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7F1" w:rsidRDefault="004437F1" w:rsidP="004437F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189220" cy="830580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3EF" w:rsidRPr="00993DBC" w:rsidRDefault="004233EF" w:rsidP="004437F1">
      <w:pPr>
        <w:jc w:val="center"/>
        <w:rPr>
          <w:b/>
          <w:sz w:val="24"/>
          <w:szCs w:val="24"/>
        </w:rPr>
      </w:pPr>
      <w:r w:rsidRPr="00993DBC">
        <w:rPr>
          <w:b/>
          <w:sz w:val="24"/>
          <w:szCs w:val="24"/>
        </w:rPr>
        <w:t>C4 : Mettre en œuvre des actions à visée diagnostique et thérapeutique</w:t>
      </w:r>
    </w:p>
    <w:p w:rsidR="009355C8" w:rsidRPr="00993DBC" w:rsidRDefault="009355C8" w:rsidP="004233EF">
      <w:pPr>
        <w:jc w:val="center"/>
        <w:rPr>
          <w:b/>
          <w:sz w:val="24"/>
          <w:szCs w:val="24"/>
        </w:rPr>
      </w:pPr>
    </w:p>
    <w:p w:rsidR="004233EF" w:rsidRPr="00993DBC" w:rsidRDefault="004233EF" w:rsidP="004233EF">
      <w:pPr>
        <w:jc w:val="center"/>
        <w:rPr>
          <w:b/>
          <w:sz w:val="24"/>
          <w:szCs w:val="24"/>
        </w:rPr>
      </w:pPr>
      <w:r w:rsidRPr="00993DBC">
        <w:rPr>
          <w:b/>
          <w:sz w:val="24"/>
          <w:szCs w:val="24"/>
        </w:rPr>
        <w:t>UE 2.</w:t>
      </w:r>
      <w:r w:rsidR="009355C8" w:rsidRPr="00993DBC">
        <w:rPr>
          <w:b/>
          <w:sz w:val="24"/>
          <w:szCs w:val="24"/>
        </w:rPr>
        <w:t>11 : Pharmacologie et thérapeutiques</w:t>
      </w:r>
    </w:p>
    <w:p w:rsidR="009355C8" w:rsidRDefault="009355C8" w:rsidP="004233EF">
      <w:pPr>
        <w:jc w:val="center"/>
        <w:rPr>
          <w:b/>
          <w:sz w:val="32"/>
          <w:szCs w:val="32"/>
          <w:bdr w:val="single" w:sz="4" w:space="0" w:color="auto" w:frame="1"/>
        </w:rPr>
      </w:pPr>
    </w:p>
    <w:p w:rsidR="004233EF" w:rsidRDefault="004233EF" w:rsidP="004233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bdr w:val="single" w:sz="4" w:space="0" w:color="auto" w:frame="1"/>
        </w:rPr>
        <w:t>TPG</w:t>
      </w:r>
      <w:r w:rsidR="000A2B8F">
        <w:rPr>
          <w:b/>
          <w:sz w:val="32"/>
          <w:szCs w:val="32"/>
          <w:bdr w:val="single" w:sz="4" w:space="0" w:color="auto" w:frame="1"/>
        </w:rPr>
        <w:t xml:space="preserve"> 6</w:t>
      </w:r>
      <w:r>
        <w:rPr>
          <w:b/>
          <w:sz w:val="32"/>
          <w:szCs w:val="32"/>
          <w:bdr w:val="single" w:sz="4" w:space="0" w:color="auto" w:frame="1"/>
        </w:rPr>
        <w:t xml:space="preserve"> L</w:t>
      </w:r>
      <w:r w:rsidR="009355C8">
        <w:rPr>
          <w:b/>
          <w:sz w:val="32"/>
          <w:szCs w:val="32"/>
          <w:bdr w:val="single" w:sz="4" w:space="0" w:color="auto" w:frame="1"/>
        </w:rPr>
        <w:t xml:space="preserve">es </w:t>
      </w:r>
      <w:r w:rsidR="00B74F19">
        <w:rPr>
          <w:b/>
          <w:sz w:val="32"/>
          <w:szCs w:val="32"/>
          <w:bdr w:val="single" w:sz="4" w:space="0" w:color="auto" w:frame="1"/>
        </w:rPr>
        <w:t>interactions médicamenteuses = IAM</w:t>
      </w:r>
    </w:p>
    <w:p w:rsidR="009355C8" w:rsidRDefault="009355C8" w:rsidP="004233EF">
      <w:pPr>
        <w:tabs>
          <w:tab w:val="left" w:pos="3720"/>
        </w:tabs>
        <w:jc w:val="center"/>
        <w:rPr>
          <w:sz w:val="32"/>
          <w:szCs w:val="32"/>
        </w:rPr>
      </w:pPr>
    </w:p>
    <w:p w:rsidR="004233EF" w:rsidRDefault="004233EF" w:rsidP="004233EF">
      <w:pPr>
        <w:tabs>
          <w:tab w:val="left" w:pos="372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Méthode pédagogique : </w:t>
      </w:r>
      <w:proofErr w:type="gramStart"/>
      <w:r w:rsidR="004437F1">
        <w:rPr>
          <w:sz w:val="32"/>
          <w:szCs w:val="32"/>
        </w:rPr>
        <w:t>MOODLE</w:t>
      </w:r>
      <w:r w:rsidR="00993DBC">
        <w:rPr>
          <w:sz w:val="32"/>
          <w:szCs w:val="32"/>
        </w:rPr>
        <w:t xml:space="preserve">  Matthieu</w:t>
      </w:r>
      <w:proofErr w:type="gramEnd"/>
      <w:r w:rsidR="00B74F19">
        <w:rPr>
          <w:sz w:val="32"/>
          <w:szCs w:val="32"/>
        </w:rPr>
        <w:t xml:space="preserve"> ROUSTIT</w:t>
      </w:r>
      <w:r w:rsidR="00E74925">
        <w:rPr>
          <w:sz w:val="32"/>
          <w:szCs w:val="32"/>
        </w:rPr>
        <w:t xml:space="preserve"> </w:t>
      </w:r>
      <w:r w:rsidR="00B74F19">
        <w:rPr>
          <w:sz w:val="32"/>
          <w:szCs w:val="32"/>
        </w:rPr>
        <w:t>19</w:t>
      </w:r>
      <w:r w:rsidR="00E74925">
        <w:rPr>
          <w:sz w:val="32"/>
          <w:szCs w:val="32"/>
        </w:rPr>
        <w:t xml:space="preserve"> min.</w:t>
      </w:r>
    </w:p>
    <w:p w:rsidR="009355C8" w:rsidRDefault="009355C8" w:rsidP="009355C8">
      <w:pPr>
        <w:tabs>
          <w:tab w:val="left" w:pos="3720"/>
        </w:tabs>
        <w:jc w:val="both"/>
        <w:rPr>
          <w:b/>
          <w:sz w:val="36"/>
          <w:szCs w:val="36"/>
          <w:u w:val="single"/>
        </w:rPr>
      </w:pPr>
    </w:p>
    <w:p w:rsidR="009355C8" w:rsidRDefault="004233EF" w:rsidP="009355C8">
      <w:pPr>
        <w:tabs>
          <w:tab w:val="left" w:pos="3720"/>
        </w:tabs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Guide de travail :</w:t>
      </w:r>
    </w:p>
    <w:p w:rsidR="00B74F19" w:rsidRDefault="009F5AB4" w:rsidP="009355C8">
      <w:pPr>
        <w:tabs>
          <w:tab w:val="left" w:pos="3720"/>
        </w:tabs>
        <w:jc w:val="both"/>
        <w:rPr>
          <w:sz w:val="24"/>
          <w:szCs w:val="24"/>
        </w:rPr>
      </w:pPr>
      <w:r w:rsidRPr="009F5AB4">
        <w:rPr>
          <w:sz w:val="24"/>
          <w:szCs w:val="24"/>
        </w:rPr>
        <w:t xml:space="preserve">Diapos 1 à 3 : Objectifs du cours </w:t>
      </w:r>
    </w:p>
    <w:p w:rsidR="009F5AB4" w:rsidRPr="009F5AB4" w:rsidRDefault="009F5AB4" w:rsidP="009F5AB4">
      <w:pPr>
        <w:shd w:val="clear" w:color="auto" w:fill="92D050"/>
        <w:tabs>
          <w:tab w:val="left" w:pos="3720"/>
        </w:tabs>
        <w:jc w:val="both"/>
        <w:rPr>
          <w:b/>
          <w:sz w:val="32"/>
          <w:szCs w:val="32"/>
        </w:rPr>
      </w:pPr>
      <w:r w:rsidRPr="009F5AB4">
        <w:rPr>
          <w:b/>
          <w:sz w:val="32"/>
          <w:szCs w:val="32"/>
        </w:rPr>
        <w:t xml:space="preserve">Ce qui est évaluable : </w:t>
      </w:r>
    </w:p>
    <w:p w:rsidR="009F5AB4" w:rsidRDefault="009A4493" w:rsidP="009F5AB4">
      <w:pPr>
        <w:pStyle w:val="Paragraphedeliste"/>
        <w:numPr>
          <w:ilvl w:val="0"/>
          <w:numId w:val="1"/>
        </w:numPr>
        <w:tabs>
          <w:tab w:val="left" w:pos="3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9F5AB4" w:rsidRPr="009F5AB4">
        <w:rPr>
          <w:sz w:val="24"/>
          <w:szCs w:val="24"/>
        </w:rPr>
        <w:t>éfinition des IAM</w:t>
      </w:r>
    </w:p>
    <w:p w:rsidR="009F5AB4" w:rsidRDefault="009F5AB4" w:rsidP="009F5AB4">
      <w:pPr>
        <w:pStyle w:val="Paragraphedeliste"/>
        <w:numPr>
          <w:ilvl w:val="0"/>
          <w:numId w:val="1"/>
        </w:numPr>
        <w:tabs>
          <w:tab w:val="left" w:pos="3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différents types d’IAM : savoir que les IAM peuvent avoir lieu au 4 étapes de la pharmacocinétique. </w:t>
      </w:r>
    </w:p>
    <w:p w:rsidR="009F5AB4" w:rsidRDefault="009F5AB4" w:rsidP="009F5AB4">
      <w:pPr>
        <w:pStyle w:val="Paragraphedeliste"/>
        <w:numPr>
          <w:ilvl w:val="0"/>
          <w:numId w:val="1"/>
        </w:numPr>
        <w:tabs>
          <w:tab w:val="left" w:pos="3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Pour la pharmacodynamie : les IAM peuvent provoquer une potentialisation, une synergie ou un antagonisme</w:t>
      </w:r>
      <w:r w:rsidR="009A4493">
        <w:rPr>
          <w:sz w:val="24"/>
          <w:szCs w:val="24"/>
        </w:rPr>
        <w:t xml:space="preserve"> des médicaments entre eux.</w:t>
      </w:r>
    </w:p>
    <w:p w:rsidR="009A4493" w:rsidRDefault="009A4493" w:rsidP="009A4493">
      <w:pPr>
        <w:pStyle w:val="Paragraphedeliste"/>
        <w:tabs>
          <w:tab w:val="left" w:pos="3720"/>
        </w:tabs>
        <w:jc w:val="both"/>
        <w:rPr>
          <w:sz w:val="24"/>
          <w:szCs w:val="24"/>
        </w:rPr>
      </w:pPr>
    </w:p>
    <w:p w:rsidR="009F5AB4" w:rsidRPr="009F5AB4" w:rsidRDefault="009F5AB4" w:rsidP="009F5AB4">
      <w:pPr>
        <w:pStyle w:val="Paragraphedeliste"/>
        <w:numPr>
          <w:ilvl w:val="0"/>
          <w:numId w:val="1"/>
        </w:numPr>
        <w:tabs>
          <w:tab w:val="left" w:pos="3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Les différents niveaux d’IAM</w:t>
      </w:r>
    </w:p>
    <w:p w:rsidR="009F5AB4" w:rsidRDefault="009A4493" w:rsidP="009355C8">
      <w:pPr>
        <w:tabs>
          <w:tab w:val="left" w:pos="3720"/>
        </w:tabs>
        <w:jc w:val="both"/>
      </w:pPr>
      <w:r w:rsidRPr="009A4493">
        <w:t xml:space="preserve">Les diapos 17 à </w:t>
      </w:r>
      <w:proofErr w:type="gramStart"/>
      <w:r w:rsidRPr="009A4493">
        <w:t xml:space="preserve">19 </w:t>
      </w:r>
      <w:r>
        <w:t xml:space="preserve"> sont</w:t>
      </w:r>
      <w:proofErr w:type="gramEnd"/>
      <w:r>
        <w:t xml:space="preserve"> des exemples d’IAM et permettent d’illustrer le contenu précédent</w:t>
      </w:r>
    </w:p>
    <w:p w:rsidR="009A4493" w:rsidRPr="009A4493" w:rsidRDefault="009A4493" w:rsidP="009A4493">
      <w:pPr>
        <w:pStyle w:val="Paragraphedeliste"/>
        <w:numPr>
          <w:ilvl w:val="0"/>
          <w:numId w:val="1"/>
        </w:numPr>
        <w:tabs>
          <w:tab w:val="left" w:pos="3720"/>
        </w:tabs>
        <w:jc w:val="both"/>
      </w:pPr>
      <w:r>
        <w:t>Diapo 25 : conclusion</w:t>
      </w:r>
    </w:p>
    <w:sectPr w:rsidR="009A4493" w:rsidRPr="009A4493" w:rsidSect="00045A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8CF" w:rsidRDefault="003478CF" w:rsidP="003478CF">
      <w:pPr>
        <w:spacing w:after="0" w:line="240" w:lineRule="auto"/>
      </w:pPr>
      <w:r>
        <w:separator/>
      </w:r>
    </w:p>
  </w:endnote>
  <w:endnote w:type="continuationSeparator" w:id="0">
    <w:p w:rsidR="003478CF" w:rsidRDefault="003478CF" w:rsidP="00347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4B9" w:rsidRDefault="007D44B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A9A" w:rsidRPr="00045A9A" w:rsidRDefault="00045A9A">
    <w:pPr>
      <w:pStyle w:val="Pieddepage"/>
      <w:rPr>
        <w:sz w:val="16"/>
        <w:szCs w:val="16"/>
      </w:rPr>
    </w:pPr>
  </w:p>
  <w:p w:rsidR="003478CF" w:rsidRDefault="004437F1" w:rsidP="00876175">
    <w:pPr>
      <w:pStyle w:val="Pieddepage"/>
    </w:pPr>
    <w:fldSimple w:instr=" FILENAME  \* FirstCap  \* MERGEFORMAT ">
      <w:r>
        <w:rPr>
          <w:noProof/>
        </w:rPr>
        <w:t>TPG 6 Les Interactions médicamenteuses</w:t>
      </w:r>
    </w:fldSimple>
    <w:bookmarkStart w:id="0" w:name="_GoBack"/>
    <w:bookmarkEnd w:id="0"/>
  </w:p>
  <w:p w:rsidR="002B6AEF" w:rsidRDefault="002B6AEF" w:rsidP="002B6AEF">
    <w:pPr>
      <w:pStyle w:val="Pieddepage"/>
      <w:rPr>
        <w:sz w:val="16"/>
        <w:szCs w:val="16"/>
      </w:rPr>
    </w:pPr>
    <w:r>
      <w:rPr>
        <w:sz w:val="16"/>
        <w:szCs w:val="16"/>
      </w:rPr>
      <w:t xml:space="preserve">S. LANDAIS / </w:t>
    </w:r>
    <w:r w:rsidR="004437F1">
      <w:rPr>
        <w:sz w:val="16"/>
        <w:szCs w:val="16"/>
      </w:rPr>
      <w:t>S. MENDIOLA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"d MMMM yyyy" </w:instrText>
    </w:r>
    <w:r>
      <w:rPr>
        <w:sz w:val="16"/>
        <w:szCs w:val="16"/>
      </w:rPr>
      <w:fldChar w:fldCharType="separate"/>
    </w:r>
    <w:r w:rsidR="004437F1">
      <w:rPr>
        <w:noProof/>
        <w:sz w:val="16"/>
        <w:szCs w:val="16"/>
      </w:rPr>
      <w:t>31 juillet 2025</w:t>
    </w:r>
    <w:r>
      <w:rPr>
        <w:sz w:val="16"/>
        <w:szCs w:val="16"/>
      </w:rPr>
      <w:fldChar w:fldCharType="end"/>
    </w:r>
  </w:p>
  <w:p w:rsidR="00045A9A" w:rsidRPr="009F5AB4" w:rsidRDefault="00045A9A" w:rsidP="009A4493">
    <w:pPr>
      <w:pStyle w:val="Pieddepage"/>
      <w:tabs>
        <w:tab w:val="clear" w:pos="9072"/>
        <w:tab w:val="left" w:pos="8080"/>
      </w:tabs>
      <w:rPr>
        <w:sz w:val="16"/>
        <w:szCs w:val="16"/>
        <w:lang w:val="en-US"/>
      </w:rPr>
    </w:pPr>
    <w:r w:rsidRPr="009F5AB4">
      <w:rPr>
        <w:sz w:val="16"/>
        <w:szCs w:val="16"/>
        <w:lang w:val="en-US"/>
      </w:rPr>
      <w:tab/>
    </w:r>
    <w:r w:rsidRPr="009F5AB4">
      <w:rPr>
        <w:sz w:val="16"/>
        <w:szCs w:val="16"/>
        <w:lang w:val="en-US"/>
      </w:rPr>
      <w:tab/>
    </w:r>
    <w:r w:rsidRPr="009F5AB4">
      <w:rPr>
        <w:sz w:val="16"/>
        <w:szCs w:val="16"/>
        <w:lang w:val="en-US"/>
      </w:rPr>
      <w:tab/>
    </w:r>
    <w:r w:rsidRPr="009F5AB4">
      <w:rPr>
        <w:sz w:val="16"/>
        <w:szCs w:val="16"/>
        <w:lang w:val="en-US"/>
      </w:rPr>
      <w:tab/>
    </w:r>
    <w:r w:rsidRPr="009F5AB4">
      <w:rPr>
        <w:sz w:val="16"/>
        <w:szCs w:val="16"/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4B9" w:rsidRDefault="007D44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8CF" w:rsidRDefault="003478CF" w:rsidP="003478CF">
      <w:pPr>
        <w:spacing w:after="0" w:line="240" w:lineRule="auto"/>
      </w:pPr>
      <w:r>
        <w:separator/>
      </w:r>
    </w:p>
  </w:footnote>
  <w:footnote w:type="continuationSeparator" w:id="0">
    <w:p w:rsidR="003478CF" w:rsidRDefault="003478CF" w:rsidP="00347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4B9" w:rsidRDefault="007D44B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4B9" w:rsidRPr="00045A9A" w:rsidRDefault="007D44B9" w:rsidP="009A4493">
    <w:pPr>
      <w:pStyle w:val="En-tte"/>
      <w:tabs>
        <w:tab w:val="clear" w:pos="9072"/>
        <w:tab w:val="right" w:pos="8364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4B9" w:rsidRDefault="007D44B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65335"/>
    <w:multiLevelType w:val="hybridMultilevel"/>
    <w:tmpl w:val="DCEA9014"/>
    <w:lvl w:ilvl="0" w:tplc="5DDC3A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3EF"/>
    <w:rsid w:val="00045A9A"/>
    <w:rsid w:val="000A2B8F"/>
    <w:rsid w:val="002B6AEF"/>
    <w:rsid w:val="003478CF"/>
    <w:rsid w:val="003608E6"/>
    <w:rsid w:val="004233EF"/>
    <w:rsid w:val="004437F1"/>
    <w:rsid w:val="004A40D7"/>
    <w:rsid w:val="004D3756"/>
    <w:rsid w:val="00500F25"/>
    <w:rsid w:val="005771AD"/>
    <w:rsid w:val="007D44B9"/>
    <w:rsid w:val="00876175"/>
    <w:rsid w:val="008E5533"/>
    <w:rsid w:val="009355C8"/>
    <w:rsid w:val="00993DBC"/>
    <w:rsid w:val="009A4493"/>
    <w:rsid w:val="009F5AB4"/>
    <w:rsid w:val="00B74F19"/>
    <w:rsid w:val="00BC7223"/>
    <w:rsid w:val="00CB24DB"/>
    <w:rsid w:val="00E74925"/>
    <w:rsid w:val="00F4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4C48F"/>
  <w15:docId w15:val="{32CFD83D-EDDB-4A18-9690-3ECD623C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33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3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47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78CF"/>
  </w:style>
  <w:style w:type="paragraph" w:styleId="Pieddepage">
    <w:name w:val="footer"/>
    <w:basedOn w:val="Normal"/>
    <w:link w:val="PieddepageCar"/>
    <w:uiPriority w:val="99"/>
    <w:unhideWhenUsed/>
    <w:rsid w:val="00347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78CF"/>
  </w:style>
  <w:style w:type="paragraph" w:styleId="Textedebulles">
    <w:name w:val="Balloon Text"/>
    <w:basedOn w:val="Normal"/>
    <w:link w:val="TextedebullesCar"/>
    <w:uiPriority w:val="99"/>
    <w:semiHidden/>
    <w:unhideWhenUsed/>
    <w:rsid w:val="00347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78C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F5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Hopital Nord Ouest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Landais Sandrine</dc:creator>
  <cp:lastModifiedBy>slandais</cp:lastModifiedBy>
  <cp:revision>16</cp:revision>
  <cp:lastPrinted>2020-09-18T08:00:00Z</cp:lastPrinted>
  <dcterms:created xsi:type="dcterms:W3CDTF">2015-03-12T15:50:00Z</dcterms:created>
  <dcterms:modified xsi:type="dcterms:W3CDTF">2025-07-31T05:31:00Z</dcterms:modified>
</cp:coreProperties>
</file>