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5D28" w14:textId="77777777" w:rsidR="00664F0B" w:rsidRDefault="00664F0B" w:rsidP="00664F0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ab/>
      </w:r>
    </w:p>
    <w:p w14:paraId="626CB6DF" w14:textId="77777777" w:rsidR="00F0475A" w:rsidRDefault="00F0475A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</w:pPr>
    </w:p>
    <w:p w14:paraId="7FB08637" w14:textId="77777777" w:rsidR="009272AF" w:rsidRPr="00F0475A" w:rsidRDefault="009272AF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</w:pPr>
      <w:r w:rsidRP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>UE 2.</w:t>
      </w:r>
      <w:r w:rsidR="002C779F" w:rsidRP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>2. S</w:t>
      </w:r>
      <w:proofErr w:type="gramStart"/>
      <w:r w:rsidRP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 xml:space="preserve">1 </w:t>
      </w:r>
      <w:r w:rsid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 xml:space="preserve"> </w:t>
      </w:r>
      <w:r w:rsidRP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>Cycles</w:t>
      </w:r>
      <w:proofErr w:type="gramEnd"/>
      <w:r w:rsidRPr="00F0475A">
        <w:rPr>
          <w:rFonts w:asciiTheme="majorHAnsi" w:eastAsia="Times New Roman" w:hAnsiTheme="majorHAnsi" w:cs="Times New Roman"/>
          <w:b/>
          <w:color w:val="244061" w:themeColor="accent1" w:themeShade="80"/>
          <w:sz w:val="28"/>
          <w:szCs w:val="28"/>
          <w:lang w:eastAsia="fr-FR"/>
        </w:rPr>
        <w:t xml:space="preserve"> de la vie et Grandes Fonctions</w:t>
      </w:r>
    </w:p>
    <w:p w14:paraId="3219D9D4" w14:textId="77777777" w:rsidR="009272AF" w:rsidRPr="00F0475A" w:rsidRDefault="009272AF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24C65895" w14:textId="77777777" w:rsidR="009272AF" w:rsidRPr="00F0475A" w:rsidRDefault="00F0475A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>T</w:t>
      </w:r>
      <w:r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>D</w:t>
      </w: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  <w:t xml:space="preserve"> le vieillissement physiologique</w:t>
      </w:r>
    </w:p>
    <w:p w14:paraId="6841194E" w14:textId="77777777" w:rsidR="009272AF" w:rsidRPr="00F0475A" w:rsidRDefault="009272AF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4"/>
          <w:lang w:eastAsia="ar-SA"/>
        </w:rPr>
      </w:pPr>
    </w:p>
    <w:p w14:paraId="2474A2A0" w14:textId="77777777" w:rsidR="009272AF" w:rsidRPr="00D34648" w:rsidRDefault="009272AF" w:rsidP="00F0475A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noProof/>
          <w:color w:val="2E74B5"/>
          <w:sz w:val="24"/>
          <w:szCs w:val="24"/>
          <w:lang w:eastAsia="ar-SA"/>
        </w:rPr>
      </w:pPr>
    </w:p>
    <w:p w14:paraId="298F8D12" w14:textId="77777777" w:rsidR="00664F0B" w:rsidRPr="00F17E07" w:rsidRDefault="00664F0B" w:rsidP="00F1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0323C72E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8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 w:val="24"/>
          <w:szCs w:val="28"/>
          <w:lang w:eastAsia="ar-SA"/>
        </w:rPr>
        <w:t xml:space="preserve">Compétence 4 </w:t>
      </w:r>
    </w:p>
    <w:p w14:paraId="0E9CE8CF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349C106A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Visée pédagogique : </w:t>
      </w:r>
    </w:p>
    <w:p w14:paraId="622E7A5D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2C19230B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</w:pP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Après le travail individuel </w:t>
      </w:r>
      <w:proofErr w:type="gramStart"/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sur </w:t>
      </w:r>
      <w:r w:rsidR="00C26CAF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 </w:t>
      </w:r>
      <w:bookmarkStart w:id="0" w:name="_GoBack"/>
      <w:bookmarkEnd w:id="0"/>
      <w:r w:rsid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MOODLE</w:t>
      </w:r>
      <w:proofErr w:type="gramEnd"/>
      <w:r w:rsid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 </w:t>
      </w:r>
      <w:r w:rsidR="00F0475A"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travail</w:t>
      </w: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 collectif d’intégration</w:t>
      </w:r>
    </w:p>
    <w:p w14:paraId="5B622DFE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ar-SA"/>
        </w:rPr>
      </w:pPr>
    </w:p>
    <w:p w14:paraId="608B50AC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>Objectifs d’apprentissage :</w:t>
      </w:r>
    </w:p>
    <w:p w14:paraId="5BA2C9CC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0F2485DB" w14:textId="77777777" w:rsidR="009272AF" w:rsidRPr="00F0475A" w:rsidRDefault="009272AF" w:rsidP="009272AF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</w:pPr>
      <w:r w:rsidRPr="00F0475A"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Cs w:val="24"/>
          <w:lang w:eastAsia="ar-SA"/>
        </w:rPr>
        <w:t xml:space="preserve">→ </w:t>
      </w: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Intégrer les connaissances sur cette fonction</w:t>
      </w:r>
    </w:p>
    <w:p w14:paraId="072FE7DF" w14:textId="77777777" w:rsidR="009272AF" w:rsidRPr="00F0475A" w:rsidRDefault="009272AF" w:rsidP="004C48E6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</w:pPr>
      <w:r w:rsidRPr="00F0475A">
        <w:rPr>
          <w:rFonts w:asciiTheme="majorHAnsi" w:eastAsia="Times New Roman" w:hAnsiTheme="majorHAnsi" w:cs="Times New Roman"/>
          <w:iCs/>
          <w:color w:val="244061" w:themeColor="accent1" w:themeShade="80"/>
          <w:szCs w:val="24"/>
          <w:lang w:eastAsia="ar-SA"/>
        </w:rPr>
        <w:t xml:space="preserve">→ </w:t>
      </w: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S’autoévaluer en confrontant sa compréhensio</w:t>
      </w:r>
      <w:r w:rsidR="000D4F69"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 xml:space="preserve">n aux autres membres du </w:t>
      </w:r>
      <w:r w:rsidR="004C48E6"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groupe, s’entraider</w:t>
      </w: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,</w:t>
      </w:r>
    </w:p>
    <w:p w14:paraId="53DF0A29" w14:textId="77777777" w:rsidR="009272AF" w:rsidRPr="00F0475A" w:rsidRDefault="009272AF" w:rsidP="009272AF">
      <w:pPr>
        <w:spacing w:after="0" w:line="240" w:lineRule="auto"/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</w:pPr>
      <w:r w:rsidRPr="00F0475A">
        <w:rPr>
          <w:rFonts w:asciiTheme="majorHAnsi" w:eastAsia="Times New Roman" w:hAnsiTheme="majorHAnsi" w:cs="Times New Roman"/>
          <w:iCs/>
          <w:color w:val="244061" w:themeColor="accent1" w:themeShade="80"/>
          <w:szCs w:val="24"/>
          <w:lang w:eastAsia="ar-SA"/>
        </w:rPr>
        <w:t xml:space="preserve">→ </w:t>
      </w:r>
      <w:r w:rsidRPr="00F0475A">
        <w:rPr>
          <w:rFonts w:asciiTheme="majorHAnsi" w:eastAsia="Times New Roman" w:hAnsiTheme="majorHAnsi" w:cs="Times New Roman"/>
          <w:color w:val="244061" w:themeColor="accent1" w:themeShade="80"/>
          <w:szCs w:val="24"/>
          <w:lang w:eastAsia="fr-FR"/>
        </w:rPr>
        <w:t>Se questionner, échanger et mettre à jour les points compris et les points à éclaircir</w:t>
      </w:r>
    </w:p>
    <w:p w14:paraId="2E95B0EB" w14:textId="77777777" w:rsidR="009272AF" w:rsidRPr="00F0475A" w:rsidRDefault="009272AF" w:rsidP="009272AF">
      <w:pPr>
        <w:suppressAutoHyphens/>
        <w:spacing w:after="0"/>
        <w:rPr>
          <w:rFonts w:asciiTheme="majorHAnsi" w:eastAsia="Times New Roman" w:hAnsiTheme="majorHAnsi" w:cs="Times New Roman"/>
          <w:iCs/>
          <w:color w:val="244061" w:themeColor="accent1" w:themeShade="80"/>
          <w:szCs w:val="24"/>
          <w:lang w:eastAsia="ar-SA"/>
        </w:rPr>
      </w:pPr>
    </w:p>
    <w:p w14:paraId="3FB10209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Savoirs associés dont pré-requis : </w:t>
      </w:r>
    </w:p>
    <w:p w14:paraId="04A7E4DF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3803EB12" w14:textId="77777777" w:rsidR="009272AF" w:rsidRPr="00F0475A" w:rsidRDefault="00D64BBD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>Aucun</w:t>
      </w:r>
    </w:p>
    <w:p w14:paraId="095DE3E4" w14:textId="77777777" w:rsidR="00D64BBD" w:rsidRPr="00F0475A" w:rsidRDefault="00D64BBD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iCs/>
          <w:color w:val="244061" w:themeColor="accent1" w:themeShade="80"/>
          <w:sz w:val="24"/>
          <w:szCs w:val="28"/>
          <w:lang w:eastAsia="ar-SA"/>
        </w:rPr>
      </w:pPr>
    </w:p>
    <w:p w14:paraId="71FC46D7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 w:val="28"/>
          <w:szCs w:val="32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iCs/>
          <w:color w:val="244061" w:themeColor="accent1" w:themeShade="80"/>
          <w:sz w:val="28"/>
          <w:szCs w:val="32"/>
          <w:lang w:eastAsia="ar-SA"/>
        </w:rPr>
        <w:t>Modalités</w:t>
      </w:r>
      <w:r w:rsidR="00F0475A" w:rsidRPr="00F0475A"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 w:val="28"/>
          <w:szCs w:val="32"/>
          <w:lang w:eastAsia="ar-SA"/>
        </w:rPr>
        <w:t> </w:t>
      </w:r>
    </w:p>
    <w:p w14:paraId="76369BF7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i/>
          <w:iCs/>
          <w:color w:val="244061" w:themeColor="accent1" w:themeShade="80"/>
          <w:sz w:val="28"/>
          <w:szCs w:val="32"/>
          <w:lang w:eastAsia="ar-SA"/>
        </w:rPr>
      </w:pPr>
    </w:p>
    <w:p w14:paraId="280A484B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Public : </w:t>
      </w: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>EI S1</w:t>
      </w:r>
    </w:p>
    <w:p w14:paraId="2D843EF0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456F40EC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Groupes, dates , horaires  et salles : </w:t>
      </w:r>
    </w:p>
    <w:p w14:paraId="581A7F5D" w14:textId="77777777" w:rsidR="00F0475A" w:rsidRPr="00F0475A" w:rsidRDefault="00F0475A" w:rsidP="00F0475A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lang w:eastAsia="ar-SA"/>
        </w:rPr>
      </w:pP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lang w:eastAsia="ar-SA"/>
        </w:rPr>
        <w:t xml:space="preserve">travail individuel ou en groupe en parallèle du TPG </w:t>
      </w:r>
    </w:p>
    <w:p w14:paraId="0B9506A1" w14:textId="77777777" w:rsidR="009272AF" w:rsidRPr="00F0475A" w:rsidRDefault="00F0475A" w:rsidP="00F0475A">
      <w:pPr>
        <w:suppressAutoHyphens/>
        <w:spacing w:after="0" w:line="240" w:lineRule="auto"/>
        <w:rPr>
          <w:rFonts w:asciiTheme="majorHAnsi" w:eastAsia="Times New Roman" w:hAnsiTheme="majorHAnsi" w:cs="Times New Roman"/>
          <w:iCs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lang w:eastAsia="ar-SA"/>
        </w:rPr>
        <w:t>A domicile</w:t>
      </w:r>
    </w:p>
    <w:p w14:paraId="6F2BFAEB" w14:textId="77777777" w:rsidR="00F0475A" w:rsidRDefault="00F0475A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0545FE90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Matériel nécessaire : </w:t>
      </w: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>PC</w:t>
      </w:r>
    </w:p>
    <w:p w14:paraId="69439115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</w:pPr>
    </w:p>
    <w:p w14:paraId="6021CA5D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Formateurs : </w:t>
      </w:r>
      <w:r w:rsidR="00C26CAF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 xml:space="preserve">MB </w:t>
      </w: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 xml:space="preserve"> et EB</w:t>
      </w:r>
    </w:p>
    <w:p w14:paraId="0B5D35AB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</w:p>
    <w:p w14:paraId="11E09978" w14:textId="77777777" w:rsidR="009272AF" w:rsidRPr="00F0475A" w:rsidRDefault="009272AF" w:rsidP="009272A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</w:pPr>
      <w:r w:rsidRPr="00F0475A">
        <w:rPr>
          <w:rFonts w:asciiTheme="majorHAnsi" w:eastAsia="Times New Roman" w:hAnsiTheme="majorHAnsi" w:cs="Times New Roman"/>
          <w:b/>
          <w:bCs/>
          <w:noProof/>
          <w:color w:val="244061" w:themeColor="accent1" w:themeShade="80"/>
          <w:szCs w:val="24"/>
          <w:lang w:eastAsia="ar-SA"/>
        </w:rPr>
        <w:t xml:space="preserve">Méthode pédagogique : </w:t>
      </w:r>
      <w:r w:rsidRPr="00F0475A">
        <w:rPr>
          <w:rFonts w:asciiTheme="majorHAnsi" w:eastAsia="Times New Roman" w:hAnsiTheme="majorHAnsi" w:cs="Times New Roman"/>
          <w:bCs/>
          <w:noProof/>
          <w:color w:val="244061" w:themeColor="accent1" w:themeShade="80"/>
          <w:szCs w:val="24"/>
          <w:lang w:eastAsia="ar-SA"/>
        </w:rPr>
        <w:t>raisonnement  hypothéticodéductif</w:t>
      </w:r>
    </w:p>
    <w:p w14:paraId="706C5AD8" w14:textId="77777777" w:rsidR="00664F0B" w:rsidRPr="00F0475A" w:rsidRDefault="00664F0B" w:rsidP="00664F0B">
      <w:pPr>
        <w:pStyle w:val="Paragraphedeliste"/>
        <w:rPr>
          <w:rFonts w:asciiTheme="majorHAnsi" w:hAnsiTheme="majorHAnsi"/>
          <w:color w:val="244061" w:themeColor="accent1" w:themeShade="80"/>
        </w:rPr>
      </w:pPr>
    </w:p>
    <w:p w14:paraId="07E610E6" w14:textId="77777777" w:rsidR="00F0475A" w:rsidRPr="00F0475A" w:rsidRDefault="00F0475A" w:rsidP="00F0475A">
      <w:pPr>
        <w:jc w:val="both"/>
        <w:rPr>
          <w:rFonts w:asciiTheme="majorHAnsi" w:hAnsiTheme="majorHAnsi" w:cstheme="minorHAnsi"/>
          <w:b/>
          <w:color w:val="244061" w:themeColor="accent1" w:themeShade="80"/>
          <w:lang w:eastAsia="fr-FR"/>
        </w:rPr>
      </w:pPr>
      <w:r w:rsidRPr="00F0475A">
        <w:rPr>
          <w:rFonts w:asciiTheme="majorHAnsi" w:hAnsiTheme="majorHAnsi" w:cstheme="minorHAnsi"/>
          <w:b/>
          <w:color w:val="244061" w:themeColor="accent1" w:themeShade="80"/>
          <w:lang w:eastAsia="fr-FR"/>
        </w:rPr>
        <w:t>Déroulement de la séquence :</w:t>
      </w:r>
    </w:p>
    <w:p w14:paraId="202307EC" w14:textId="77777777" w:rsidR="00F0475A" w:rsidRPr="00F0475A" w:rsidRDefault="00F0475A" w:rsidP="00F0475A">
      <w:pPr>
        <w:spacing w:after="0"/>
        <w:jc w:val="both"/>
        <w:rPr>
          <w:rFonts w:asciiTheme="majorHAnsi" w:hAnsiTheme="majorHAnsi" w:cstheme="minorHAnsi"/>
          <w:color w:val="244061" w:themeColor="accent1" w:themeShade="80"/>
          <w:lang w:eastAsia="fr-FR"/>
        </w:rPr>
      </w:pPr>
      <w:r w:rsidRPr="00F0475A">
        <w:rPr>
          <w:rFonts w:asciiTheme="majorHAnsi" w:hAnsiTheme="majorHAnsi" w:cstheme="minorHAnsi"/>
          <w:color w:val="244061" w:themeColor="accent1" w:themeShade="80"/>
          <w:lang w:eastAsia="fr-FR"/>
        </w:rPr>
        <w:t>Un étudiant apportera des éléments de réponses à chaque question</w:t>
      </w:r>
    </w:p>
    <w:p w14:paraId="7AF39D55" w14:textId="77777777" w:rsidR="00F0475A" w:rsidRPr="00F0475A" w:rsidRDefault="00F0475A" w:rsidP="00F0475A">
      <w:pPr>
        <w:spacing w:after="0"/>
        <w:jc w:val="both"/>
        <w:rPr>
          <w:rFonts w:asciiTheme="majorHAnsi" w:hAnsiTheme="majorHAnsi" w:cstheme="minorHAnsi"/>
          <w:color w:val="244061" w:themeColor="accent1" w:themeShade="80"/>
          <w:lang w:eastAsia="fr-FR"/>
        </w:rPr>
      </w:pPr>
      <w:r w:rsidRPr="00F0475A">
        <w:rPr>
          <w:rFonts w:asciiTheme="majorHAnsi" w:hAnsiTheme="majorHAnsi" w:cstheme="minorHAnsi"/>
          <w:color w:val="244061" w:themeColor="accent1" w:themeShade="80"/>
          <w:lang w:eastAsia="fr-FR"/>
        </w:rPr>
        <w:t>Correction faite en commun par les étudiants et apport de précision des formateurs</w:t>
      </w:r>
    </w:p>
    <w:p w14:paraId="6EE7B359" w14:textId="77777777" w:rsidR="00F0475A" w:rsidRPr="00F0475A" w:rsidRDefault="00F0475A" w:rsidP="00F0475A">
      <w:pPr>
        <w:jc w:val="both"/>
        <w:rPr>
          <w:rFonts w:asciiTheme="majorHAnsi" w:hAnsiTheme="majorHAnsi" w:cstheme="minorHAnsi"/>
          <w:b/>
          <w:color w:val="244061" w:themeColor="accent1" w:themeShade="80"/>
          <w:sz w:val="18"/>
          <w:szCs w:val="20"/>
          <w:lang w:eastAsia="fr-FR"/>
        </w:rPr>
      </w:pPr>
    </w:p>
    <w:p w14:paraId="49D845B5" w14:textId="77777777" w:rsidR="00F0475A" w:rsidRPr="00F0475A" w:rsidRDefault="00F0475A" w:rsidP="00F0475A">
      <w:pPr>
        <w:jc w:val="both"/>
        <w:rPr>
          <w:rFonts w:asciiTheme="majorHAnsi" w:hAnsiTheme="majorHAnsi" w:cstheme="minorHAnsi"/>
          <w:b/>
          <w:color w:val="244061" w:themeColor="accent1" w:themeShade="80"/>
          <w:sz w:val="18"/>
          <w:szCs w:val="20"/>
          <w:lang w:eastAsia="fr-FR"/>
        </w:rPr>
      </w:pPr>
      <w:r w:rsidRPr="00F0475A">
        <w:rPr>
          <w:rFonts w:asciiTheme="majorHAnsi" w:hAnsiTheme="majorHAnsi" w:cstheme="minorHAnsi"/>
          <w:b/>
          <w:color w:val="244061" w:themeColor="accent1" w:themeShade="80"/>
          <w:lang w:eastAsia="fr-FR"/>
        </w:rPr>
        <w:t>Evaluation de la séquence</w:t>
      </w:r>
      <w:r w:rsidRPr="00F0475A">
        <w:rPr>
          <w:rFonts w:asciiTheme="majorHAnsi" w:hAnsiTheme="majorHAnsi" w:cstheme="minorHAnsi"/>
          <w:b/>
          <w:color w:val="244061" w:themeColor="accent1" w:themeShade="80"/>
          <w:sz w:val="18"/>
          <w:szCs w:val="20"/>
          <w:lang w:eastAsia="fr-FR"/>
        </w:rPr>
        <w:t xml:space="preserve"> :</w:t>
      </w:r>
    </w:p>
    <w:p w14:paraId="08F70BA5" w14:textId="77777777" w:rsidR="009272AF" w:rsidRPr="00F0475A" w:rsidRDefault="009272AF" w:rsidP="00664F0B">
      <w:pPr>
        <w:pStyle w:val="Paragraphedeliste"/>
        <w:rPr>
          <w:rFonts w:asciiTheme="majorHAnsi" w:hAnsiTheme="majorHAnsi"/>
          <w:color w:val="244061" w:themeColor="accent1" w:themeShade="80"/>
          <w:sz w:val="28"/>
          <w:szCs w:val="28"/>
        </w:rPr>
      </w:pPr>
    </w:p>
    <w:p w14:paraId="08867915" w14:textId="77777777" w:rsidR="009272AF" w:rsidRDefault="009272AF" w:rsidP="00664F0B">
      <w:pPr>
        <w:pStyle w:val="Paragraphedeliste"/>
        <w:rPr>
          <w:sz w:val="28"/>
          <w:szCs w:val="28"/>
        </w:rPr>
      </w:pPr>
    </w:p>
    <w:p w14:paraId="29DFE0B0" w14:textId="77777777" w:rsidR="009272AF" w:rsidRDefault="009272AF" w:rsidP="00664F0B">
      <w:pPr>
        <w:pStyle w:val="Paragraphedeliste"/>
        <w:rPr>
          <w:sz w:val="28"/>
          <w:szCs w:val="28"/>
        </w:rPr>
      </w:pPr>
    </w:p>
    <w:p w14:paraId="0CBB9369" w14:textId="77777777" w:rsidR="009272AF" w:rsidRDefault="009272AF" w:rsidP="00664F0B">
      <w:pPr>
        <w:pStyle w:val="Paragraphedeliste"/>
        <w:rPr>
          <w:sz w:val="28"/>
          <w:szCs w:val="28"/>
        </w:rPr>
      </w:pPr>
    </w:p>
    <w:p w14:paraId="1312E3F6" w14:textId="77777777" w:rsidR="00172946" w:rsidRPr="00F17E07" w:rsidRDefault="00E85191" w:rsidP="0017294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64F0B">
        <w:rPr>
          <w:sz w:val="24"/>
          <w:szCs w:val="24"/>
        </w:rPr>
        <w:t>Donner les définitions des termes suivants</w:t>
      </w:r>
    </w:p>
    <w:p w14:paraId="56C00C6A" w14:textId="77777777" w:rsidR="00172946" w:rsidRPr="00420C19" w:rsidRDefault="00664F0B" w:rsidP="00207599">
      <w:pPr>
        <w:pStyle w:val="Default"/>
        <w:ind w:firstLine="360"/>
        <w:rPr>
          <w:rFonts w:asciiTheme="minorHAnsi" w:hAnsiTheme="minorHAnsi" w:cstheme="minorBidi"/>
          <w:color w:val="auto"/>
        </w:rPr>
      </w:pPr>
      <w:r>
        <w:rPr>
          <w:rFonts w:cstheme="minorBidi"/>
          <w:b/>
          <w:bCs/>
          <w:color w:val="auto"/>
        </w:rPr>
        <w:t xml:space="preserve"> </w:t>
      </w:r>
      <w:r w:rsidRPr="00420C19">
        <w:rPr>
          <w:rFonts w:asciiTheme="minorHAnsi" w:hAnsiTheme="minorHAnsi" w:cstheme="minorBidi"/>
          <w:b/>
          <w:bCs/>
          <w:color w:val="auto"/>
        </w:rPr>
        <w:t>Le v</w:t>
      </w:r>
      <w:r w:rsidR="00172946" w:rsidRPr="00420C19">
        <w:rPr>
          <w:rFonts w:asciiTheme="minorHAnsi" w:hAnsiTheme="minorHAnsi" w:cstheme="minorBidi"/>
          <w:b/>
          <w:bCs/>
          <w:color w:val="auto"/>
        </w:rPr>
        <w:t>ieillissement</w:t>
      </w:r>
    </w:p>
    <w:p w14:paraId="20A91341" w14:textId="77777777" w:rsidR="00E85191" w:rsidRPr="00420C19" w:rsidRDefault="00E85191" w:rsidP="00207599">
      <w:pPr>
        <w:pStyle w:val="Default"/>
        <w:rPr>
          <w:rFonts w:asciiTheme="minorHAnsi" w:hAnsiTheme="minorHAnsi"/>
        </w:rPr>
      </w:pPr>
    </w:p>
    <w:p w14:paraId="115468CD" w14:textId="77777777" w:rsidR="00E85191" w:rsidRPr="00420C19" w:rsidRDefault="00664F0B" w:rsidP="00207599">
      <w:pPr>
        <w:pStyle w:val="Default"/>
        <w:ind w:firstLine="360"/>
        <w:rPr>
          <w:rFonts w:asciiTheme="minorHAnsi" w:hAnsiTheme="minorHAnsi" w:cstheme="minorBidi"/>
          <w:color w:val="auto"/>
        </w:rPr>
      </w:pPr>
      <w:r w:rsidRPr="00420C19">
        <w:rPr>
          <w:rFonts w:asciiTheme="minorHAnsi" w:hAnsiTheme="minorHAnsi" w:cstheme="minorBidi"/>
          <w:b/>
          <w:bCs/>
          <w:color w:val="auto"/>
        </w:rPr>
        <w:t xml:space="preserve"> L’e</w:t>
      </w:r>
      <w:r w:rsidR="00E85191" w:rsidRPr="00420C19">
        <w:rPr>
          <w:rFonts w:asciiTheme="minorHAnsi" w:hAnsiTheme="minorHAnsi" w:cstheme="minorBidi"/>
          <w:b/>
          <w:bCs/>
          <w:color w:val="auto"/>
        </w:rPr>
        <w:t>spérance de vie</w:t>
      </w:r>
    </w:p>
    <w:p w14:paraId="6E453F2F" w14:textId="77777777" w:rsidR="00E85191" w:rsidRPr="00420C19" w:rsidRDefault="00207599" w:rsidP="00207599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</w:p>
    <w:p w14:paraId="7195EF8C" w14:textId="77777777" w:rsidR="00E85191" w:rsidRPr="00420C19" w:rsidRDefault="00664F0B" w:rsidP="00207599">
      <w:pPr>
        <w:pStyle w:val="Default"/>
        <w:ind w:firstLine="360"/>
        <w:rPr>
          <w:rFonts w:asciiTheme="minorHAnsi" w:hAnsiTheme="minorHAnsi"/>
          <w:color w:val="auto"/>
        </w:rPr>
      </w:pPr>
      <w:r w:rsidRPr="00420C19">
        <w:rPr>
          <w:rFonts w:asciiTheme="minorHAnsi" w:hAnsiTheme="minorHAnsi"/>
          <w:b/>
          <w:bCs/>
          <w:color w:val="auto"/>
        </w:rPr>
        <w:t xml:space="preserve"> La l</w:t>
      </w:r>
      <w:r w:rsidR="00E85191" w:rsidRPr="00420C19">
        <w:rPr>
          <w:rFonts w:asciiTheme="minorHAnsi" w:hAnsiTheme="minorHAnsi"/>
          <w:b/>
          <w:bCs/>
          <w:color w:val="auto"/>
        </w:rPr>
        <w:t>ongévité</w:t>
      </w:r>
    </w:p>
    <w:p w14:paraId="2013C945" w14:textId="77777777" w:rsidR="00E85191" w:rsidRPr="00420C19" w:rsidRDefault="00E85191" w:rsidP="00207599">
      <w:pPr>
        <w:pStyle w:val="Default"/>
        <w:rPr>
          <w:rFonts w:asciiTheme="minorHAnsi" w:hAnsiTheme="minorHAnsi"/>
          <w:color w:val="auto"/>
        </w:rPr>
      </w:pPr>
    </w:p>
    <w:p w14:paraId="321D15D6" w14:textId="77777777" w:rsidR="00E85191" w:rsidRDefault="00664F0B" w:rsidP="00207599">
      <w:pPr>
        <w:pStyle w:val="Default"/>
        <w:ind w:firstLine="360"/>
        <w:rPr>
          <w:rFonts w:asciiTheme="minorHAnsi" w:hAnsiTheme="minorHAnsi"/>
          <w:b/>
          <w:bCs/>
          <w:color w:val="auto"/>
        </w:rPr>
      </w:pPr>
      <w:r w:rsidRPr="00420C19">
        <w:rPr>
          <w:rFonts w:asciiTheme="minorHAnsi" w:hAnsiTheme="minorHAnsi"/>
          <w:b/>
          <w:bCs/>
          <w:color w:val="auto"/>
        </w:rPr>
        <w:t xml:space="preserve"> La g</w:t>
      </w:r>
      <w:r w:rsidR="00E85191" w:rsidRPr="00420C19">
        <w:rPr>
          <w:rFonts w:asciiTheme="minorHAnsi" w:hAnsiTheme="minorHAnsi"/>
          <w:b/>
          <w:bCs/>
          <w:color w:val="auto"/>
        </w:rPr>
        <w:t>érontologie</w:t>
      </w:r>
    </w:p>
    <w:p w14:paraId="20DB8E4F" w14:textId="77777777" w:rsidR="004A2B02" w:rsidRPr="00420C19" w:rsidRDefault="004A2B02" w:rsidP="00E85191">
      <w:pPr>
        <w:pStyle w:val="Default"/>
        <w:rPr>
          <w:rFonts w:asciiTheme="minorHAnsi" w:hAnsiTheme="minorHAnsi"/>
          <w:color w:val="auto"/>
        </w:rPr>
      </w:pPr>
    </w:p>
    <w:p w14:paraId="21EF1ED4" w14:textId="77777777" w:rsidR="007D3EFD" w:rsidRDefault="00E85191" w:rsidP="00E742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20C19">
        <w:rPr>
          <w:sz w:val="24"/>
          <w:szCs w:val="24"/>
        </w:rPr>
        <w:t>Quels sont les 3 groupes de vieillissement</w:t>
      </w:r>
      <w:r w:rsidR="007D3EFD" w:rsidRPr="00420C19">
        <w:rPr>
          <w:sz w:val="24"/>
          <w:szCs w:val="24"/>
        </w:rPr>
        <w:t> </w:t>
      </w:r>
      <w:proofErr w:type="gramStart"/>
      <w:r w:rsidR="00420C19" w:rsidRPr="00420C19">
        <w:rPr>
          <w:sz w:val="24"/>
          <w:szCs w:val="24"/>
        </w:rPr>
        <w:t>hétérogène</w:t>
      </w:r>
      <w:r w:rsidR="007D3EFD" w:rsidRPr="00420C19">
        <w:rPr>
          <w:sz w:val="24"/>
          <w:szCs w:val="24"/>
        </w:rPr>
        <w:t>?</w:t>
      </w:r>
      <w:proofErr w:type="gramEnd"/>
    </w:p>
    <w:p w14:paraId="6D7E7258" w14:textId="77777777" w:rsidR="004A2B02" w:rsidRPr="00E7426D" w:rsidRDefault="004A2B02" w:rsidP="004A2B02">
      <w:pPr>
        <w:pStyle w:val="Paragraphedeliste"/>
        <w:rPr>
          <w:sz w:val="24"/>
          <w:szCs w:val="24"/>
        </w:rPr>
      </w:pPr>
    </w:p>
    <w:p w14:paraId="26F5972D" w14:textId="77777777" w:rsidR="00E7426D" w:rsidRDefault="00E7426D" w:rsidP="00E742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Citez au moins </w:t>
      </w:r>
      <w:r w:rsidR="00DF74A8">
        <w:rPr>
          <w:sz w:val="24"/>
          <w:szCs w:val="24"/>
        </w:rPr>
        <w:t>3 systèmes</w:t>
      </w:r>
      <w:r>
        <w:rPr>
          <w:sz w:val="24"/>
          <w:szCs w:val="24"/>
        </w:rPr>
        <w:t xml:space="preserve"> qui peuvent être impactés par le vieillissement ?</w:t>
      </w:r>
    </w:p>
    <w:p w14:paraId="36B560E8" w14:textId="77777777" w:rsidR="004A2B02" w:rsidRPr="004A2B02" w:rsidRDefault="004A2B02" w:rsidP="004A2B02">
      <w:pPr>
        <w:pStyle w:val="Paragraphedeliste"/>
        <w:rPr>
          <w:sz w:val="24"/>
          <w:szCs w:val="24"/>
        </w:rPr>
      </w:pPr>
    </w:p>
    <w:p w14:paraId="675369AA" w14:textId="77777777" w:rsidR="004A2B02" w:rsidRDefault="004A2B02" w:rsidP="004A2B02">
      <w:pPr>
        <w:pStyle w:val="Paragraphedeliste"/>
        <w:rPr>
          <w:sz w:val="24"/>
          <w:szCs w:val="24"/>
        </w:rPr>
      </w:pPr>
    </w:p>
    <w:p w14:paraId="0609803E" w14:textId="77777777" w:rsidR="00E7426D" w:rsidRDefault="004A2B02" w:rsidP="00E742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Du fait du vieillissement </w:t>
      </w:r>
      <w:r w:rsidR="00E7426D">
        <w:rPr>
          <w:sz w:val="24"/>
          <w:szCs w:val="24"/>
        </w:rPr>
        <w:t xml:space="preserve">du système </w:t>
      </w:r>
      <w:r w:rsidR="00F17E07">
        <w:rPr>
          <w:sz w:val="24"/>
          <w:szCs w:val="24"/>
        </w:rPr>
        <w:t>locomoteur, quel</w:t>
      </w:r>
      <w:r w:rsidR="00E7426D">
        <w:rPr>
          <w:sz w:val="24"/>
          <w:szCs w:val="24"/>
        </w:rPr>
        <w:t xml:space="preserve"> est le risque encouru par une personne âgée</w:t>
      </w:r>
      <w:r w:rsidR="00F17E07">
        <w:rPr>
          <w:sz w:val="24"/>
          <w:szCs w:val="24"/>
        </w:rPr>
        <w:t> ?</w:t>
      </w:r>
    </w:p>
    <w:p w14:paraId="35898A10" w14:textId="77777777" w:rsidR="00F17E07" w:rsidRPr="00F17E07" w:rsidRDefault="00F17E07" w:rsidP="00F17E07">
      <w:pPr>
        <w:pStyle w:val="Paragraphedeliste"/>
        <w:rPr>
          <w:sz w:val="24"/>
          <w:szCs w:val="24"/>
        </w:rPr>
      </w:pPr>
    </w:p>
    <w:p w14:paraId="788262D9" w14:textId="77777777" w:rsidR="00F17E07" w:rsidRPr="00D76DC0" w:rsidRDefault="00F17E07" w:rsidP="00F17E07">
      <w:pPr>
        <w:rPr>
          <w:b/>
          <w:sz w:val="24"/>
          <w:szCs w:val="24"/>
        </w:rPr>
      </w:pPr>
    </w:p>
    <w:sectPr w:rsidR="00F17E07" w:rsidRPr="00D76DC0" w:rsidSect="00664F0B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FF10" w14:textId="77777777" w:rsidR="00664F0B" w:rsidRDefault="00664F0B" w:rsidP="00664F0B">
      <w:pPr>
        <w:spacing w:after="0" w:line="240" w:lineRule="auto"/>
      </w:pPr>
      <w:r>
        <w:separator/>
      </w:r>
    </w:p>
  </w:endnote>
  <w:endnote w:type="continuationSeparator" w:id="0">
    <w:p w14:paraId="6341EC30" w14:textId="77777777" w:rsidR="00664F0B" w:rsidRDefault="00664F0B" w:rsidP="0066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9B203" w14:textId="253D0EF2" w:rsidR="00813B4F" w:rsidRDefault="00813B4F">
    <w:pPr>
      <w:pStyle w:val="Pieddepage"/>
    </w:pPr>
    <w:r>
      <w:t xml:space="preserve">E </w:t>
    </w:r>
    <w:proofErr w:type="gramStart"/>
    <w:r>
      <w:t xml:space="preserve">BOURELIER </w:t>
    </w:r>
    <w:r w:rsidR="00F57D34">
      <w:t xml:space="preserve"> </w:t>
    </w:r>
    <w:r w:rsidR="00932933">
      <w:t>M</w:t>
    </w:r>
    <w:proofErr w:type="gramEnd"/>
    <w:r w:rsidR="00932933">
      <w:t xml:space="preserve"> BALANDRAS</w:t>
    </w:r>
    <w:r w:rsidR="00F57D34">
      <w:t xml:space="preserve"> </w:t>
    </w:r>
    <w:r>
      <w:t xml:space="preserve"> le vieillissement physiologique </w:t>
    </w:r>
    <w:r w:rsidR="00F57D34">
      <w:t xml:space="preserve"> </w:t>
    </w:r>
    <w:r w:rsidR="00F57D34">
      <w:fldChar w:fldCharType="begin"/>
    </w:r>
    <w:r w:rsidR="00F57D34">
      <w:instrText xml:space="preserve"> TIME \@ "dddd d MMMM yyyy" </w:instrText>
    </w:r>
    <w:r w:rsidR="00F57D34">
      <w:fldChar w:fldCharType="separate"/>
    </w:r>
    <w:r w:rsidR="00F25663">
      <w:rPr>
        <w:noProof/>
      </w:rPr>
      <w:t>mercredi 18 septembre 2024</w:t>
    </w:r>
    <w:r w:rsidR="00F57D3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82B8" w14:textId="77777777" w:rsidR="00664F0B" w:rsidRDefault="00664F0B" w:rsidP="00664F0B">
      <w:pPr>
        <w:spacing w:after="0" w:line="240" w:lineRule="auto"/>
      </w:pPr>
      <w:r>
        <w:separator/>
      </w:r>
    </w:p>
  </w:footnote>
  <w:footnote w:type="continuationSeparator" w:id="0">
    <w:p w14:paraId="6E36F2C3" w14:textId="77777777" w:rsidR="00664F0B" w:rsidRDefault="00664F0B" w:rsidP="0066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8CAE" w14:textId="77777777" w:rsidR="00664F0B" w:rsidRDefault="00744906">
    <w:pPr>
      <w:pStyle w:val="En-tte"/>
    </w:pPr>
    <w:r>
      <w:rPr>
        <w:noProof/>
      </w:rPr>
      <w:drawing>
        <wp:inline distT="0" distB="0" distL="0" distR="0" wp14:anchorId="00EA0B73" wp14:editId="2DC5F72C">
          <wp:extent cx="5194300" cy="829310"/>
          <wp:effectExtent l="0" t="0" r="635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9CB7F8" w14:textId="77777777" w:rsidR="00664F0B" w:rsidRDefault="00664F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5969"/>
    <w:multiLevelType w:val="hybridMultilevel"/>
    <w:tmpl w:val="C680D7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642F"/>
    <w:multiLevelType w:val="hybridMultilevel"/>
    <w:tmpl w:val="797C1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C2"/>
    <w:rsid w:val="000D4F69"/>
    <w:rsid w:val="00172946"/>
    <w:rsid w:val="00207599"/>
    <w:rsid w:val="002C779F"/>
    <w:rsid w:val="003B2308"/>
    <w:rsid w:val="00420C19"/>
    <w:rsid w:val="00443AA5"/>
    <w:rsid w:val="0049608A"/>
    <w:rsid w:val="004A2B02"/>
    <w:rsid w:val="004C20DA"/>
    <w:rsid w:val="004C48E6"/>
    <w:rsid w:val="00594B62"/>
    <w:rsid w:val="00664F0B"/>
    <w:rsid w:val="00744906"/>
    <w:rsid w:val="00781EC2"/>
    <w:rsid w:val="007D3EFD"/>
    <w:rsid w:val="00813B4F"/>
    <w:rsid w:val="009272AF"/>
    <w:rsid w:val="00932933"/>
    <w:rsid w:val="00AF645A"/>
    <w:rsid w:val="00B3519D"/>
    <w:rsid w:val="00C26CAF"/>
    <w:rsid w:val="00CB4294"/>
    <w:rsid w:val="00D64BBD"/>
    <w:rsid w:val="00D76DC0"/>
    <w:rsid w:val="00DF74A8"/>
    <w:rsid w:val="00E7426D"/>
    <w:rsid w:val="00E85191"/>
    <w:rsid w:val="00F0475A"/>
    <w:rsid w:val="00F17E07"/>
    <w:rsid w:val="00F25663"/>
    <w:rsid w:val="00F5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5CDF67"/>
  <w15:docId w15:val="{FD72CBF4-9B68-49CC-A7F0-3F847DB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519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851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F0B"/>
  </w:style>
  <w:style w:type="paragraph" w:styleId="Pieddepage">
    <w:name w:val="footer"/>
    <w:basedOn w:val="Normal"/>
    <w:link w:val="PieddepageCar"/>
    <w:uiPriority w:val="99"/>
    <w:unhideWhenUsed/>
    <w:rsid w:val="0066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F0B"/>
  </w:style>
  <w:style w:type="paragraph" w:styleId="Textedebulles">
    <w:name w:val="Balloon Text"/>
    <w:basedOn w:val="Normal"/>
    <w:link w:val="TextedebullesCar"/>
    <w:uiPriority w:val="99"/>
    <w:semiHidden/>
    <w:unhideWhenUsed/>
    <w:rsid w:val="0066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 Chrystèle - Cadre de santé Formateur</dc:creator>
  <cp:lastModifiedBy>Elisabeth BOURELIER</cp:lastModifiedBy>
  <cp:revision>22</cp:revision>
  <cp:lastPrinted>2024-09-18T14:27:00Z</cp:lastPrinted>
  <dcterms:created xsi:type="dcterms:W3CDTF">2019-09-13T06:47:00Z</dcterms:created>
  <dcterms:modified xsi:type="dcterms:W3CDTF">2024-09-18T14:36:00Z</dcterms:modified>
</cp:coreProperties>
</file>