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D7" w:rsidRDefault="008F26D7" w:rsidP="008F26D7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A4BEEF7" wp14:editId="6E1B28DC">
            <wp:extent cx="5760720" cy="1198133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 tet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EB2" w:rsidRDefault="00666EB2" w:rsidP="00666EB2">
      <w:pPr>
        <w:jc w:val="center"/>
        <w:rPr>
          <w:b/>
        </w:rPr>
      </w:pPr>
      <w:r>
        <w:rPr>
          <w:b/>
        </w:rPr>
        <w:t>C4 : Mettre en œuvre des actions à visée diagnostique et thérapeutique</w:t>
      </w:r>
    </w:p>
    <w:p w:rsidR="00666EB2" w:rsidRDefault="00666EB2" w:rsidP="00666EB2">
      <w:pPr>
        <w:jc w:val="center"/>
        <w:rPr>
          <w:b/>
        </w:rPr>
      </w:pPr>
      <w:r>
        <w:rPr>
          <w:b/>
        </w:rPr>
        <w:t>UE 2.1</w:t>
      </w:r>
      <w:r w:rsidR="00E51CB4">
        <w:rPr>
          <w:b/>
        </w:rPr>
        <w:t>.S1</w:t>
      </w:r>
      <w:r>
        <w:rPr>
          <w:b/>
        </w:rPr>
        <w:t> : Biologie fondamentale</w:t>
      </w:r>
    </w:p>
    <w:p w:rsidR="009C19CF" w:rsidRDefault="009C19CF" w:rsidP="00666EB2">
      <w:pPr>
        <w:jc w:val="center"/>
        <w:rPr>
          <w:b/>
        </w:rPr>
      </w:pPr>
    </w:p>
    <w:p w:rsidR="00666EB2" w:rsidRDefault="00666EB2" w:rsidP="00666EB2">
      <w:pPr>
        <w:jc w:val="center"/>
        <w:rPr>
          <w:b/>
          <w:sz w:val="32"/>
          <w:szCs w:val="32"/>
          <w:bdr w:val="single" w:sz="4" w:space="0" w:color="auto" w:frame="1"/>
        </w:rPr>
      </w:pPr>
      <w:r>
        <w:rPr>
          <w:b/>
          <w:sz w:val="32"/>
          <w:szCs w:val="32"/>
          <w:bdr w:val="single" w:sz="4" w:space="0" w:color="auto" w:frame="1"/>
        </w:rPr>
        <w:t>TPG  Biochimie des acides aminés</w:t>
      </w:r>
    </w:p>
    <w:p w:rsidR="009C19CF" w:rsidRDefault="009C19CF" w:rsidP="00666EB2">
      <w:pPr>
        <w:jc w:val="center"/>
        <w:rPr>
          <w:b/>
          <w:sz w:val="32"/>
          <w:szCs w:val="32"/>
        </w:rPr>
      </w:pPr>
    </w:p>
    <w:p w:rsidR="00E806A2" w:rsidRDefault="00E806A2" w:rsidP="008F26D7">
      <w:pPr>
        <w:tabs>
          <w:tab w:val="left" w:pos="3720"/>
        </w:tabs>
        <w:rPr>
          <w:sz w:val="32"/>
          <w:szCs w:val="32"/>
        </w:rPr>
      </w:pPr>
    </w:p>
    <w:p w:rsidR="008F26D7" w:rsidRDefault="008F26D7" w:rsidP="008F26D7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Méthode pédagogique : apprentissage en autonomie sur la Plateforme </w:t>
      </w:r>
      <w:proofErr w:type="spellStart"/>
      <w:r>
        <w:rPr>
          <w:sz w:val="32"/>
          <w:szCs w:val="32"/>
        </w:rPr>
        <w:t>CLAROLINEconnect</w:t>
      </w:r>
      <w:proofErr w:type="spellEnd"/>
      <w:r>
        <w:rPr>
          <w:sz w:val="32"/>
          <w:szCs w:val="32"/>
        </w:rPr>
        <w:t xml:space="preserve"> (CM fait par </w:t>
      </w:r>
      <w:r w:rsidRPr="008F26D7">
        <w:rPr>
          <w:sz w:val="32"/>
          <w:szCs w:val="32"/>
        </w:rPr>
        <w:t>M.H. PACLET)18 min</w:t>
      </w:r>
      <w:r>
        <w:rPr>
          <w:sz w:val="32"/>
          <w:szCs w:val="32"/>
        </w:rPr>
        <w:t xml:space="preserve"> </w:t>
      </w:r>
    </w:p>
    <w:p w:rsidR="008F26D7" w:rsidRDefault="008F26D7" w:rsidP="008F26D7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666EB2" w:rsidRPr="008F26D7" w:rsidRDefault="008F26D7" w:rsidP="008F26D7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9C19CF" w:rsidRPr="008F26D7" w:rsidRDefault="009C19CF" w:rsidP="00666EB2">
      <w:pPr>
        <w:tabs>
          <w:tab w:val="left" w:pos="3720"/>
        </w:tabs>
        <w:jc w:val="center"/>
        <w:rPr>
          <w:sz w:val="32"/>
          <w:szCs w:val="32"/>
        </w:rPr>
      </w:pPr>
    </w:p>
    <w:p w:rsidR="00666EB2" w:rsidRDefault="00E806A2" w:rsidP="00666EB2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666EB2">
        <w:rPr>
          <w:b/>
          <w:sz w:val="36"/>
          <w:szCs w:val="36"/>
          <w:u w:val="single"/>
        </w:rPr>
        <w:t> :</w:t>
      </w:r>
    </w:p>
    <w:p w:rsidR="008F26D7" w:rsidRDefault="008F26D7" w:rsidP="00666EB2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5303"/>
      </w:tblGrid>
      <w:tr w:rsidR="00666EB2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Objectifs</w:t>
            </w:r>
          </w:p>
        </w:tc>
      </w:tr>
      <w:tr w:rsidR="00E806A2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A2" w:rsidRDefault="00E806A2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 : Introduction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A2" w:rsidRDefault="00E806A2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qu’un acide aminé est l’unité de base des protéines</w:t>
            </w:r>
          </w:p>
        </w:tc>
      </w:tr>
      <w:tr w:rsidR="00666EB2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3 et 4 : Le rôle des protéines dans l’organisme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E806A2" w:rsidP="00E806A2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 : définition, rôle, organisation, ADN, code génétique</w:t>
            </w:r>
          </w:p>
        </w:tc>
      </w:tr>
      <w:tr w:rsidR="00B771A3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3" w:rsidRDefault="00B771A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6 :</w:t>
            </w:r>
            <w:r w:rsidR="0085672F">
              <w:rPr>
                <w:sz w:val="24"/>
                <w:szCs w:val="24"/>
              </w:rPr>
              <w:t xml:space="preserve"> structure des Acides A</w:t>
            </w:r>
            <w:r>
              <w:rPr>
                <w:sz w:val="24"/>
                <w:szCs w:val="24"/>
              </w:rPr>
              <w:t>minés/ A</w:t>
            </w:r>
            <w:r w:rsidR="008567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</w:t>
            </w:r>
            <w:r w:rsidR="0085672F">
              <w:rPr>
                <w:sz w:val="24"/>
                <w:szCs w:val="24"/>
              </w:rPr>
              <w:t>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3" w:rsidRDefault="00B771A3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savoir</w:t>
            </w:r>
          </w:p>
        </w:tc>
      </w:tr>
      <w:tr w:rsidR="00666EB2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B771A3" w:rsidP="00B771A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7</w:t>
            </w:r>
            <w:r w:rsidR="0085672F">
              <w:rPr>
                <w:sz w:val="24"/>
                <w:szCs w:val="24"/>
              </w:rPr>
              <w:t xml:space="preserve"> à 10</w:t>
            </w:r>
            <w:r>
              <w:rPr>
                <w:sz w:val="24"/>
                <w:szCs w:val="24"/>
              </w:rPr>
              <w:t> : S</w:t>
            </w:r>
            <w:r w:rsidR="009C19CF">
              <w:rPr>
                <w:sz w:val="24"/>
                <w:szCs w:val="24"/>
              </w:rPr>
              <w:t>tructure</w:t>
            </w:r>
            <w:r>
              <w:rPr>
                <w:sz w:val="24"/>
                <w:szCs w:val="24"/>
              </w:rPr>
              <w:t xml:space="preserve"> des AA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votre culture générale</w:t>
            </w:r>
            <w:r w:rsidR="00B771A3">
              <w:rPr>
                <w:sz w:val="24"/>
                <w:szCs w:val="24"/>
              </w:rPr>
              <w:t> : à écouter seulement</w:t>
            </w:r>
          </w:p>
        </w:tc>
      </w:tr>
      <w:tr w:rsidR="0085672F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F" w:rsidRDefault="0085672F" w:rsidP="00B771A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Diapo 11 : classification des AA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F" w:rsidRDefault="0085672F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uniquement qu’il existe 20 AA fondamentaux et qu’ils s’écrivent par un symbole ou une abréviation à 3</w:t>
            </w:r>
            <w:r w:rsidR="008F63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lettres.</w:t>
            </w:r>
          </w:p>
          <w:p w:rsidR="008F26D7" w:rsidRDefault="008F26D7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66EB2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Diapo </w:t>
            </w:r>
            <w:r w:rsidR="00B771A3">
              <w:rPr>
                <w:sz w:val="24"/>
                <w:szCs w:val="24"/>
              </w:rPr>
              <w:t xml:space="preserve">12 et </w:t>
            </w:r>
            <w:r>
              <w:rPr>
                <w:sz w:val="24"/>
                <w:szCs w:val="24"/>
              </w:rPr>
              <w:t>13 Les acides aminés essentiels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CF" w:rsidRDefault="009C19CF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Distinguer les 2 types acides aminés</w:t>
            </w:r>
          </w:p>
          <w:p w:rsidR="00666EB2" w:rsidRDefault="009C19CF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définir un AA essentiel et un AA non essentiel</w:t>
            </w:r>
          </w:p>
          <w:p w:rsidR="008F26D7" w:rsidRDefault="008F26D7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66EB2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14 : Les acides aminés et l’alimentation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l’importance de l’alimentation pour couvrir les besoins de l’organisme en acides aminés</w:t>
            </w:r>
          </w:p>
          <w:p w:rsidR="008F26D7" w:rsidRDefault="008F26D7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B771A3" w:rsidTr="00666EB2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3" w:rsidRDefault="00B771A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16 : tableau synthétique du cheminement des AA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3" w:rsidRDefault="00B771A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lire et à écouter pour comprendre</w:t>
            </w:r>
          </w:p>
        </w:tc>
      </w:tr>
      <w:tr w:rsidR="00666EB2" w:rsidTr="0016536C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16536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18</w:t>
            </w:r>
            <w:r w:rsidR="0085672F">
              <w:rPr>
                <w:sz w:val="24"/>
                <w:szCs w:val="24"/>
              </w:rPr>
              <w:t>, 19, 20</w:t>
            </w:r>
            <w:r>
              <w:rPr>
                <w:sz w:val="24"/>
                <w:szCs w:val="24"/>
              </w:rPr>
              <w:t> : La dégradation des acides aminés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BC338F" w:rsidP="0085672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</w:t>
            </w:r>
            <w:r w:rsidR="009C19CF">
              <w:rPr>
                <w:sz w:val="24"/>
                <w:szCs w:val="24"/>
              </w:rPr>
              <w:t>que les AA ne sont pas stockés et qu’ils sont dégradés par le foie</w:t>
            </w:r>
            <w:r w:rsidR="0085672F">
              <w:rPr>
                <w:sz w:val="24"/>
                <w:szCs w:val="24"/>
              </w:rPr>
              <w:t>. Cette dégradation peut libérer de l’ammoniac qui sera transformée en urée pour être éliminée.</w:t>
            </w:r>
          </w:p>
          <w:p w:rsidR="008F26D7" w:rsidRDefault="008F26D7" w:rsidP="0085672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66EB2" w:rsidTr="0016536C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16536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21 à 23 : Les pathologies associées à la dégradation des AA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16536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Savoir qu’il existe des pathologies associées à la dégradation des </w:t>
            </w:r>
            <w:r w:rsidR="0085672F">
              <w:rPr>
                <w:sz w:val="24"/>
                <w:szCs w:val="24"/>
              </w:rPr>
              <w:t xml:space="preserve">AA </w:t>
            </w:r>
          </w:p>
          <w:p w:rsidR="008F26D7" w:rsidRDefault="008F26D7" w:rsidP="0016536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85672F" w:rsidTr="0016536C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F" w:rsidRDefault="0085672F" w:rsidP="0016536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24 : Résumé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2F" w:rsidRDefault="0085672F" w:rsidP="0016536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retenir</w:t>
            </w:r>
          </w:p>
        </w:tc>
      </w:tr>
      <w:tr w:rsidR="00666EB2" w:rsidTr="0016536C">
        <w:trPr>
          <w:trHeight w:val="85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16536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25 : Autoévaluation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16536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</w:t>
            </w:r>
          </w:p>
        </w:tc>
      </w:tr>
    </w:tbl>
    <w:p w:rsidR="00666EB2" w:rsidRDefault="00666EB2" w:rsidP="00666EB2">
      <w:pPr>
        <w:tabs>
          <w:tab w:val="left" w:pos="3720"/>
        </w:tabs>
        <w:jc w:val="both"/>
        <w:rPr>
          <w:b/>
          <w:sz w:val="24"/>
          <w:szCs w:val="24"/>
          <w:u w:val="single"/>
        </w:rPr>
      </w:pPr>
    </w:p>
    <w:p w:rsidR="0010029A" w:rsidRDefault="0010029A"/>
    <w:sectPr w:rsidR="0010029A" w:rsidSect="001C1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38" w:rsidRDefault="006B6338" w:rsidP="00016CC1">
      <w:pPr>
        <w:spacing w:after="0" w:line="240" w:lineRule="auto"/>
      </w:pPr>
      <w:r>
        <w:separator/>
      </w:r>
    </w:p>
  </w:endnote>
  <w:endnote w:type="continuationSeparator" w:id="0">
    <w:p w:rsidR="006B6338" w:rsidRDefault="006B6338" w:rsidP="0001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C9" w:rsidRDefault="001C18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C9" w:rsidRPr="001C18C9" w:rsidRDefault="001C18C9">
    <w:pPr>
      <w:pStyle w:val="Pieddepage"/>
      <w:rPr>
        <w:sz w:val="16"/>
        <w:szCs w:val="16"/>
      </w:rPr>
    </w:pPr>
    <w:bookmarkStart w:id="0" w:name="_GoBack"/>
    <w:bookmarkEnd w:id="0"/>
    <w:r w:rsidRPr="001C18C9">
      <w:rPr>
        <w:sz w:val="16"/>
        <w:szCs w:val="16"/>
      </w:rPr>
      <w:t xml:space="preserve">SL + BB </w:t>
    </w:r>
    <w:r w:rsidRPr="001C18C9">
      <w:rPr>
        <w:sz w:val="16"/>
        <w:szCs w:val="16"/>
      </w:rPr>
      <w:tab/>
    </w:r>
    <w:r w:rsidRPr="001C18C9">
      <w:rPr>
        <w:sz w:val="16"/>
        <w:szCs w:val="16"/>
      </w:rPr>
      <w:tab/>
    </w:r>
    <w:r w:rsidRPr="001C18C9">
      <w:rPr>
        <w:sz w:val="16"/>
        <w:szCs w:val="16"/>
      </w:rPr>
      <w:tab/>
    </w:r>
    <w:r w:rsidRPr="001C18C9">
      <w:rPr>
        <w:sz w:val="16"/>
        <w:szCs w:val="16"/>
      </w:rPr>
      <w:fldChar w:fldCharType="begin"/>
    </w:r>
    <w:r w:rsidRPr="001C18C9">
      <w:rPr>
        <w:sz w:val="16"/>
        <w:szCs w:val="16"/>
      </w:rPr>
      <w:instrText xml:space="preserve"> TIME \@ "dd/MM/yyyy" </w:instrText>
    </w:r>
    <w:r w:rsidRPr="001C18C9">
      <w:rPr>
        <w:sz w:val="16"/>
        <w:szCs w:val="16"/>
      </w:rPr>
      <w:fldChar w:fldCharType="separate"/>
    </w:r>
    <w:r w:rsidRPr="001C18C9">
      <w:rPr>
        <w:noProof/>
        <w:sz w:val="16"/>
        <w:szCs w:val="16"/>
      </w:rPr>
      <w:t>06/09/2022</w:t>
    </w:r>
    <w:r w:rsidRPr="001C18C9">
      <w:rPr>
        <w:sz w:val="16"/>
        <w:szCs w:val="16"/>
      </w:rPr>
      <w:fldChar w:fldCharType="end"/>
    </w:r>
  </w:p>
  <w:p w:rsidR="001C18C9" w:rsidRPr="001C18C9" w:rsidRDefault="001C18C9" w:rsidP="001C18C9">
    <w:pPr>
      <w:pStyle w:val="Pieddepage"/>
      <w:rPr>
        <w:b/>
        <w:sz w:val="16"/>
        <w:szCs w:val="16"/>
      </w:rPr>
    </w:pPr>
    <w:proofErr w:type="gramStart"/>
    <w:r w:rsidRPr="001C18C9">
      <w:rPr>
        <w:b/>
        <w:sz w:val="16"/>
        <w:szCs w:val="16"/>
      </w:rPr>
      <w:t>TPG  Biochimie</w:t>
    </w:r>
    <w:proofErr w:type="gramEnd"/>
    <w:r w:rsidRPr="001C18C9">
      <w:rPr>
        <w:b/>
        <w:sz w:val="16"/>
        <w:szCs w:val="16"/>
      </w:rPr>
      <w:t xml:space="preserve"> des acides aminés</w:t>
    </w:r>
  </w:p>
  <w:p w:rsidR="001C18C9" w:rsidRDefault="001C18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C9" w:rsidRDefault="001C1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38" w:rsidRDefault="006B6338" w:rsidP="00016CC1">
      <w:pPr>
        <w:spacing w:after="0" w:line="240" w:lineRule="auto"/>
      </w:pPr>
      <w:r>
        <w:separator/>
      </w:r>
    </w:p>
  </w:footnote>
  <w:footnote w:type="continuationSeparator" w:id="0">
    <w:p w:rsidR="006B6338" w:rsidRDefault="006B6338" w:rsidP="0001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C9" w:rsidRDefault="001C18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C9" w:rsidRDefault="001C18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C9" w:rsidRDefault="001C18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B2"/>
    <w:rsid w:val="00016CC1"/>
    <w:rsid w:val="0010029A"/>
    <w:rsid w:val="00141DC1"/>
    <w:rsid w:val="001C18C9"/>
    <w:rsid w:val="001F4ACF"/>
    <w:rsid w:val="00666EB2"/>
    <w:rsid w:val="006B6338"/>
    <w:rsid w:val="0085672F"/>
    <w:rsid w:val="00862401"/>
    <w:rsid w:val="008F26D7"/>
    <w:rsid w:val="008F634B"/>
    <w:rsid w:val="009C19CF"/>
    <w:rsid w:val="00A151FC"/>
    <w:rsid w:val="00B771A3"/>
    <w:rsid w:val="00B93537"/>
    <w:rsid w:val="00BC338F"/>
    <w:rsid w:val="00CA2968"/>
    <w:rsid w:val="00E51CB4"/>
    <w:rsid w:val="00E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6B4E"/>
  <w15:docId w15:val="{60EC9AC1-1595-42C0-827B-F862D90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B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1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6CC1"/>
  </w:style>
  <w:style w:type="paragraph" w:styleId="Pieddepage">
    <w:name w:val="footer"/>
    <w:basedOn w:val="Normal"/>
    <w:link w:val="PieddepageCar"/>
    <w:uiPriority w:val="99"/>
    <w:unhideWhenUsed/>
    <w:rsid w:val="0001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CC1"/>
  </w:style>
  <w:style w:type="paragraph" w:styleId="Textedebulles">
    <w:name w:val="Balloon Text"/>
    <w:basedOn w:val="Normal"/>
    <w:link w:val="TextedebullesCar"/>
    <w:uiPriority w:val="99"/>
    <w:semiHidden/>
    <w:unhideWhenUsed/>
    <w:rsid w:val="0001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5</cp:revision>
  <cp:lastPrinted>2015-02-23T14:33:00Z</cp:lastPrinted>
  <dcterms:created xsi:type="dcterms:W3CDTF">2018-11-23T13:22:00Z</dcterms:created>
  <dcterms:modified xsi:type="dcterms:W3CDTF">2022-09-06T14:18:00Z</dcterms:modified>
</cp:coreProperties>
</file>