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8B2" w:rsidRDefault="007C5E91" w:rsidP="00666EB2">
      <w:pPr>
        <w:jc w:val="center"/>
        <w:rPr>
          <w:noProof/>
          <w:lang w:eastAsia="fr-FR"/>
        </w:rPr>
      </w:pPr>
      <w:r>
        <w:rPr>
          <w:noProof/>
        </w:rPr>
        <w:drawing>
          <wp:inline distT="0" distB="0" distL="0" distR="0">
            <wp:extent cx="5189855" cy="8286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B2" w:rsidRDefault="005D48B2" w:rsidP="00666EB2">
      <w:pPr>
        <w:jc w:val="center"/>
        <w:rPr>
          <w:noProof/>
          <w:lang w:eastAsia="fr-FR"/>
        </w:rPr>
      </w:pPr>
    </w:p>
    <w:p w:rsidR="00666EB2" w:rsidRDefault="00666EB2" w:rsidP="00666EB2">
      <w:pPr>
        <w:jc w:val="center"/>
        <w:rPr>
          <w:b/>
        </w:rPr>
      </w:pPr>
      <w:r>
        <w:rPr>
          <w:b/>
        </w:rPr>
        <w:t>C4 : Mettre en œuvre des actions à visée diagnostique et thérapeutique</w:t>
      </w:r>
    </w:p>
    <w:p w:rsidR="00666EB2" w:rsidRDefault="00666EB2" w:rsidP="00666EB2">
      <w:pPr>
        <w:jc w:val="center"/>
        <w:rPr>
          <w:b/>
        </w:rPr>
      </w:pPr>
      <w:r>
        <w:rPr>
          <w:b/>
        </w:rPr>
        <w:t>UE 2.1 : Biologie fondamentale</w:t>
      </w:r>
    </w:p>
    <w:p w:rsidR="009C19CF" w:rsidRDefault="009C19CF" w:rsidP="00666EB2">
      <w:pPr>
        <w:jc w:val="center"/>
        <w:rPr>
          <w:b/>
        </w:rPr>
      </w:pPr>
    </w:p>
    <w:p w:rsidR="00666EB2" w:rsidRDefault="00666EB2" w:rsidP="00666EB2">
      <w:pPr>
        <w:jc w:val="center"/>
        <w:rPr>
          <w:b/>
          <w:sz w:val="32"/>
          <w:szCs w:val="32"/>
          <w:bdr w:val="single" w:sz="4" w:space="0" w:color="auto" w:frame="1"/>
        </w:rPr>
      </w:pPr>
      <w:r>
        <w:rPr>
          <w:b/>
          <w:sz w:val="32"/>
          <w:szCs w:val="32"/>
          <w:bdr w:val="single" w:sz="4" w:space="0" w:color="auto" w:frame="1"/>
        </w:rPr>
        <w:t xml:space="preserve">TPG  Biochimie des </w:t>
      </w:r>
      <w:r w:rsidR="009608D4">
        <w:rPr>
          <w:b/>
          <w:sz w:val="32"/>
          <w:szCs w:val="32"/>
          <w:bdr w:val="single" w:sz="4" w:space="0" w:color="auto" w:frame="1"/>
        </w:rPr>
        <w:t>protéines et des enzymes</w:t>
      </w:r>
    </w:p>
    <w:p w:rsidR="005D48B2" w:rsidRDefault="005D48B2" w:rsidP="00666EB2">
      <w:pPr>
        <w:jc w:val="center"/>
        <w:rPr>
          <w:b/>
          <w:sz w:val="32"/>
          <w:szCs w:val="32"/>
          <w:bdr w:val="single" w:sz="4" w:space="0" w:color="auto" w:frame="1"/>
        </w:rPr>
      </w:pPr>
    </w:p>
    <w:p w:rsidR="005D48B2" w:rsidRDefault="005D48B2" w:rsidP="005D48B2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Méthode pédagogique : apprentissage en autonomie sur la Plateforme </w:t>
      </w:r>
      <w:r w:rsidR="007C5E91">
        <w:rPr>
          <w:sz w:val="32"/>
          <w:szCs w:val="32"/>
        </w:rPr>
        <w:t>MOODLE</w:t>
      </w:r>
      <w:r>
        <w:rPr>
          <w:sz w:val="32"/>
          <w:szCs w:val="32"/>
        </w:rPr>
        <w:t xml:space="preserve"> (CM fait par M.H. PACLET) 35 minutes .</w:t>
      </w:r>
    </w:p>
    <w:p w:rsidR="005D48B2" w:rsidRDefault="005D48B2" w:rsidP="005D48B2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Visionnage, écoute du cours fait par un enseignant universitaire.</w:t>
      </w:r>
    </w:p>
    <w:p w:rsidR="005D48B2" w:rsidRDefault="005D48B2" w:rsidP="005D48B2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Les objectifs d’apprentissage ci-dessous servent à cibler ce qui est essentiel à retenir dans le CM.</w:t>
      </w:r>
    </w:p>
    <w:p w:rsidR="005D48B2" w:rsidRDefault="005D48B2" w:rsidP="00666EB2">
      <w:pPr>
        <w:jc w:val="center"/>
        <w:rPr>
          <w:b/>
          <w:sz w:val="32"/>
          <w:szCs w:val="32"/>
          <w:bdr w:val="single" w:sz="4" w:space="0" w:color="auto" w:frame="1"/>
        </w:rPr>
      </w:pPr>
    </w:p>
    <w:p w:rsidR="00666EB2" w:rsidRDefault="00334827" w:rsidP="00666EB2">
      <w:pPr>
        <w:tabs>
          <w:tab w:val="left" w:pos="3720"/>
        </w:tabs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Guide d’apprentissage</w:t>
      </w:r>
      <w:r w:rsidR="00666EB2">
        <w:rPr>
          <w:b/>
          <w:sz w:val="36"/>
          <w:szCs w:val="36"/>
          <w:u w:val="single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68"/>
        <w:gridCol w:w="38"/>
        <w:gridCol w:w="6000"/>
      </w:tblGrid>
      <w:tr w:rsidR="00666EB2" w:rsidTr="0053726A">
        <w:trPr>
          <w:trHeight w:val="851"/>
          <w:jc w:val="center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B2" w:rsidRDefault="00666EB2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Diapos et Thèmes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B2" w:rsidRDefault="00666EB2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Objectifs</w:t>
            </w:r>
          </w:p>
        </w:tc>
      </w:tr>
      <w:tr w:rsidR="009608D4" w:rsidTr="0053726A">
        <w:trPr>
          <w:trHeight w:val="851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27" w:rsidRPr="00334827" w:rsidRDefault="00334827">
            <w:pPr>
              <w:tabs>
                <w:tab w:val="left" w:pos="3720"/>
              </w:tabs>
              <w:jc w:val="center"/>
              <w:rPr>
                <w:b/>
                <w:sz w:val="24"/>
                <w:szCs w:val="24"/>
              </w:rPr>
            </w:pPr>
            <w:r w:rsidRPr="00334827">
              <w:rPr>
                <w:b/>
                <w:sz w:val="24"/>
                <w:szCs w:val="24"/>
              </w:rPr>
              <w:t>1ere partie</w:t>
            </w:r>
          </w:p>
          <w:p w:rsidR="009608D4" w:rsidRPr="00AC26EA" w:rsidRDefault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2 à 7 : Biochimie des protéines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B2" w:rsidRDefault="005D48B2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334827" w:rsidRDefault="00334827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définir une protéine ;</w:t>
            </w:r>
          </w:p>
          <w:p w:rsidR="009608D4" w:rsidRDefault="00AC26EA" w:rsidP="00334827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Comprendre </w:t>
            </w:r>
            <w:r w:rsidR="00334827">
              <w:rPr>
                <w:sz w:val="24"/>
                <w:szCs w:val="24"/>
              </w:rPr>
              <w:t>le renouvellement,</w:t>
            </w:r>
            <w:r>
              <w:rPr>
                <w:sz w:val="24"/>
                <w:szCs w:val="24"/>
              </w:rPr>
              <w:t xml:space="preserve"> expliquer la synthèse </w:t>
            </w:r>
            <w:r w:rsidR="00334827">
              <w:rPr>
                <w:sz w:val="24"/>
                <w:szCs w:val="24"/>
              </w:rPr>
              <w:t xml:space="preserve">et la dégradation </w:t>
            </w:r>
            <w:r>
              <w:rPr>
                <w:sz w:val="24"/>
                <w:szCs w:val="24"/>
              </w:rPr>
              <w:t>des protéines</w:t>
            </w:r>
            <w:r w:rsidR="00334827">
              <w:rPr>
                <w:sz w:val="24"/>
                <w:szCs w:val="24"/>
              </w:rPr>
              <w:t>,</w:t>
            </w:r>
          </w:p>
          <w:p w:rsidR="00334827" w:rsidRDefault="00334827" w:rsidP="00334827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le lien entre gène et protéine</w:t>
            </w:r>
          </w:p>
          <w:p w:rsidR="005D48B2" w:rsidRPr="00AC26EA" w:rsidRDefault="005D48B2" w:rsidP="00334827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9608D4" w:rsidTr="0053726A">
        <w:trPr>
          <w:trHeight w:val="683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8 : La liaison peptidique 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B2" w:rsidRDefault="005D48B2" w:rsidP="00AF1FD4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9608D4" w:rsidRDefault="00AC26EA" w:rsidP="00AF1FD4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Etre en mesure de la définir</w:t>
            </w:r>
            <w:r w:rsidR="00334827">
              <w:rPr>
                <w:sz w:val="24"/>
                <w:szCs w:val="24"/>
              </w:rPr>
              <w:t xml:space="preserve"> et retenir qu’elle a des propriétés spécifiques pour la structure des protéines</w:t>
            </w:r>
            <w:r w:rsidR="00AF1FD4">
              <w:rPr>
                <w:sz w:val="24"/>
                <w:szCs w:val="24"/>
              </w:rPr>
              <w:t xml:space="preserve"> </w:t>
            </w:r>
            <w:proofErr w:type="gramStart"/>
            <w:r w:rsidR="00AF1FD4">
              <w:rPr>
                <w:sz w:val="24"/>
                <w:szCs w:val="24"/>
              </w:rPr>
              <w:t>( ordre</w:t>
            </w:r>
            <w:proofErr w:type="gramEnd"/>
            <w:r w:rsidR="00AF1FD4">
              <w:rPr>
                <w:sz w:val="24"/>
                <w:szCs w:val="24"/>
              </w:rPr>
              <w:t xml:space="preserve"> précis , séquence déterminée)</w:t>
            </w:r>
          </w:p>
          <w:p w:rsidR="005D48B2" w:rsidRPr="00AC26EA" w:rsidRDefault="005D48B2" w:rsidP="00AF1FD4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9608D4" w:rsidTr="0053726A">
        <w:trPr>
          <w:trHeight w:val="682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26" w:rsidRDefault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10 : le peptide</w:t>
            </w:r>
          </w:p>
          <w:p w:rsidR="00E33426" w:rsidRPr="00E33426" w:rsidRDefault="00E33426" w:rsidP="00E33426">
            <w:pPr>
              <w:rPr>
                <w:sz w:val="24"/>
                <w:szCs w:val="24"/>
              </w:rPr>
            </w:pPr>
          </w:p>
          <w:p w:rsidR="00E33426" w:rsidRDefault="00E33426" w:rsidP="00E33426">
            <w:pPr>
              <w:rPr>
                <w:sz w:val="24"/>
                <w:szCs w:val="24"/>
              </w:rPr>
            </w:pPr>
          </w:p>
          <w:p w:rsidR="00E33426" w:rsidRDefault="00E33426" w:rsidP="00E33426">
            <w:pPr>
              <w:rPr>
                <w:sz w:val="24"/>
                <w:szCs w:val="24"/>
              </w:rPr>
            </w:pPr>
          </w:p>
          <w:p w:rsidR="00341868" w:rsidRDefault="00341868" w:rsidP="00E33426">
            <w:pPr>
              <w:rPr>
                <w:sz w:val="24"/>
                <w:szCs w:val="24"/>
              </w:rPr>
            </w:pPr>
          </w:p>
          <w:p w:rsidR="009608D4" w:rsidRPr="00341868" w:rsidRDefault="009608D4" w:rsidP="00341868">
            <w:pPr>
              <w:rPr>
                <w:sz w:val="24"/>
                <w:szCs w:val="24"/>
              </w:rPr>
            </w:pP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Default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Etre en mesure de le définir</w:t>
            </w:r>
            <w:r w:rsidR="00334827">
              <w:rPr>
                <w:sz w:val="24"/>
                <w:szCs w:val="24"/>
              </w:rPr>
              <w:t xml:space="preserve"> et de le différencier de la protéine.</w:t>
            </w:r>
          </w:p>
          <w:p w:rsidR="00AF1FD4" w:rsidRDefault="00AF1FD4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les 2 exemples d’hormones: glucagon et insuline et leur activité biologique</w:t>
            </w:r>
          </w:p>
          <w:p w:rsidR="00334827" w:rsidRPr="00AC26EA" w:rsidRDefault="00334827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9608D4" w:rsidTr="0053726A">
        <w:trPr>
          <w:trHeight w:val="590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Diapos 11à 16 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B2" w:rsidRDefault="005D48B2" w:rsidP="0053726A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  <w:p w:rsidR="00AF1FD4" w:rsidRDefault="00AF1FD4" w:rsidP="0053726A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Retenir que l’activité biologique </w:t>
            </w:r>
            <w:r w:rsidR="0053726A">
              <w:rPr>
                <w:sz w:val="24"/>
                <w:szCs w:val="24"/>
              </w:rPr>
              <w:t xml:space="preserve">des protéines </w:t>
            </w:r>
            <w:r>
              <w:rPr>
                <w:sz w:val="24"/>
                <w:szCs w:val="24"/>
              </w:rPr>
              <w:t>vient de plusieurs phénomènes :</w:t>
            </w:r>
            <w:r w:rsidR="0053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Repliement local, conformation dans l’espace et agencement ;</w:t>
            </w:r>
            <w:r w:rsidR="0053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liaison entre A</w:t>
            </w:r>
            <w:r w:rsidR="005372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A.</w:t>
            </w:r>
          </w:p>
          <w:p w:rsidR="00AF1FD4" w:rsidRDefault="0053726A" w:rsidP="0053726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les différents facteurs pouvant dénaturer les protéines et leur faire perdre leur activité.</w:t>
            </w:r>
          </w:p>
          <w:p w:rsidR="005D48B2" w:rsidRPr="00AC26EA" w:rsidRDefault="005D48B2" w:rsidP="0053726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9608D4" w:rsidTr="0053726A">
        <w:trPr>
          <w:trHeight w:val="1548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17 à 23 : Le rôle des protéines dans l’organisme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B2" w:rsidRDefault="005D48B2" w:rsidP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AC26EA" w:rsidRDefault="00AC26EA" w:rsidP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Citer les 5 types de protéines de l’organisme et le rôle de chacune d’entre elles.</w:t>
            </w:r>
          </w:p>
          <w:p w:rsidR="00AC26EA" w:rsidRDefault="00AC26EA" w:rsidP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Définir </w:t>
            </w:r>
            <w:r w:rsidR="00645096">
              <w:rPr>
                <w:sz w:val="24"/>
                <w:szCs w:val="24"/>
              </w:rPr>
              <w:t xml:space="preserve">collagène, </w:t>
            </w:r>
            <w:r>
              <w:rPr>
                <w:sz w:val="24"/>
                <w:szCs w:val="24"/>
              </w:rPr>
              <w:t>actine, myosine</w:t>
            </w:r>
          </w:p>
          <w:p w:rsidR="00AC26EA" w:rsidRDefault="00AC26EA" w:rsidP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Définir hormone et récepteur membranaire</w:t>
            </w:r>
          </w:p>
          <w:p w:rsidR="00AC26EA" w:rsidRDefault="00AC26EA" w:rsidP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Définir anticorps</w:t>
            </w:r>
          </w:p>
          <w:p w:rsidR="00AC26EA" w:rsidRPr="00AC26EA" w:rsidRDefault="00AC26EA" w:rsidP="00AC26EA">
            <w:pPr>
              <w:pStyle w:val="Paragraphedeliste"/>
              <w:tabs>
                <w:tab w:val="left" w:pos="3720"/>
              </w:tabs>
              <w:rPr>
                <w:sz w:val="24"/>
                <w:szCs w:val="24"/>
              </w:rPr>
            </w:pPr>
          </w:p>
        </w:tc>
      </w:tr>
      <w:tr w:rsidR="009608D4" w:rsidTr="0053726A">
        <w:trPr>
          <w:trHeight w:val="851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24 à 27 : les pathologies impliquant des protéines modifiées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64509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écouter uniquement</w:t>
            </w:r>
          </w:p>
        </w:tc>
      </w:tr>
      <w:tr w:rsidR="00DB7506" w:rsidTr="0053726A">
        <w:trPr>
          <w:trHeight w:val="621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B2" w:rsidRDefault="005D48B2">
            <w:pPr>
              <w:tabs>
                <w:tab w:val="left" w:pos="3720"/>
              </w:tabs>
              <w:jc w:val="center"/>
              <w:rPr>
                <w:b/>
                <w:sz w:val="24"/>
                <w:szCs w:val="24"/>
              </w:rPr>
            </w:pPr>
          </w:p>
          <w:p w:rsidR="00645096" w:rsidRPr="00645096" w:rsidRDefault="00645096">
            <w:pPr>
              <w:tabs>
                <w:tab w:val="left" w:pos="3720"/>
              </w:tabs>
              <w:jc w:val="center"/>
              <w:rPr>
                <w:b/>
                <w:sz w:val="24"/>
                <w:szCs w:val="24"/>
              </w:rPr>
            </w:pPr>
            <w:r w:rsidRPr="00645096">
              <w:rPr>
                <w:b/>
                <w:sz w:val="24"/>
                <w:szCs w:val="24"/>
              </w:rPr>
              <w:t>2eme partie</w:t>
            </w:r>
          </w:p>
          <w:p w:rsidR="00DB7506" w:rsidRDefault="00DB750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28 : la biochimie des enzymes</w:t>
            </w:r>
          </w:p>
          <w:p w:rsidR="005D48B2" w:rsidRDefault="005D48B2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06" w:rsidRDefault="00DB750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Définir une enzyme et connaître son rôle</w:t>
            </w:r>
          </w:p>
        </w:tc>
      </w:tr>
      <w:tr w:rsidR="00DB7506" w:rsidTr="0053726A">
        <w:trPr>
          <w:trHeight w:val="559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06" w:rsidRDefault="00DB750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33 : l’activité enzymatique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06" w:rsidRDefault="00DB750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Définir la réaction enzymatique</w:t>
            </w:r>
          </w:p>
        </w:tc>
      </w:tr>
      <w:tr w:rsidR="00DB7506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06" w:rsidRDefault="00DB750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39 : Intérêt du dosage enzymatique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06" w:rsidRDefault="00DB750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Comprendre l’intérêt du dosage enzymatique</w:t>
            </w:r>
          </w:p>
        </w:tc>
      </w:tr>
    </w:tbl>
    <w:p w:rsidR="0010029A" w:rsidRDefault="0010029A" w:rsidP="00DB7506"/>
    <w:sectPr w:rsidR="0010029A" w:rsidSect="00073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987" w:rsidRDefault="00252987" w:rsidP="008920D9">
      <w:pPr>
        <w:spacing w:after="0" w:line="240" w:lineRule="auto"/>
      </w:pPr>
      <w:r>
        <w:separator/>
      </w:r>
    </w:p>
  </w:endnote>
  <w:endnote w:type="continuationSeparator" w:id="0">
    <w:p w:rsidR="00252987" w:rsidRDefault="00252987" w:rsidP="0089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D" w:rsidRDefault="00677F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D81" w:rsidRDefault="00073D81" w:rsidP="00073D81">
    <w:pPr>
      <w:pStyle w:val="Pieddepage"/>
    </w:pPr>
  </w:p>
  <w:p w:rsidR="00073D81" w:rsidRDefault="00341868" w:rsidP="00073D81">
    <w:pPr>
      <w:pStyle w:val="Pieddepage"/>
      <w:rPr>
        <w:b/>
        <w:sz w:val="16"/>
        <w:szCs w:val="16"/>
      </w:rPr>
    </w:pPr>
    <w:r>
      <w:rPr>
        <w:b/>
        <w:sz w:val="16"/>
        <w:szCs w:val="16"/>
      </w:rPr>
      <w:t xml:space="preserve">SL + </w:t>
    </w:r>
    <w:r w:rsidR="00677FED">
      <w:rPr>
        <w:b/>
        <w:sz w:val="16"/>
        <w:szCs w:val="16"/>
      </w:rPr>
      <w:t>MAC</w:t>
    </w:r>
    <w:bookmarkStart w:id="0" w:name="_GoBack"/>
    <w:bookmarkEnd w:id="0"/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TIME \@ "d MMMM yyyy" </w:instrText>
    </w:r>
    <w:r>
      <w:rPr>
        <w:b/>
        <w:sz w:val="16"/>
        <w:szCs w:val="16"/>
      </w:rPr>
      <w:fldChar w:fldCharType="separate"/>
    </w:r>
    <w:r w:rsidR="00677FED">
      <w:rPr>
        <w:b/>
        <w:noProof/>
        <w:sz w:val="16"/>
        <w:szCs w:val="16"/>
      </w:rPr>
      <w:t>8 juillet 2025</w:t>
    </w:r>
    <w:r>
      <w:rPr>
        <w:b/>
        <w:sz w:val="16"/>
        <w:szCs w:val="16"/>
      </w:rPr>
      <w:fldChar w:fldCharType="end"/>
    </w:r>
  </w:p>
  <w:p w:rsidR="00341868" w:rsidRPr="00073D81" w:rsidRDefault="00341868" w:rsidP="00073D81">
    <w:pPr>
      <w:pStyle w:val="Pieddepage"/>
      <w:rPr>
        <w:b/>
        <w:sz w:val="16"/>
        <w:szCs w:val="16"/>
      </w:rPr>
    </w:pPr>
    <w:r>
      <w:rPr>
        <w:b/>
        <w:sz w:val="16"/>
        <w:szCs w:val="16"/>
      </w:rPr>
      <w:t>TPG Biochimie des enzymes et des protéines</w:t>
    </w:r>
  </w:p>
  <w:p w:rsidR="008920D9" w:rsidRPr="00073D81" w:rsidRDefault="008920D9" w:rsidP="00073D8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D" w:rsidRDefault="00677F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987" w:rsidRDefault="00252987" w:rsidP="008920D9">
      <w:pPr>
        <w:spacing w:after="0" w:line="240" w:lineRule="auto"/>
      </w:pPr>
      <w:r>
        <w:separator/>
      </w:r>
    </w:p>
  </w:footnote>
  <w:footnote w:type="continuationSeparator" w:id="0">
    <w:p w:rsidR="00252987" w:rsidRDefault="00252987" w:rsidP="0089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D" w:rsidRDefault="00677F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D" w:rsidRDefault="00677FE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D" w:rsidRDefault="00677F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15543"/>
    <w:multiLevelType w:val="hybridMultilevel"/>
    <w:tmpl w:val="D828042E"/>
    <w:lvl w:ilvl="0" w:tplc="340C37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EB2"/>
    <w:rsid w:val="00073D81"/>
    <w:rsid w:val="000B454A"/>
    <w:rsid w:val="0010029A"/>
    <w:rsid w:val="00252987"/>
    <w:rsid w:val="00252E51"/>
    <w:rsid w:val="0032253A"/>
    <w:rsid w:val="00334827"/>
    <w:rsid w:val="00341868"/>
    <w:rsid w:val="0053726A"/>
    <w:rsid w:val="005D48B2"/>
    <w:rsid w:val="00645096"/>
    <w:rsid w:val="00666EB2"/>
    <w:rsid w:val="00677FED"/>
    <w:rsid w:val="007C5E91"/>
    <w:rsid w:val="008920D9"/>
    <w:rsid w:val="00941CEF"/>
    <w:rsid w:val="009608D4"/>
    <w:rsid w:val="009C19CF"/>
    <w:rsid w:val="00AC26EA"/>
    <w:rsid w:val="00AF1FD4"/>
    <w:rsid w:val="00DB7506"/>
    <w:rsid w:val="00E3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BE06"/>
  <w15:docId w15:val="{9B7E27F8-F0C7-4FD2-A63B-43C184E8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E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C26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92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20D9"/>
  </w:style>
  <w:style w:type="paragraph" w:styleId="Pieddepage">
    <w:name w:val="footer"/>
    <w:basedOn w:val="Normal"/>
    <w:link w:val="PieddepageCar"/>
    <w:uiPriority w:val="99"/>
    <w:unhideWhenUsed/>
    <w:rsid w:val="00892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20D9"/>
  </w:style>
  <w:style w:type="paragraph" w:styleId="Textedebulles">
    <w:name w:val="Balloon Text"/>
    <w:basedOn w:val="Normal"/>
    <w:link w:val="TextedebullesCar"/>
    <w:uiPriority w:val="99"/>
    <w:semiHidden/>
    <w:unhideWhenUsed/>
    <w:rsid w:val="0089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Landais Sandrine</dc:creator>
  <cp:lastModifiedBy>slandais</cp:lastModifiedBy>
  <cp:revision>7</cp:revision>
  <cp:lastPrinted>2015-02-23T14:34:00Z</cp:lastPrinted>
  <dcterms:created xsi:type="dcterms:W3CDTF">2018-11-22T09:10:00Z</dcterms:created>
  <dcterms:modified xsi:type="dcterms:W3CDTF">2025-07-08T08:59:00Z</dcterms:modified>
</cp:coreProperties>
</file>