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150A" w:rsidRPr="00BA150A" w:rsidRDefault="00BA150A" w:rsidP="00BA150A">
      <w:pPr>
        <w:rPr>
          <w:rFonts w:ascii="Calibri" w:eastAsia="Calibri" w:hAnsi="Calibri" w:cs="Times New Roman"/>
        </w:rPr>
      </w:pPr>
      <w:bookmarkStart w:id="0" w:name="_GoBack"/>
      <w:bookmarkEnd w:id="0"/>
    </w:p>
    <w:p w:rsidR="00BA150A" w:rsidRPr="00BA150A" w:rsidRDefault="00BA150A" w:rsidP="00BA150A">
      <w:pPr>
        <w:rPr>
          <w:rFonts w:ascii="Calibri" w:eastAsia="Calibri" w:hAnsi="Calibri" w:cs="Times New Roman"/>
        </w:rPr>
      </w:pPr>
    </w:p>
    <w:p w:rsidR="00BA150A" w:rsidRPr="00BA150A" w:rsidRDefault="00BA150A" w:rsidP="00BA150A">
      <w:pPr>
        <w:rPr>
          <w:rFonts w:ascii="Calibri" w:eastAsia="Calibri" w:hAnsi="Calibri" w:cs="Times New Roman"/>
        </w:rPr>
      </w:pPr>
    </w:p>
    <w:p w:rsidR="00BA150A" w:rsidRPr="00BA150A" w:rsidRDefault="00BA150A" w:rsidP="00BA150A">
      <w:pPr>
        <w:rPr>
          <w:rFonts w:ascii="Calibri" w:eastAsia="Calibri" w:hAnsi="Calibri" w:cs="Times New Roman"/>
        </w:rPr>
      </w:pPr>
      <w:r w:rsidRPr="00BA150A">
        <w:rPr>
          <w:rFonts w:ascii="Calibri" w:eastAsia="Calibri" w:hAnsi="Calibri" w:cs="Times New Roman"/>
        </w:rPr>
        <w:t xml:space="preserve">                                       </w:t>
      </w:r>
      <w:r>
        <w:rPr>
          <w:rFonts w:ascii="Calibri" w:eastAsia="Calibri" w:hAnsi="Calibri" w:cs="Times New Roman"/>
          <w:noProof/>
          <w:lang w:eastAsia="fr-FR"/>
        </w:rPr>
        <w:drawing>
          <wp:inline distT="0" distB="0" distL="0" distR="0">
            <wp:extent cx="2828925" cy="1781175"/>
            <wp:effectExtent l="0" t="0" r="9525" b="9525"/>
            <wp:docPr id="1" name="Image 1" descr="logo hc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logo hcl"/>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828925" cy="1781175"/>
                    </a:xfrm>
                    <a:prstGeom prst="rect">
                      <a:avLst/>
                    </a:prstGeom>
                    <a:noFill/>
                    <a:ln>
                      <a:noFill/>
                    </a:ln>
                  </pic:spPr>
                </pic:pic>
              </a:graphicData>
            </a:graphic>
          </wp:inline>
        </w:drawing>
      </w:r>
    </w:p>
    <w:p w:rsidR="00BA150A" w:rsidRPr="00BA150A" w:rsidRDefault="00BA150A" w:rsidP="00BA150A">
      <w:pPr>
        <w:rPr>
          <w:rFonts w:ascii="Calibri" w:eastAsia="Calibri" w:hAnsi="Calibri" w:cs="Times New Roman"/>
        </w:rPr>
      </w:pPr>
    </w:p>
    <w:p w:rsidR="00BA150A" w:rsidRPr="00BA150A" w:rsidRDefault="00BA150A" w:rsidP="00BA150A">
      <w:pPr>
        <w:rPr>
          <w:rFonts w:ascii="Calibri" w:eastAsia="Calibri" w:hAnsi="Calibri" w:cs="Times New Roman"/>
        </w:rPr>
      </w:pPr>
    </w:p>
    <w:p w:rsidR="00BA150A" w:rsidRPr="00BA150A" w:rsidRDefault="00BA150A" w:rsidP="00BA150A">
      <w:pPr>
        <w:rPr>
          <w:rFonts w:ascii="Calibri" w:eastAsia="Calibri" w:hAnsi="Calibri" w:cs="Times New Roman"/>
        </w:rPr>
      </w:pPr>
    </w:p>
    <w:p w:rsidR="00BA150A" w:rsidRPr="00BA150A" w:rsidRDefault="00BA150A" w:rsidP="00BA150A">
      <w:pPr>
        <w:autoSpaceDE w:val="0"/>
        <w:autoSpaceDN w:val="0"/>
        <w:adjustRightInd w:val="0"/>
        <w:spacing w:after="0" w:line="240" w:lineRule="auto"/>
        <w:jc w:val="center"/>
        <w:rPr>
          <w:rFonts w:ascii="Arial" w:eastAsia="Calibri" w:hAnsi="Arial" w:cs="Arial"/>
          <w:b/>
          <w:bCs/>
          <w:color w:val="9A3366"/>
          <w:sz w:val="52"/>
          <w:szCs w:val="52"/>
          <w:lang w:eastAsia="fr-FR"/>
        </w:rPr>
      </w:pPr>
      <w:r w:rsidRPr="00BA150A">
        <w:rPr>
          <w:rFonts w:ascii="Arial" w:eastAsia="Calibri" w:hAnsi="Arial" w:cs="Arial"/>
          <w:b/>
          <w:bCs/>
          <w:color w:val="9A3366"/>
          <w:sz w:val="52"/>
          <w:szCs w:val="52"/>
          <w:lang w:eastAsia="fr-FR"/>
        </w:rPr>
        <w:t>LIVRET d’ENCADREMENT</w:t>
      </w:r>
    </w:p>
    <w:p w:rsidR="00BA150A" w:rsidRPr="00BA150A" w:rsidRDefault="00BA150A" w:rsidP="00BA150A">
      <w:pPr>
        <w:autoSpaceDE w:val="0"/>
        <w:autoSpaceDN w:val="0"/>
        <w:adjustRightInd w:val="0"/>
        <w:spacing w:after="0" w:line="240" w:lineRule="auto"/>
        <w:jc w:val="center"/>
        <w:rPr>
          <w:rFonts w:ascii="Arial" w:eastAsia="Calibri" w:hAnsi="Arial" w:cs="Arial"/>
          <w:b/>
          <w:bCs/>
          <w:color w:val="9A3366"/>
          <w:sz w:val="52"/>
          <w:szCs w:val="52"/>
          <w:lang w:eastAsia="fr-FR"/>
        </w:rPr>
      </w:pPr>
      <w:r w:rsidRPr="00BA150A">
        <w:rPr>
          <w:rFonts w:ascii="Arial" w:eastAsia="Calibri" w:hAnsi="Arial" w:cs="Arial"/>
          <w:b/>
          <w:bCs/>
          <w:color w:val="9A3366"/>
          <w:sz w:val="52"/>
          <w:szCs w:val="52"/>
          <w:lang w:eastAsia="fr-FR"/>
        </w:rPr>
        <w:t>des</w:t>
      </w:r>
    </w:p>
    <w:p w:rsidR="00BA150A" w:rsidRPr="00BA150A" w:rsidRDefault="00BA150A" w:rsidP="00BA150A">
      <w:pPr>
        <w:jc w:val="center"/>
        <w:rPr>
          <w:rFonts w:ascii="Calibri" w:eastAsia="Calibri" w:hAnsi="Calibri" w:cs="Times New Roman"/>
        </w:rPr>
      </w:pPr>
      <w:r w:rsidRPr="00BA150A">
        <w:rPr>
          <w:rFonts w:ascii="Arial" w:eastAsia="Calibri" w:hAnsi="Arial" w:cs="Arial"/>
          <w:b/>
          <w:bCs/>
          <w:color w:val="9A3366"/>
          <w:sz w:val="52"/>
          <w:szCs w:val="52"/>
          <w:lang w:eastAsia="fr-FR"/>
        </w:rPr>
        <w:t>ÉTUDIANTS INFIRMIERS</w:t>
      </w:r>
    </w:p>
    <w:p w:rsidR="00BA150A" w:rsidRPr="00BA150A" w:rsidRDefault="00BA150A" w:rsidP="00BA150A">
      <w:pPr>
        <w:rPr>
          <w:rFonts w:ascii="Calibri" w:eastAsia="Calibri" w:hAnsi="Calibri" w:cs="Times New Roman"/>
        </w:rPr>
      </w:pPr>
    </w:p>
    <w:p w:rsidR="00BA150A" w:rsidRPr="00BA150A" w:rsidRDefault="00BA150A" w:rsidP="00BA150A">
      <w:pPr>
        <w:rPr>
          <w:rFonts w:ascii="Calibri" w:eastAsia="Calibri" w:hAnsi="Calibri" w:cs="Times New Roman"/>
        </w:rPr>
      </w:pPr>
    </w:p>
    <w:p w:rsidR="00BA150A" w:rsidRPr="00BA150A" w:rsidRDefault="00BA150A" w:rsidP="00BA150A">
      <w:pPr>
        <w:rPr>
          <w:rFonts w:ascii="Calibri" w:eastAsia="Calibri" w:hAnsi="Calibri" w:cs="Times New Roman"/>
        </w:rPr>
      </w:pPr>
    </w:p>
    <w:p w:rsidR="00BA150A" w:rsidRPr="00BA150A" w:rsidRDefault="00BA150A" w:rsidP="00BA150A">
      <w:pPr>
        <w:jc w:val="center"/>
        <w:rPr>
          <w:rFonts w:ascii="Calibri" w:eastAsia="Calibri" w:hAnsi="Calibri" w:cs="Times New Roman"/>
          <w:b/>
          <w:color w:val="0070C0"/>
          <w:sz w:val="56"/>
        </w:rPr>
      </w:pPr>
      <w:r w:rsidRPr="00BA150A">
        <w:rPr>
          <w:rFonts w:ascii="Calibri" w:eastAsia="Calibri" w:hAnsi="Calibri" w:cs="Times New Roman"/>
          <w:b/>
          <w:color w:val="0070C0"/>
          <w:sz w:val="56"/>
        </w:rPr>
        <w:t>Endocrinologie A – Hôpital de jour</w:t>
      </w:r>
    </w:p>
    <w:p w:rsidR="00BA150A" w:rsidRPr="00BA150A" w:rsidRDefault="00BA150A" w:rsidP="00BA150A">
      <w:pPr>
        <w:rPr>
          <w:rFonts w:ascii="Calibri" w:eastAsia="Calibri" w:hAnsi="Calibri" w:cs="Times New Roman"/>
        </w:rPr>
      </w:pPr>
    </w:p>
    <w:p w:rsidR="00BA150A" w:rsidRPr="00BA150A" w:rsidRDefault="00BA150A" w:rsidP="00BA150A">
      <w:pPr>
        <w:rPr>
          <w:rFonts w:ascii="Calibri" w:eastAsia="Calibri" w:hAnsi="Calibri" w:cs="Times New Roman"/>
        </w:rPr>
      </w:pPr>
    </w:p>
    <w:p w:rsidR="00BA150A" w:rsidRPr="00BA150A" w:rsidRDefault="00BA150A" w:rsidP="00BA150A">
      <w:pPr>
        <w:rPr>
          <w:rFonts w:ascii="Calibri" w:eastAsia="Calibri" w:hAnsi="Calibri" w:cs="Times New Roman"/>
        </w:rPr>
      </w:pPr>
    </w:p>
    <w:p w:rsidR="00BA150A" w:rsidRPr="00BA150A" w:rsidRDefault="00BA150A" w:rsidP="00BA150A">
      <w:pPr>
        <w:rPr>
          <w:rFonts w:ascii="Calibri" w:eastAsia="Calibri" w:hAnsi="Calibri" w:cs="Times New Roman"/>
        </w:rPr>
      </w:pPr>
    </w:p>
    <w:p w:rsidR="00BA150A" w:rsidRPr="00BA150A" w:rsidRDefault="00BA150A" w:rsidP="00BA150A">
      <w:pPr>
        <w:rPr>
          <w:rFonts w:ascii="Calibri" w:eastAsia="Calibri" w:hAnsi="Calibri" w:cs="Times New Roman"/>
        </w:rPr>
      </w:pPr>
    </w:p>
    <w:p w:rsidR="00BA150A" w:rsidRPr="00BA150A" w:rsidRDefault="00BA150A" w:rsidP="00BA150A">
      <w:pPr>
        <w:rPr>
          <w:rFonts w:ascii="Calibri" w:eastAsia="Calibri" w:hAnsi="Calibri" w:cs="Times New Roman"/>
        </w:rPr>
      </w:pPr>
    </w:p>
    <w:p w:rsidR="00BA150A" w:rsidRPr="00BA150A" w:rsidRDefault="00BA150A" w:rsidP="00BA150A">
      <w:pPr>
        <w:rPr>
          <w:rFonts w:ascii="Calibri" w:eastAsia="Calibri" w:hAnsi="Calibri" w:cs="Times New Roman"/>
        </w:rPr>
      </w:pPr>
    </w:p>
    <w:p w:rsidR="00BA150A" w:rsidRPr="00BA150A" w:rsidRDefault="00BA150A" w:rsidP="00BA150A">
      <w:pPr>
        <w:autoSpaceDE w:val="0"/>
        <w:autoSpaceDN w:val="0"/>
        <w:adjustRightInd w:val="0"/>
        <w:spacing w:after="0" w:line="240" w:lineRule="auto"/>
        <w:jc w:val="center"/>
        <w:rPr>
          <w:rFonts w:ascii="Arial" w:eastAsia="Calibri" w:hAnsi="Arial" w:cs="Arial"/>
          <w:b/>
          <w:bCs/>
          <w:color w:val="000000"/>
          <w:sz w:val="36"/>
          <w:szCs w:val="36"/>
          <w:lang w:eastAsia="fr-FR"/>
        </w:rPr>
      </w:pPr>
      <w:r w:rsidRPr="00BA150A">
        <w:rPr>
          <w:rFonts w:ascii="Arial" w:eastAsia="Calibri" w:hAnsi="Arial" w:cs="Arial"/>
          <w:b/>
          <w:bCs/>
          <w:color w:val="000000"/>
          <w:sz w:val="36"/>
          <w:szCs w:val="36"/>
          <w:lang w:eastAsia="fr-FR"/>
        </w:rPr>
        <w:br w:type="page"/>
      </w:r>
      <w:r w:rsidRPr="00BA150A">
        <w:rPr>
          <w:rFonts w:ascii="Arial" w:eastAsia="Calibri" w:hAnsi="Arial" w:cs="Arial"/>
          <w:b/>
          <w:bCs/>
          <w:color w:val="000000"/>
          <w:sz w:val="36"/>
          <w:szCs w:val="36"/>
          <w:lang w:eastAsia="fr-FR"/>
        </w:rPr>
        <w:lastRenderedPageBreak/>
        <w:t>SOMMAIRE</w:t>
      </w:r>
    </w:p>
    <w:p w:rsidR="00BA150A" w:rsidRPr="00BA150A" w:rsidRDefault="00BA150A" w:rsidP="00BA150A">
      <w:pPr>
        <w:autoSpaceDE w:val="0"/>
        <w:autoSpaceDN w:val="0"/>
        <w:adjustRightInd w:val="0"/>
        <w:spacing w:after="0" w:line="240" w:lineRule="auto"/>
        <w:rPr>
          <w:rFonts w:ascii="Arial" w:eastAsia="Calibri" w:hAnsi="Arial" w:cs="Arial"/>
          <w:b/>
          <w:bCs/>
          <w:color w:val="9A3366"/>
          <w:sz w:val="32"/>
          <w:szCs w:val="32"/>
          <w:lang w:eastAsia="fr-FR"/>
        </w:rPr>
      </w:pPr>
    </w:p>
    <w:p w:rsidR="00BA150A" w:rsidRPr="00BA150A" w:rsidRDefault="00BA150A" w:rsidP="00BA150A">
      <w:pPr>
        <w:autoSpaceDE w:val="0"/>
        <w:autoSpaceDN w:val="0"/>
        <w:adjustRightInd w:val="0"/>
        <w:spacing w:after="0" w:line="240" w:lineRule="auto"/>
        <w:rPr>
          <w:rFonts w:ascii="Arial" w:eastAsia="Calibri" w:hAnsi="Arial" w:cs="Arial"/>
          <w:b/>
          <w:bCs/>
          <w:color w:val="9A3366"/>
          <w:sz w:val="32"/>
          <w:szCs w:val="32"/>
          <w:lang w:eastAsia="fr-FR"/>
        </w:rPr>
      </w:pPr>
    </w:p>
    <w:p w:rsidR="00BA150A" w:rsidRPr="00BA150A" w:rsidRDefault="00BA150A" w:rsidP="00BA150A">
      <w:pPr>
        <w:autoSpaceDE w:val="0"/>
        <w:autoSpaceDN w:val="0"/>
        <w:adjustRightInd w:val="0"/>
        <w:spacing w:after="0" w:line="240" w:lineRule="auto"/>
        <w:rPr>
          <w:rFonts w:ascii="Arial" w:eastAsia="Calibri" w:hAnsi="Arial" w:cs="Arial"/>
          <w:b/>
          <w:bCs/>
          <w:color w:val="9A3366"/>
          <w:sz w:val="32"/>
          <w:szCs w:val="32"/>
          <w:lang w:eastAsia="fr-FR"/>
        </w:rPr>
      </w:pPr>
      <w:r w:rsidRPr="00BA150A">
        <w:rPr>
          <w:rFonts w:ascii="Arial" w:eastAsia="Calibri" w:hAnsi="Arial" w:cs="Arial"/>
          <w:b/>
          <w:bCs/>
          <w:color w:val="9A3366"/>
          <w:sz w:val="32"/>
          <w:szCs w:val="32"/>
          <w:lang w:eastAsia="fr-FR"/>
        </w:rPr>
        <w:t>PREAMBULE</w:t>
      </w:r>
    </w:p>
    <w:p w:rsidR="00BA150A" w:rsidRPr="00BA150A" w:rsidRDefault="00BA150A" w:rsidP="00BA150A">
      <w:pPr>
        <w:autoSpaceDE w:val="0"/>
        <w:autoSpaceDN w:val="0"/>
        <w:adjustRightInd w:val="0"/>
        <w:spacing w:after="0" w:line="240" w:lineRule="auto"/>
        <w:rPr>
          <w:rFonts w:ascii="Arial" w:eastAsia="Calibri" w:hAnsi="Arial" w:cs="Arial"/>
          <w:b/>
          <w:bCs/>
          <w:color w:val="9A3366"/>
          <w:sz w:val="32"/>
          <w:szCs w:val="32"/>
          <w:lang w:eastAsia="fr-FR"/>
        </w:rPr>
      </w:pPr>
    </w:p>
    <w:p w:rsidR="00BA150A" w:rsidRPr="00BA150A" w:rsidRDefault="00BA150A" w:rsidP="00BA150A">
      <w:pPr>
        <w:autoSpaceDE w:val="0"/>
        <w:autoSpaceDN w:val="0"/>
        <w:adjustRightInd w:val="0"/>
        <w:spacing w:after="0" w:line="240" w:lineRule="auto"/>
        <w:rPr>
          <w:rFonts w:ascii="Arial" w:eastAsia="Calibri" w:hAnsi="Arial" w:cs="Arial"/>
          <w:b/>
          <w:bCs/>
          <w:color w:val="9A3366"/>
          <w:sz w:val="32"/>
          <w:szCs w:val="32"/>
          <w:lang w:eastAsia="fr-FR"/>
        </w:rPr>
      </w:pPr>
    </w:p>
    <w:p w:rsidR="00BA150A" w:rsidRPr="00BA150A" w:rsidRDefault="00BA150A" w:rsidP="00BA150A">
      <w:pPr>
        <w:autoSpaceDE w:val="0"/>
        <w:autoSpaceDN w:val="0"/>
        <w:adjustRightInd w:val="0"/>
        <w:spacing w:after="0" w:line="240" w:lineRule="auto"/>
        <w:rPr>
          <w:rFonts w:ascii="Arial" w:eastAsia="Calibri" w:hAnsi="Arial" w:cs="Arial"/>
          <w:b/>
          <w:bCs/>
          <w:color w:val="9A3366"/>
          <w:sz w:val="32"/>
          <w:szCs w:val="32"/>
          <w:lang w:eastAsia="fr-FR"/>
        </w:rPr>
      </w:pPr>
      <w:r w:rsidRPr="00BA150A">
        <w:rPr>
          <w:rFonts w:ascii="Arial" w:eastAsia="Calibri" w:hAnsi="Arial" w:cs="Arial"/>
          <w:b/>
          <w:bCs/>
          <w:color w:val="9A3366"/>
          <w:sz w:val="32"/>
          <w:szCs w:val="32"/>
          <w:lang w:eastAsia="fr-FR"/>
        </w:rPr>
        <w:t>FICHE 1</w:t>
      </w:r>
    </w:p>
    <w:p w:rsidR="00BA150A" w:rsidRPr="00BA150A" w:rsidRDefault="00BA150A" w:rsidP="00BA150A">
      <w:pPr>
        <w:autoSpaceDE w:val="0"/>
        <w:autoSpaceDN w:val="0"/>
        <w:adjustRightInd w:val="0"/>
        <w:spacing w:after="0" w:line="240" w:lineRule="auto"/>
        <w:rPr>
          <w:rFonts w:ascii="Arial" w:eastAsia="Calibri" w:hAnsi="Arial" w:cs="Arial"/>
          <w:b/>
          <w:bCs/>
          <w:color w:val="000000"/>
          <w:sz w:val="32"/>
          <w:szCs w:val="32"/>
          <w:lang w:eastAsia="fr-FR"/>
        </w:rPr>
      </w:pPr>
      <w:r w:rsidRPr="00BA150A">
        <w:rPr>
          <w:rFonts w:ascii="Arial" w:eastAsia="Calibri" w:hAnsi="Arial" w:cs="Arial"/>
          <w:b/>
          <w:bCs/>
          <w:color w:val="000000"/>
          <w:sz w:val="32"/>
          <w:szCs w:val="32"/>
          <w:lang w:eastAsia="fr-FR"/>
        </w:rPr>
        <w:t>Présentation des Hospices civils de Lyon et de l’établissement d’accueil</w:t>
      </w:r>
    </w:p>
    <w:p w:rsidR="00BA150A" w:rsidRPr="00BA150A" w:rsidRDefault="00BA150A" w:rsidP="00BA150A">
      <w:pPr>
        <w:autoSpaceDE w:val="0"/>
        <w:autoSpaceDN w:val="0"/>
        <w:adjustRightInd w:val="0"/>
        <w:spacing w:after="0" w:line="240" w:lineRule="auto"/>
        <w:rPr>
          <w:rFonts w:ascii="Arial" w:eastAsia="Calibri" w:hAnsi="Arial" w:cs="Arial"/>
          <w:b/>
          <w:bCs/>
          <w:color w:val="9A3366"/>
          <w:sz w:val="32"/>
          <w:szCs w:val="32"/>
          <w:lang w:eastAsia="fr-FR"/>
        </w:rPr>
      </w:pPr>
    </w:p>
    <w:p w:rsidR="00BA150A" w:rsidRPr="00BA150A" w:rsidRDefault="00BA150A" w:rsidP="00BA150A">
      <w:pPr>
        <w:autoSpaceDE w:val="0"/>
        <w:autoSpaceDN w:val="0"/>
        <w:adjustRightInd w:val="0"/>
        <w:spacing w:after="0" w:line="240" w:lineRule="auto"/>
        <w:rPr>
          <w:rFonts w:ascii="Arial" w:eastAsia="Calibri" w:hAnsi="Arial" w:cs="Arial"/>
          <w:b/>
          <w:bCs/>
          <w:color w:val="9A3366"/>
          <w:sz w:val="32"/>
          <w:szCs w:val="32"/>
          <w:lang w:eastAsia="fr-FR"/>
        </w:rPr>
      </w:pPr>
      <w:r w:rsidRPr="00BA150A">
        <w:rPr>
          <w:rFonts w:ascii="Arial" w:eastAsia="Calibri" w:hAnsi="Arial" w:cs="Arial"/>
          <w:b/>
          <w:bCs/>
          <w:color w:val="9A3366"/>
          <w:sz w:val="32"/>
          <w:szCs w:val="32"/>
          <w:lang w:eastAsia="fr-FR"/>
        </w:rPr>
        <w:t>FICHE 2</w:t>
      </w:r>
    </w:p>
    <w:p w:rsidR="00BA150A" w:rsidRPr="00BA150A" w:rsidRDefault="00BA150A" w:rsidP="00BA150A">
      <w:pPr>
        <w:autoSpaceDE w:val="0"/>
        <w:autoSpaceDN w:val="0"/>
        <w:adjustRightInd w:val="0"/>
        <w:spacing w:after="0" w:line="240" w:lineRule="auto"/>
        <w:rPr>
          <w:rFonts w:ascii="Arial" w:eastAsia="Calibri" w:hAnsi="Arial" w:cs="Arial"/>
          <w:b/>
          <w:bCs/>
          <w:color w:val="000000"/>
          <w:sz w:val="32"/>
          <w:szCs w:val="32"/>
          <w:lang w:eastAsia="fr-FR"/>
        </w:rPr>
      </w:pPr>
      <w:r w:rsidRPr="00BA150A">
        <w:rPr>
          <w:rFonts w:ascii="Arial" w:eastAsia="Calibri" w:hAnsi="Arial" w:cs="Arial"/>
          <w:b/>
          <w:bCs/>
          <w:color w:val="000000"/>
          <w:sz w:val="32"/>
          <w:szCs w:val="32"/>
          <w:lang w:eastAsia="fr-FR"/>
        </w:rPr>
        <w:t>Charte d’encadrement Hospices Civils de Lyon</w:t>
      </w:r>
    </w:p>
    <w:p w:rsidR="00BA150A" w:rsidRPr="00BA150A" w:rsidRDefault="00BA150A" w:rsidP="00BA150A">
      <w:pPr>
        <w:autoSpaceDE w:val="0"/>
        <w:autoSpaceDN w:val="0"/>
        <w:adjustRightInd w:val="0"/>
        <w:spacing w:after="0" w:line="240" w:lineRule="auto"/>
        <w:rPr>
          <w:rFonts w:ascii="Arial" w:eastAsia="Calibri" w:hAnsi="Arial" w:cs="Arial"/>
          <w:b/>
          <w:bCs/>
          <w:color w:val="9A3366"/>
          <w:sz w:val="32"/>
          <w:szCs w:val="32"/>
          <w:lang w:eastAsia="fr-FR"/>
        </w:rPr>
      </w:pPr>
    </w:p>
    <w:p w:rsidR="00BA150A" w:rsidRPr="00BA150A" w:rsidRDefault="00BA150A" w:rsidP="00BA150A">
      <w:pPr>
        <w:autoSpaceDE w:val="0"/>
        <w:autoSpaceDN w:val="0"/>
        <w:adjustRightInd w:val="0"/>
        <w:spacing w:after="0" w:line="240" w:lineRule="auto"/>
        <w:rPr>
          <w:rFonts w:ascii="Arial" w:eastAsia="Calibri" w:hAnsi="Arial" w:cs="Arial"/>
          <w:b/>
          <w:bCs/>
          <w:color w:val="9A3366"/>
          <w:sz w:val="32"/>
          <w:szCs w:val="32"/>
          <w:lang w:eastAsia="fr-FR"/>
        </w:rPr>
      </w:pPr>
      <w:r w:rsidRPr="00BA150A">
        <w:rPr>
          <w:rFonts w:ascii="Arial" w:eastAsia="Calibri" w:hAnsi="Arial" w:cs="Arial"/>
          <w:b/>
          <w:bCs/>
          <w:color w:val="9A3366"/>
          <w:sz w:val="32"/>
          <w:szCs w:val="32"/>
          <w:lang w:eastAsia="fr-FR"/>
        </w:rPr>
        <w:t>FICHE 3</w:t>
      </w:r>
    </w:p>
    <w:p w:rsidR="00BA150A" w:rsidRPr="00BA150A" w:rsidRDefault="00BA150A" w:rsidP="00BA150A">
      <w:pPr>
        <w:autoSpaceDE w:val="0"/>
        <w:autoSpaceDN w:val="0"/>
        <w:adjustRightInd w:val="0"/>
        <w:spacing w:after="0" w:line="240" w:lineRule="auto"/>
        <w:rPr>
          <w:rFonts w:ascii="Arial" w:eastAsia="Calibri" w:hAnsi="Arial" w:cs="Arial"/>
          <w:b/>
          <w:bCs/>
          <w:color w:val="000000"/>
          <w:sz w:val="32"/>
          <w:szCs w:val="32"/>
          <w:lang w:eastAsia="fr-FR"/>
        </w:rPr>
      </w:pPr>
      <w:r w:rsidRPr="00BA150A">
        <w:rPr>
          <w:rFonts w:ascii="Arial" w:eastAsia="Calibri" w:hAnsi="Arial" w:cs="Arial"/>
          <w:b/>
          <w:bCs/>
          <w:color w:val="000000"/>
          <w:sz w:val="32"/>
          <w:szCs w:val="32"/>
          <w:lang w:eastAsia="fr-FR"/>
        </w:rPr>
        <w:t>Présentation de l’unité</w:t>
      </w:r>
    </w:p>
    <w:p w:rsidR="00BA150A" w:rsidRPr="00BA150A" w:rsidRDefault="00BA150A" w:rsidP="00BA150A">
      <w:pPr>
        <w:autoSpaceDE w:val="0"/>
        <w:autoSpaceDN w:val="0"/>
        <w:adjustRightInd w:val="0"/>
        <w:spacing w:after="0" w:line="240" w:lineRule="auto"/>
        <w:rPr>
          <w:rFonts w:ascii="Arial" w:eastAsia="Calibri" w:hAnsi="Arial" w:cs="Arial"/>
          <w:b/>
          <w:bCs/>
          <w:color w:val="9A3366"/>
          <w:sz w:val="32"/>
          <w:szCs w:val="32"/>
          <w:lang w:eastAsia="fr-FR"/>
        </w:rPr>
      </w:pPr>
    </w:p>
    <w:p w:rsidR="00BA150A" w:rsidRPr="00BA150A" w:rsidRDefault="00BA150A" w:rsidP="00BA150A">
      <w:pPr>
        <w:autoSpaceDE w:val="0"/>
        <w:autoSpaceDN w:val="0"/>
        <w:adjustRightInd w:val="0"/>
        <w:spacing w:after="0" w:line="240" w:lineRule="auto"/>
        <w:rPr>
          <w:rFonts w:ascii="Arial" w:eastAsia="Calibri" w:hAnsi="Arial" w:cs="Arial"/>
          <w:b/>
          <w:bCs/>
          <w:color w:val="9A3366"/>
          <w:sz w:val="32"/>
          <w:szCs w:val="32"/>
          <w:lang w:eastAsia="fr-FR"/>
        </w:rPr>
      </w:pPr>
      <w:r w:rsidRPr="00BA150A">
        <w:rPr>
          <w:rFonts w:ascii="Arial" w:eastAsia="Calibri" w:hAnsi="Arial" w:cs="Arial"/>
          <w:b/>
          <w:bCs/>
          <w:color w:val="9A3366"/>
          <w:sz w:val="32"/>
          <w:szCs w:val="32"/>
          <w:lang w:eastAsia="fr-FR"/>
        </w:rPr>
        <w:t>FICHE 4</w:t>
      </w:r>
    </w:p>
    <w:p w:rsidR="00BA150A" w:rsidRPr="00BA150A" w:rsidRDefault="00BA150A" w:rsidP="00BA150A">
      <w:pPr>
        <w:autoSpaceDE w:val="0"/>
        <w:autoSpaceDN w:val="0"/>
        <w:adjustRightInd w:val="0"/>
        <w:spacing w:after="0" w:line="240" w:lineRule="auto"/>
        <w:rPr>
          <w:rFonts w:ascii="Arial" w:eastAsia="Calibri" w:hAnsi="Arial" w:cs="Arial"/>
          <w:b/>
          <w:bCs/>
          <w:color w:val="000000"/>
          <w:sz w:val="32"/>
          <w:szCs w:val="32"/>
          <w:lang w:eastAsia="fr-FR"/>
        </w:rPr>
      </w:pPr>
      <w:r w:rsidRPr="00BA150A">
        <w:rPr>
          <w:rFonts w:ascii="Arial" w:eastAsia="Calibri" w:hAnsi="Arial" w:cs="Arial"/>
          <w:b/>
          <w:bCs/>
          <w:color w:val="000000"/>
          <w:sz w:val="32"/>
          <w:szCs w:val="32"/>
          <w:lang w:eastAsia="fr-FR"/>
        </w:rPr>
        <w:t>Conditions d’accueil</w:t>
      </w:r>
    </w:p>
    <w:p w:rsidR="00BA150A" w:rsidRPr="00BA150A" w:rsidRDefault="00BA150A" w:rsidP="00BA150A">
      <w:pPr>
        <w:autoSpaceDE w:val="0"/>
        <w:autoSpaceDN w:val="0"/>
        <w:adjustRightInd w:val="0"/>
        <w:spacing w:after="0" w:line="240" w:lineRule="auto"/>
        <w:rPr>
          <w:rFonts w:ascii="Arial" w:eastAsia="Calibri" w:hAnsi="Arial" w:cs="Arial"/>
          <w:b/>
          <w:bCs/>
          <w:color w:val="9A3366"/>
          <w:sz w:val="32"/>
          <w:szCs w:val="32"/>
          <w:lang w:eastAsia="fr-FR"/>
        </w:rPr>
      </w:pPr>
    </w:p>
    <w:p w:rsidR="00BA150A" w:rsidRPr="00BA150A" w:rsidRDefault="00BA150A" w:rsidP="00BA150A">
      <w:pPr>
        <w:autoSpaceDE w:val="0"/>
        <w:autoSpaceDN w:val="0"/>
        <w:adjustRightInd w:val="0"/>
        <w:spacing w:after="0" w:line="240" w:lineRule="auto"/>
        <w:rPr>
          <w:rFonts w:ascii="Arial" w:eastAsia="Calibri" w:hAnsi="Arial" w:cs="Arial"/>
          <w:b/>
          <w:bCs/>
          <w:color w:val="9A3366"/>
          <w:sz w:val="32"/>
          <w:szCs w:val="32"/>
          <w:lang w:eastAsia="fr-FR"/>
        </w:rPr>
      </w:pPr>
      <w:r w:rsidRPr="00BA150A">
        <w:rPr>
          <w:rFonts w:ascii="Arial" w:eastAsia="Calibri" w:hAnsi="Arial" w:cs="Arial"/>
          <w:b/>
          <w:bCs/>
          <w:color w:val="9A3366"/>
          <w:sz w:val="32"/>
          <w:szCs w:val="32"/>
          <w:lang w:eastAsia="fr-FR"/>
        </w:rPr>
        <w:t>FICHE 5</w:t>
      </w:r>
    </w:p>
    <w:p w:rsidR="00BA150A" w:rsidRPr="00BA150A" w:rsidRDefault="00BA150A" w:rsidP="00BA150A">
      <w:pPr>
        <w:autoSpaceDE w:val="0"/>
        <w:autoSpaceDN w:val="0"/>
        <w:adjustRightInd w:val="0"/>
        <w:spacing w:after="0" w:line="240" w:lineRule="auto"/>
        <w:rPr>
          <w:rFonts w:ascii="Arial" w:eastAsia="Calibri" w:hAnsi="Arial" w:cs="Arial"/>
          <w:b/>
          <w:bCs/>
          <w:color w:val="000000"/>
          <w:sz w:val="32"/>
          <w:szCs w:val="32"/>
          <w:lang w:eastAsia="fr-FR"/>
        </w:rPr>
      </w:pPr>
      <w:r w:rsidRPr="00BA150A">
        <w:rPr>
          <w:rFonts w:ascii="Arial" w:eastAsia="Calibri" w:hAnsi="Arial" w:cs="Arial"/>
          <w:b/>
          <w:bCs/>
          <w:color w:val="000000"/>
          <w:sz w:val="32"/>
          <w:szCs w:val="32"/>
          <w:lang w:eastAsia="fr-FR"/>
        </w:rPr>
        <w:t>Pré requis nécessaires avant l’arrivée en stage</w:t>
      </w:r>
    </w:p>
    <w:p w:rsidR="00BA150A" w:rsidRPr="00BA150A" w:rsidRDefault="00BA150A" w:rsidP="00BA150A">
      <w:pPr>
        <w:autoSpaceDE w:val="0"/>
        <w:autoSpaceDN w:val="0"/>
        <w:adjustRightInd w:val="0"/>
        <w:spacing w:after="0" w:line="240" w:lineRule="auto"/>
        <w:rPr>
          <w:rFonts w:ascii="Arial" w:eastAsia="Calibri" w:hAnsi="Arial" w:cs="Arial"/>
          <w:b/>
          <w:bCs/>
          <w:color w:val="9A3366"/>
          <w:sz w:val="32"/>
          <w:szCs w:val="32"/>
          <w:lang w:eastAsia="fr-FR"/>
        </w:rPr>
      </w:pPr>
    </w:p>
    <w:p w:rsidR="00BA150A" w:rsidRPr="00BA150A" w:rsidRDefault="00BA150A" w:rsidP="00BA150A">
      <w:pPr>
        <w:autoSpaceDE w:val="0"/>
        <w:autoSpaceDN w:val="0"/>
        <w:adjustRightInd w:val="0"/>
        <w:spacing w:after="0" w:line="240" w:lineRule="auto"/>
        <w:rPr>
          <w:rFonts w:ascii="Arial" w:eastAsia="Calibri" w:hAnsi="Arial" w:cs="Arial"/>
          <w:b/>
          <w:bCs/>
          <w:color w:val="9A3366"/>
          <w:sz w:val="32"/>
          <w:szCs w:val="32"/>
          <w:lang w:eastAsia="fr-FR"/>
        </w:rPr>
      </w:pPr>
      <w:r w:rsidRPr="00BA150A">
        <w:rPr>
          <w:rFonts w:ascii="Arial" w:eastAsia="Calibri" w:hAnsi="Arial" w:cs="Arial"/>
          <w:b/>
          <w:bCs/>
          <w:color w:val="9A3366"/>
          <w:sz w:val="32"/>
          <w:szCs w:val="32"/>
          <w:lang w:eastAsia="fr-FR"/>
        </w:rPr>
        <w:t>FICHE 6</w:t>
      </w:r>
    </w:p>
    <w:p w:rsidR="00BA150A" w:rsidRPr="00BA150A" w:rsidRDefault="00BA150A" w:rsidP="00BA150A">
      <w:pPr>
        <w:autoSpaceDE w:val="0"/>
        <w:autoSpaceDN w:val="0"/>
        <w:adjustRightInd w:val="0"/>
        <w:spacing w:after="0" w:line="240" w:lineRule="auto"/>
        <w:rPr>
          <w:rFonts w:ascii="Arial" w:eastAsia="Calibri" w:hAnsi="Arial" w:cs="Arial"/>
          <w:b/>
          <w:bCs/>
          <w:color w:val="000000"/>
          <w:sz w:val="32"/>
          <w:szCs w:val="32"/>
          <w:lang w:eastAsia="fr-FR"/>
        </w:rPr>
      </w:pPr>
      <w:r w:rsidRPr="00BA150A">
        <w:rPr>
          <w:rFonts w:ascii="Arial" w:eastAsia="Calibri" w:hAnsi="Arial" w:cs="Arial"/>
          <w:b/>
          <w:bCs/>
          <w:color w:val="000000"/>
          <w:sz w:val="32"/>
          <w:szCs w:val="32"/>
          <w:lang w:eastAsia="fr-FR"/>
        </w:rPr>
        <w:t>Situations cliniques prévalentes</w:t>
      </w:r>
    </w:p>
    <w:p w:rsidR="00BA150A" w:rsidRPr="00BA150A" w:rsidRDefault="00BA150A" w:rsidP="00BA150A">
      <w:pPr>
        <w:autoSpaceDE w:val="0"/>
        <w:autoSpaceDN w:val="0"/>
        <w:adjustRightInd w:val="0"/>
        <w:spacing w:after="0" w:line="240" w:lineRule="auto"/>
        <w:rPr>
          <w:rFonts w:ascii="Arial" w:eastAsia="Calibri" w:hAnsi="Arial" w:cs="Arial"/>
          <w:b/>
          <w:bCs/>
          <w:color w:val="9A3366"/>
          <w:sz w:val="32"/>
          <w:szCs w:val="32"/>
          <w:lang w:eastAsia="fr-FR"/>
        </w:rPr>
      </w:pPr>
    </w:p>
    <w:p w:rsidR="00BA150A" w:rsidRPr="00BA150A" w:rsidRDefault="00BA150A" w:rsidP="00BA150A">
      <w:pPr>
        <w:autoSpaceDE w:val="0"/>
        <w:autoSpaceDN w:val="0"/>
        <w:adjustRightInd w:val="0"/>
        <w:spacing w:after="0" w:line="240" w:lineRule="auto"/>
        <w:rPr>
          <w:rFonts w:ascii="Arial" w:eastAsia="Calibri" w:hAnsi="Arial" w:cs="Arial"/>
          <w:b/>
          <w:bCs/>
          <w:color w:val="9A3366"/>
          <w:sz w:val="32"/>
          <w:szCs w:val="32"/>
          <w:lang w:eastAsia="fr-FR"/>
        </w:rPr>
      </w:pPr>
      <w:r w:rsidRPr="00BA150A">
        <w:rPr>
          <w:rFonts w:ascii="Arial" w:eastAsia="Calibri" w:hAnsi="Arial" w:cs="Arial"/>
          <w:b/>
          <w:bCs/>
          <w:color w:val="9A3366"/>
          <w:sz w:val="32"/>
          <w:szCs w:val="32"/>
          <w:lang w:eastAsia="fr-FR"/>
        </w:rPr>
        <w:t>FICHE 7</w:t>
      </w:r>
    </w:p>
    <w:p w:rsidR="00BA150A" w:rsidRPr="00BA150A" w:rsidRDefault="00BA150A" w:rsidP="00BA150A">
      <w:pPr>
        <w:rPr>
          <w:rFonts w:ascii="Calibri" w:eastAsia="Calibri" w:hAnsi="Calibri" w:cs="Times New Roman"/>
        </w:rPr>
      </w:pPr>
      <w:r w:rsidRPr="00BA150A">
        <w:rPr>
          <w:rFonts w:ascii="Arial" w:eastAsia="Calibri" w:hAnsi="Arial" w:cs="Arial"/>
          <w:b/>
          <w:bCs/>
          <w:color w:val="000000"/>
          <w:sz w:val="32"/>
          <w:szCs w:val="32"/>
          <w:lang w:eastAsia="fr-FR"/>
        </w:rPr>
        <w:t>Evaluation du dispositif d’apprentissage</w:t>
      </w:r>
    </w:p>
    <w:p w:rsidR="00BA150A" w:rsidRPr="00BA150A" w:rsidRDefault="00BA150A" w:rsidP="00BA150A">
      <w:pPr>
        <w:autoSpaceDE w:val="0"/>
        <w:autoSpaceDN w:val="0"/>
        <w:adjustRightInd w:val="0"/>
        <w:spacing w:after="0" w:line="240" w:lineRule="auto"/>
        <w:rPr>
          <w:rFonts w:ascii="Arial" w:eastAsia="Calibri" w:hAnsi="Arial" w:cs="Arial"/>
          <w:b/>
          <w:bCs/>
          <w:color w:val="9A3366"/>
          <w:sz w:val="32"/>
          <w:szCs w:val="32"/>
          <w:lang w:eastAsia="fr-FR"/>
        </w:rPr>
      </w:pPr>
      <w:r w:rsidRPr="00BA150A">
        <w:rPr>
          <w:rFonts w:ascii="Arial" w:eastAsia="Calibri" w:hAnsi="Arial" w:cs="Arial"/>
          <w:b/>
          <w:bCs/>
          <w:color w:val="9A3366"/>
          <w:sz w:val="32"/>
          <w:szCs w:val="32"/>
          <w:lang w:eastAsia="fr-FR"/>
        </w:rPr>
        <w:t>FICHE 8</w:t>
      </w:r>
    </w:p>
    <w:p w:rsidR="00BA150A" w:rsidRPr="00BA150A" w:rsidRDefault="00BA150A" w:rsidP="00BA150A">
      <w:pPr>
        <w:rPr>
          <w:rFonts w:ascii="Arial" w:eastAsia="Calibri" w:hAnsi="Arial" w:cs="Arial"/>
          <w:b/>
          <w:bCs/>
          <w:color w:val="000000"/>
          <w:sz w:val="32"/>
          <w:szCs w:val="32"/>
          <w:lang w:eastAsia="fr-FR"/>
        </w:rPr>
      </w:pPr>
      <w:r w:rsidRPr="00BA150A">
        <w:rPr>
          <w:rFonts w:ascii="Arial" w:eastAsia="Calibri" w:hAnsi="Arial" w:cs="Arial"/>
          <w:b/>
          <w:bCs/>
          <w:color w:val="000000"/>
          <w:sz w:val="32"/>
          <w:szCs w:val="32"/>
          <w:lang w:eastAsia="fr-FR"/>
        </w:rPr>
        <w:t>Acquisition des 10 compétences</w:t>
      </w:r>
    </w:p>
    <w:p w:rsidR="00BA150A" w:rsidRPr="00BA150A" w:rsidRDefault="00BA150A" w:rsidP="00BA150A">
      <w:pPr>
        <w:autoSpaceDE w:val="0"/>
        <w:autoSpaceDN w:val="0"/>
        <w:adjustRightInd w:val="0"/>
        <w:spacing w:after="0" w:line="240" w:lineRule="auto"/>
        <w:rPr>
          <w:rFonts w:ascii="Arial" w:eastAsia="Calibri" w:hAnsi="Arial" w:cs="Arial"/>
          <w:b/>
          <w:bCs/>
          <w:color w:val="9A3366"/>
          <w:sz w:val="32"/>
          <w:szCs w:val="32"/>
          <w:lang w:eastAsia="fr-FR"/>
        </w:rPr>
      </w:pPr>
      <w:r w:rsidRPr="00BA150A">
        <w:rPr>
          <w:rFonts w:ascii="Arial" w:eastAsia="Calibri" w:hAnsi="Arial" w:cs="Arial"/>
          <w:b/>
          <w:bCs/>
          <w:color w:val="9A3366"/>
          <w:sz w:val="32"/>
          <w:szCs w:val="32"/>
          <w:lang w:eastAsia="fr-FR"/>
        </w:rPr>
        <w:t>FICHE 9</w:t>
      </w:r>
    </w:p>
    <w:p w:rsidR="00BA150A" w:rsidRPr="00BA150A" w:rsidRDefault="00BA150A" w:rsidP="00BA150A">
      <w:pPr>
        <w:rPr>
          <w:rFonts w:ascii="Calibri" w:eastAsia="Calibri" w:hAnsi="Calibri" w:cs="Times New Roman"/>
        </w:rPr>
      </w:pPr>
      <w:r w:rsidRPr="00BA150A">
        <w:rPr>
          <w:rFonts w:ascii="Arial" w:eastAsia="Calibri" w:hAnsi="Arial" w:cs="Arial"/>
          <w:b/>
          <w:bCs/>
          <w:color w:val="000000"/>
          <w:sz w:val="32"/>
          <w:szCs w:val="32"/>
          <w:lang w:eastAsia="fr-FR"/>
        </w:rPr>
        <w:t>Apprentissage des actes, activités et techniques de soins</w:t>
      </w:r>
    </w:p>
    <w:p w:rsidR="00BA150A" w:rsidRPr="00BA150A" w:rsidRDefault="00BA150A" w:rsidP="00BA150A">
      <w:pPr>
        <w:autoSpaceDE w:val="0"/>
        <w:autoSpaceDN w:val="0"/>
        <w:adjustRightInd w:val="0"/>
        <w:spacing w:after="0" w:line="240" w:lineRule="auto"/>
        <w:rPr>
          <w:rFonts w:ascii="Arial" w:eastAsia="Calibri" w:hAnsi="Arial" w:cs="Arial"/>
          <w:b/>
          <w:bCs/>
          <w:color w:val="9A3366"/>
          <w:sz w:val="32"/>
          <w:szCs w:val="32"/>
          <w:lang w:eastAsia="fr-FR"/>
        </w:rPr>
      </w:pPr>
      <w:r w:rsidRPr="00BA150A">
        <w:rPr>
          <w:rFonts w:ascii="Arial" w:eastAsia="Calibri" w:hAnsi="Arial" w:cs="Arial"/>
          <w:b/>
          <w:bCs/>
          <w:color w:val="9A3366"/>
          <w:sz w:val="32"/>
          <w:szCs w:val="32"/>
          <w:lang w:eastAsia="fr-FR"/>
        </w:rPr>
        <w:t>FICHE 10</w:t>
      </w:r>
    </w:p>
    <w:p w:rsidR="00BA150A" w:rsidRPr="00BA150A" w:rsidRDefault="00BA150A" w:rsidP="00BA150A">
      <w:pPr>
        <w:rPr>
          <w:rFonts w:ascii="Calibri" w:eastAsia="Calibri" w:hAnsi="Calibri" w:cs="Times New Roman"/>
        </w:rPr>
      </w:pPr>
      <w:r w:rsidRPr="00BA150A">
        <w:rPr>
          <w:rFonts w:ascii="Arial" w:eastAsia="Calibri" w:hAnsi="Arial" w:cs="Arial"/>
          <w:b/>
          <w:bCs/>
          <w:color w:val="000000"/>
          <w:sz w:val="32"/>
          <w:szCs w:val="32"/>
          <w:lang w:eastAsia="fr-FR"/>
        </w:rPr>
        <w:t>Parcours d’acquisition des compétences en IFSI</w:t>
      </w:r>
    </w:p>
    <w:p w:rsidR="00BA150A" w:rsidRPr="00BA150A" w:rsidRDefault="00BA150A" w:rsidP="00BA150A">
      <w:pPr>
        <w:rPr>
          <w:rFonts w:ascii="Calibri" w:eastAsia="Calibri" w:hAnsi="Calibri" w:cs="Times New Roman"/>
        </w:rPr>
      </w:pPr>
    </w:p>
    <w:p w:rsidR="00BA150A" w:rsidRPr="00BA150A" w:rsidRDefault="00BA150A" w:rsidP="00BA150A">
      <w:pPr>
        <w:rPr>
          <w:rFonts w:ascii="Calibri" w:eastAsia="Calibri" w:hAnsi="Calibri" w:cs="Times New Roman"/>
        </w:rPr>
      </w:pPr>
    </w:p>
    <w:p w:rsidR="00BA150A" w:rsidRPr="00BA150A" w:rsidRDefault="00BA150A" w:rsidP="00BA150A">
      <w:pPr>
        <w:rPr>
          <w:rFonts w:ascii="Calibri" w:eastAsia="Calibri" w:hAnsi="Calibri" w:cs="Times New Roman"/>
        </w:rPr>
      </w:pPr>
    </w:p>
    <w:p w:rsidR="00BA150A" w:rsidRPr="00BA150A" w:rsidRDefault="00BA150A" w:rsidP="00BA150A">
      <w:pPr>
        <w:autoSpaceDE w:val="0"/>
        <w:autoSpaceDN w:val="0"/>
        <w:adjustRightInd w:val="0"/>
        <w:spacing w:after="0" w:line="240" w:lineRule="auto"/>
        <w:jc w:val="both"/>
        <w:rPr>
          <w:rFonts w:ascii="Arial" w:eastAsia="Calibri" w:hAnsi="Arial" w:cs="Arial"/>
          <w:b/>
          <w:bCs/>
          <w:color w:val="9A3366"/>
          <w:sz w:val="24"/>
          <w:szCs w:val="24"/>
          <w:lang w:eastAsia="fr-FR"/>
        </w:rPr>
      </w:pPr>
      <w:r w:rsidRPr="00BA150A">
        <w:rPr>
          <w:rFonts w:ascii="Calibri" w:eastAsia="Calibri" w:hAnsi="Calibri" w:cs="Times New Roman"/>
        </w:rPr>
        <w:br w:type="page"/>
      </w:r>
      <w:r w:rsidRPr="00BA150A">
        <w:rPr>
          <w:rFonts w:ascii="Arial" w:eastAsia="Calibri" w:hAnsi="Arial" w:cs="Arial"/>
          <w:b/>
          <w:bCs/>
          <w:color w:val="9A3366"/>
          <w:sz w:val="24"/>
          <w:szCs w:val="24"/>
          <w:lang w:eastAsia="fr-FR"/>
        </w:rPr>
        <w:lastRenderedPageBreak/>
        <w:t>PREAMBULE</w:t>
      </w:r>
    </w:p>
    <w:p w:rsidR="00BA150A" w:rsidRPr="00BA150A" w:rsidRDefault="00BA150A" w:rsidP="00BA150A">
      <w:pPr>
        <w:autoSpaceDE w:val="0"/>
        <w:autoSpaceDN w:val="0"/>
        <w:adjustRightInd w:val="0"/>
        <w:spacing w:after="0" w:line="240" w:lineRule="auto"/>
        <w:jc w:val="both"/>
        <w:rPr>
          <w:rFonts w:ascii="Arial" w:eastAsia="Calibri" w:hAnsi="Arial" w:cs="Arial"/>
          <w:b/>
          <w:bCs/>
          <w:color w:val="000000"/>
          <w:sz w:val="24"/>
          <w:szCs w:val="24"/>
          <w:lang w:eastAsia="fr-FR"/>
        </w:rPr>
      </w:pPr>
      <w:r w:rsidRPr="00BA150A">
        <w:rPr>
          <w:rFonts w:ascii="Arial" w:eastAsia="Calibri" w:hAnsi="Arial" w:cs="Arial"/>
          <w:color w:val="000000"/>
          <w:sz w:val="24"/>
          <w:szCs w:val="24"/>
          <w:lang w:eastAsia="fr-FR"/>
        </w:rPr>
        <w:t xml:space="preserve">La </w:t>
      </w:r>
      <w:r w:rsidRPr="00BA150A">
        <w:rPr>
          <w:rFonts w:ascii="Arial" w:eastAsia="Calibri" w:hAnsi="Arial" w:cs="Arial"/>
          <w:b/>
          <w:bCs/>
          <w:color w:val="000000"/>
          <w:sz w:val="24"/>
          <w:szCs w:val="24"/>
          <w:lang w:eastAsia="fr-FR"/>
        </w:rPr>
        <w:t xml:space="preserve">finalité de la formation infirmière </w:t>
      </w:r>
      <w:r w:rsidRPr="00BA150A">
        <w:rPr>
          <w:rFonts w:ascii="Arial" w:eastAsia="Calibri" w:hAnsi="Arial" w:cs="Arial"/>
          <w:color w:val="000000"/>
          <w:sz w:val="24"/>
          <w:szCs w:val="24"/>
          <w:lang w:eastAsia="fr-FR"/>
        </w:rPr>
        <w:t xml:space="preserve">est de </w:t>
      </w:r>
      <w:r w:rsidRPr="00BA150A">
        <w:rPr>
          <w:rFonts w:ascii="Arial" w:eastAsia="Calibri" w:hAnsi="Arial" w:cs="Arial"/>
          <w:b/>
          <w:bCs/>
          <w:color w:val="000000"/>
          <w:sz w:val="24"/>
          <w:szCs w:val="24"/>
          <w:lang w:eastAsia="fr-FR"/>
        </w:rPr>
        <w:t xml:space="preserve">« construire » les compétences </w:t>
      </w:r>
      <w:r w:rsidRPr="00BA150A">
        <w:rPr>
          <w:rFonts w:ascii="Arial" w:eastAsia="Calibri" w:hAnsi="Arial" w:cs="Arial"/>
          <w:color w:val="000000"/>
          <w:sz w:val="24"/>
          <w:szCs w:val="24"/>
          <w:lang w:eastAsia="fr-FR"/>
        </w:rPr>
        <w:t>de l'étudiant en s'appuyant d'une part, sur des stages optimisés et mieux outillés et d'autre</w:t>
      </w:r>
      <w:r w:rsidRPr="00BA150A">
        <w:rPr>
          <w:rFonts w:ascii="Arial" w:eastAsia="Calibri" w:hAnsi="Arial" w:cs="Arial"/>
          <w:b/>
          <w:bCs/>
          <w:color w:val="000000"/>
          <w:sz w:val="24"/>
          <w:szCs w:val="24"/>
          <w:lang w:eastAsia="fr-FR"/>
        </w:rPr>
        <w:t xml:space="preserve"> </w:t>
      </w:r>
      <w:r w:rsidRPr="00BA150A">
        <w:rPr>
          <w:rFonts w:ascii="Arial" w:eastAsia="Calibri" w:hAnsi="Arial" w:cs="Arial"/>
          <w:color w:val="000000"/>
          <w:sz w:val="24"/>
          <w:szCs w:val="24"/>
          <w:lang w:eastAsia="fr-FR"/>
        </w:rPr>
        <w:t>part, sur des unités d'enseignement permettant l'intégration des différents savoirs et leur</w:t>
      </w:r>
      <w:r w:rsidRPr="00BA150A">
        <w:rPr>
          <w:rFonts w:ascii="Arial" w:eastAsia="Calibri" w:hAnsi="Arial" w:cs="Arial"/>
          <w:b/>
          <w:bCs/>
          <w:color w:val="000000"/>
          <w:sz w:val="24"/>
          <w:szCs w:val="24"/>
          <w:lang w:eastAsia="fr-FR"/>
        </w:rPr>
        <w:t xml:space="preserve"> </w:t>
      </w:r>
      <w:r w:rsidRPr="00BA150A">
        <w:rPr>
          <w:rFonts w:ascii="Arial" w:eastAsia="Calibri" w:hAnsi="Arial" w:cs="Arial"/>
          <w:color w:val="000000"/>
          <w:sz w:val="24"/>
          <w:szCs w:val="24"/>
          <w:lang w:eastAsia="fr-FR"/>
        </w:rPr>
        <w:t>mobilisation en situation professionnelle.</w:t>
      </w:r>
    </w:p>
    <w:p w:rsidR="00BA150A" w:rsidRPr="00BA150A" w:rsidRDefault="00BA150A" w:rsidP="00BA150A">
      <w:pPr>
        <w:autoSpaceDE w:val="0"/>
        <w:autoSpaceDN w:val="0"/>
        <w:adjustRightInd w:val="0"/>
        <w:spacing w:after="0" w:line="240" w:lineRule="auto"/>
        <w:jc w:val="both"/>
        <w:rPr>
          <w:rFonts w:ascii="Arial" w:eastAsia="Calibri" w:hAnsi="Arial" w:cs="Arial"/>
          <w:color w:val="000000"/>
          <w:sz w:val="24"/>
          <w:szCs w:val="24"/>
          <w:lang w:eastAsia="fr-FR"/>
        </w:rPr>
      </w:pPr>
      <w:r w:rsidRPr="00BA150A">
        <w:rPr>
          <w:rFonts w:ascii="Arial" w:eastAsia="Calibri" w:hAnsi="Arial" w:cs="Arial"/>
          <w:color w:val="000000"/>
          <w:sz w:val="24"/>
          <w:szCs w:val="24"/>
          <w:lang w:eastAsia="fr-FR"/>
        </w:rPr>
        <w:t>L'AFNOR définit la compétence comme « la mise en œuvre, en situation professionnelle, de capacités qui permettent d'exercer convenablement une fonction ou une activité ». Elle est inséparable de l'action et ne peut être appréhendée qu'au travers de l'activité.</w:t>
      </w:r>
    </w:p>
    <w:p w:rsidR="00BA150A" w:rsidRPr="00BA150A" w:rsidRDefault="00BA150A" w:rsidP="00BA150A">
      <w:pPr>
        <w:autoSpaceDE w:val="0"/>
        <w:autoSpaceDN w:val="0"/>
        <w:adjustRightInd w:val="0"/>
        <w:spacing w:after="0" w:line="240" w:lineRule="auto"/>
        <w:jc w:val="both"/>
        <w:rPr>
          <w:rFonts w:ascii="Arial" w:eastAsia="Calibri" w:hAnsi="Arial" w:cs="Arial"/>
          <w:color w:val="000000"/>
          <w:sz w:val="24"/>
          <w:szCs w:val="24"/>
          <w:lang w:eastAsia="fr-FR"/>
        </w:rPr>
      </w:pPr>
      <w:r w:rsidRPr="00BA150A">
        <w:rPr>
          <w:rFonts w:ascii="Arial" w:eastAsia="Calibri" w:hAnsi="Arial" w:cs="Arial"/>
          <w:color w:val="000000"/>
          <w:sz w:val="24"/>
          <w:szCs w:val="24"/>
          <w:lang w:eastAsia="fr-FR"/>
        </w:rPr>
        <w:t xml:space="preserve">En utilisant l'approche par compétences, les actes infirmiers </w:t>
      </w:r>
      <w:r w:rsidRPr="00BA150A">
        <w:rPr>
          <w:rFonts w:ascii="Arial" w:eastAsia="Calibri" w:hAnsi="Arial" w:cs="Arial"/>
          <w:b/>
          <w:bCs/>
          <w:color w:val="000000"/>
          <w:sz w:val="24"/>
          <w:szCs w:val="24"/>
          <w:lang w:eastAsia="fr-FR"/>
        </w:rPr>
        <w:t xml:space="preserve">ne changent pas </w:t>
      </w:r>
      <w:r w:rsidRPr="00BA150A">
        <w:rPr>
          <w:rFonts w:ascii="Arial" w:eastAsia="Calibri" w:hAnsi="Arial" w:cs="Arial"/>
          <w:color w:val="000000"/>
          <w:sz w:val="24"/>
          <w:szCs w:val="24"/>
          <w:lang w:eastAsia="fr-FR"/>
        </w:rPr>
        <w:t>mais ce sont les conditions de leur intégration qui évoluent.</w:t>
      </w:r>
    </w:p>
    <w:p w:rsidR="00BA150A" w:rsidRPr="00BA150A" w:rsidRDefault="00BA150A" w:rsidP="00BA150A">
      <w:pPr>
        <w:autoSpaceDE w:val="0"/>
        <w:autoSpaceDN w:val="0"/>
        <w:adjustRightInd w:val="0"/>
        <w:spacing w:after="0" w:line="240" w:lineRule="auto"/>
        <w:jc w:val="both"/>
        <w:rPr>
          <w:rFonts w:ascii="Arial" w:eastAsia="Calibri" w:hAnsi="Arial" w:cs="Arial"/>
          <w:color w:val="000000"/>
          <w:sz w:val="24"/>
          <w:szCs w:val="24"/>
          <w:lang w:eastAsia="fr-FR"/>
        </w:rPr>
      </w:pPr>
      <w:r w:rsidRPr="00BA150A">
        <w:rPr>
          <w:rFonts w:ascii="Arial" w:eastAsia="Calibri" w:hAnsi="Arial" w:cs="Arial"/>
          <w:color w:val="000000"/>
          <w:sz w:val="24"/>
          <w:szCs w:val="24"/>
          <w:lang w:eastAsia="fr-FR"/>
        </w:rPr>
        <w:t xml:space="preserve">La </w:t>
      </w:r>
      <w:r w:rsidRPr="00BA150A">
        <w:rPr>
          <w:rFonts w:ascii="Arial" w:eastAsia="Calibri" w:hAnsi="Arial" w:cs="Arial"/>
          <w:b/>
          <w:bCs/>
          <w:color w:val="000000"/>
          <w:sz w:val="24"/>
          <w:szCs w:val="24"/>
          <w:lang w:eastAsia="fr-FR"/>
        </w:rPr>
        <w:t xml:space="preserve">place du stage </w:t>
      </w:r>
      <w:r w:rsidRPr="00BA150A">
        <w:rPr>
          <w:rFonts w:ascii="Arial" w:eastAsia="Calibri" w:hAnsi="Arial" w:cs="Arial"/>
          <w:color w:val="000000"/>
          <w:sz w:val="24"/>
          <w:szCs w:val="24"/>
          <w:lang w:eastAsia="fr-FR"/>
        </w:rPr>
        <w:t xml:space="preserve">est donc </w:t>
      </w:r>
      <w:r w:rsidRPr="00BA150A">
        <w:rPr>
          <w:rFonts w:ascii="Arial" w:eastAsia="Calibri" w:hAnsi="Arial" w:cs="Arial"/>
          <w:b/>
          <w:bCs/>
          <w:color w:val="000000"/>
          <w:sz w:val="24"/>
          <w:szCs w:val="24"/>
          <w:lang w:eastAsia="fr-FR"/>
        </w:rPr>
        <w:t xml:space="preserve">valorisée </w:t>
      </w:r>
      <w:r w:rsidRPr="00BA150A">
        <w:rPr>
          <w:rFonts w:ascii="Arial" w:eastAsia="Calibri" w:hAnsi="Arial" w:cs="Arial"/>
          <w:color w:val="000000"/>
          <w:sz w:val="24"/>
          <w:szCs w:val="24"/>
          <w:lang w:eastAsia="fr-FR"/>
        </w:rPr>
        <w:t xml:space="preserve">dans cette nouvelle approche. Les compétences en stage ne pouvant s'évaluer qu'en situation, il revient </w:t>
      </w:r>
      <w:r w:rsidRPr="00BA150A">
        <w:rPr>
          <w:rFonts w:ascii="Arial" w:eastAsia="Calibri" w:hAnsi="Arial" w:cs="Arial"/>
          <w:b/>
          <w:bCs/>
          <w:color w:val="000000"/>
          <w:sz w:val="24"/>
          <w:szCs w:val="24"/>
          <w:lang w:eastAsia="fr-FR"/>
        </w:rPr>
        <w:t>aux professionnels du terrain</w:t>
      </w:r>
      <w:r w:rsidRPr="00BA150A">
        <w:rPr>
          <w:rFonts w:ascii="Arial" w:eastAsia="Calibri" w:hAnsi="Arial" w:cs="Arial"/>
          <w:color w:val="000000"/>
          <w:sz w:val="24"/>
          <w:szCs w:val="24"/>
          <w:lang w:eastAsia="fr-FR"/>
        </w:rPr>
        <w:t xml:space="preserve"> d'assurer </w:t>
      </w:r>
      <w:r w:rsidRPr="00BA150A">
        <w:rPr>
          <w:rFonts w:ascii="Arial" w:eastAsia="Calibri" w:hAnsi="Arial" w:cs="Arial"/>
          <w:b/>
          <w:bCs/>
          <w:color w:val="000000"/>
          <w:sz w:val="24"/>
          <w:szCs w:val="24"/>
          <w:lang w:eastAsia="fr-FR"/>
        </w:rPr>
        <w:t>cette évaluation</w:t>
      </w:r>
      <w:r w:rsidRPr="00BA150A">
        <w:rPr>
          <w:rFonts w:ascii="Arial" w:eastAsia="Calibri" w:hAnsi="Arial" w:cs="Arial"/>
          <w:color w:val="000000"/>
          <w:sz w:val="24"/>
          <w:szCs w:val="24"/>
          <w:lang w:eastAsia="fr-FR"/>
        </w:rPr>
        <w:t>.</w:t>
      </w:r>
    </w:p>
    <w:p w:rsidR="00BA150A" w:rsidRPr="00BA150A" w:rsidRDefault="00BA150A" w:rsidP="00BA150A">
      <w:pPr>
        <w:autoSpaceDE w:val="0"/>
        <w:autoSpaceDN w:val="0"/>
        <w:adjustRightInd w:val="0"/>
        <w:spacing w:after="0" w:line="240" w:lineRule="auto"/>
        <w:jc w:val="both"/>
        <w:rPr>
          <w:rFonts w:ascii="Arial" w:eastAsia="Calibri" w:hAnsi="Arial" w:cs="Arial"/>
          <w:b/>
          <w:bCs/>
          <w:color w:val="000000"/>
          <w:sz w:val="24"/>
          <w:szCs w:val="24"/>
          <w:lang w:eastAsia="fr-FR"/>
        </w:rPr>
      </w:pPr>
      <w:r w:rsidRPr="00BA150A">
        <w:rPr>
          <w:rFonts w:ascii="Arial" w:eastAsia="Calibri" w:hAnsi="Arial" w:cs="Arial"/>
          <w:color w:val="000000"/>
          <w:sz w:val="24"/>
          <w:szCs w:val="24"/>
          <w:lang w:eastAsia="fr-FR"/>
        </w:rPr>
        <w:t>Concrètement, l</w:t>
      </w:r>
      <w:r w:rsidRPr="00BA150A">
        <w:rPr>
          <w:rFonts w:ascii="Arial" w:eastAsia="Calibri" w:hAnsi="Arial" w:cs="Arial"/>
          <w:b/>
          <w:bCs/>
          <w:color w:val="000000"/>
          <w:sz w:val="24"/>
          <w:szCs w:val="24"/>
          <w:lang w:eastAsia="fr-FR"/>
        </w:rPr>
        <w:t xml:space="preserve">'étudiant </w:t>
      </w:r>
      <w:r w:rsidRPr="00BA150A">
        <w:rPr>
          <w:rFonts w:ascii="Arial" w:eastAsia="Calibri" w:hAnsi="Arial" w:cs="Arial"/>
          <w:color w:val="000000"/>
          <w:sz w:val="24"/>
          <w:szCs w:val="24"/>
          <w:lang w:eastAsia="fr-FR"/>
        </w:rPr>
        <w:t xml:space="preserve">est considéré comme </w:t>
      </w:r>
      <w:r w:rsidRPr="00BA150A">
        <w:rPr>
          <w:rFonts w:ascii="Arial" w:eastAsia="Calibri" w:hAnsi="Arial" w:cs="Arial"/>
          <w:b/>
          <w:bCs/>
          <w:color w:val="000000"/>
          <w:sz w:val="24"/>
          <w:szCs w:val="24"/>
          <w:lang w:eastAsia="fr-FR"/>
        </w:rPr>
        <w:t>compétent lorsqu'</w:t>
      </w:r>
      <w:r w:rsidRPr="00BA150A">
        <w:rPr>
          <w:rFonts w:ascii="Arial" w:eastAsia="Calibri" w:hAnsi="Arial" w:cs="Arial"/>
          <w:color w:val="000000"/>
          <w:sz w:val="24"/>
          <w:szCs w:val="24"/>
          <w:lang w:eastAsia="fr-FR"/>
        </w:rPr>
        <w:t xml:space="preserve">il </w:t>
      </w:r>
      <w:r w:rsidRPr="00BA150A">
        <w:rPr>
          <w:rFonts w:ascii="Arial" w:eastAsia="Calibri" w:hAnsi="Arial" w:cs="Arial"/>
          <w:b/>
          <w:bCs/>
          <w:color w:val="000000"/>
          <w:sz w:val="24"/>
          <w:szCs w:val="24"/>
          <w:lang w:eastAsia="fr-FR"/>
        </w:rPr>
        <w:t xml:space="preserve">peut agir en autonomie </w:t>
      </w:r>
      <w:r w:rsidRPr="00BA150A">
        <w:rPr>
          <w:rFonts w:ascii="Arial" w:eastAsia="Calibri" w:hAnsi="Arial" w:cs="Arial"/>
          <w:color w:val="000000"/>
          <w:sz w:val="24"/>
          <w:szCs w:val="24"/>
          <w:lang w:eastAsia="fr-FR"/>
        </w:rPr>
        <w:t>et rendre compte de son action, attestant du transfert possible dans d'autres</w:t>
      </w:r>
      <w:r w:rsidRPr="00BA150A">
        <w:rPr>
          <w:rFonts w:ascii="Arial" w:eastAsia="Calibri" w:hAnsi="Arial" w:cs="Arial"/>
          <w:b/>
          <w:bCs/>
          <w:color w:val="000000"/>
          <w:sz w:val="24"/>
          <w:szCs w:val="24"/>
          <w:lang w:eastAsia="fr-FR"/>
        </w:rPr>
        <w:t xml:space="preserve"> </w:t>
      </w:r>
      <w:r w:rsidRPr="00BA150A">
        <w:rPr>
          <w:rFonts w:ascii="Arial" w:eastAsia="Calibri" w:hAnsi="Arial" w:cs="Arial"/>
          <w:color w:val="000000"/>
          <w:sz w:val="24"/>
          <w:szCs w:val="24"/>
          <w:lang w:eastAsia="fr-FR"/>
        </w:rPr>
        <w:t>situations. Les compétences acquises par la formation correspondent au niveau du débutant</w:t>
      </w:r>
      <w:r w:rsidRPr="00BA150A">
        <w:rPr>
          <w:rFonts w:ascii="Arial" w:eastAsia="Calibri" w:hAnsi="Arial" w:cs="Arial"/>
          <w:b/>
          <w:bCs/>
          <w:color w:val="000000"/>
          <w:sz w:val="24"/>
          <w:szCs w:val="24"/>
          <w:lang w:eastAsia="fr-FR"/>
        </w:rPr>
        <w:t xml:space="preserve"> </w:t>
      </w:r>
      <w:r w:rsidRPr="00BA150A">
        <w:rPr>
          <w:rFonts w:ascii="Arial" w:eastAsia="Calibri" w:hAnsi="Arial" w:cs="Arial"/>
          <w:color w:val="000000"/>
          <w:sz w:val="24"/>
          <w:szCs w:val="24"/>
          <w:lang w:eastAsia="fr-FR"/>
        </w:rPr>
        <w:t>dans le métier.</w:t>
      </w:r>
    </w:p>
    <w:p w:rsidR="00BA150A" w:rsidRPr="00BA150A" w:rsidRDefault="00BA150A" w:rsidP="00BA150A">
      <w:pPr>
        <w:autoSpaceDE w:val="0"/>
        <w:autoSpaceDN w:val="0"/>
        <w:adjustRightInd w:val="0"/>
        <w:spacing w:after="0" w:line="240" w:lineRule="auto"/>
        <w:jc w:val="both"/>
        <w:rPr>
          <w:rFonts w:ascii="Arial" w:eastAsia="Calibri" w:hAnsi="Arial" w:cs="Arial"/>
          <w:b/>
          <w:bCs/>
          <w:color w:val="000000"/>
          <w:sz w:val="24"/>
          <w:szCs w:val="24"/>
          <w:lang w:eastAsia="fr-FR"/>
        </w:rPr>
      </w:pPr>
      <w:r w:rsidRPr="00BA150A">
        <w:rPr>
          <w:rFonts w:ascii="Arial" w:eastAsia="Calibri" w:hAnsi="Arial" w:cs="Arial"/>
          <w:color w:val="000000"/>
          <w:sz w:val="24"/>
          <w:szCs w:val="24"/>
          <w:lang w:eastAsia="fr-FR"/>
        </w:rPr>
        <w:t xml:space="preserve">Le référentiel du diplôme est constitué de </w:t>
      </w:r>
      <w:r w:rsidRPr="00BA150A">
        <w:rPr>
          <w:rFonts w:ascii="Arial" w:eastAsia="Calibri" w:hAnsi="Arial" w:cs="Arial"/>
          <w:b/>
          <w:bCs/>
          <w:color w:val="000000"/>
          <w:sz w:val="24"/>
          <w:szCs w:val="24"/>
          <w:lang w:eastAsia="fr-FR"/>
        </w:rPr>
        <w:t xml:space="preserve">10 compétences à évaluer, valider et certifier systématiquement sur tous les terrains de stage </w:t>
      </w:r>
      <w:r w:rsidRPr="00BA150A">
        <w:rPr>
          <w:rFonts w:ascii="Arial" w:eastAsia="Calibri" w:hAnsi="Arial" w:cs="Arial"/>
          <w:color w:val="000000"/>
          <w:sz w:val="24"/>
          <w:szCs w:val="24"/>
          <w:lang w:eastAsia="fr-FR"/>
        </w:rPr>
        <w:t>quel que soit le parcours de l’étudiant.</w:t>
      </w:r>
    </w:p>
    <w:p w:rsidR="00BA150A" w:rsidRPr="00BA150A" w:rsidRDefault="00BA150A" w:rsidP="00BA150A">
      <w:pPr>
        <w:autoSpaceDE w:val="0"/>
        <w:autoSpaceDN w:val="0"/>
        <w:adjustRightInd w:val="0"/>
        <w:spacing w:after="0" w:line="240" w:lineRule="auto"/>
        <w:jc w:val="both"/>
        <w:rPr>
          <w:rFonts w:ascii="Arial" w:eastAsia="Calibri" w:hAnsi="Arial" w:cs="Arial"/>
          <w:color w:val="000000"/>
          <w:sz w:val="24"/>
          <w:szCs w:val="24"/>
          <w:lang w:eastAsia="fr-FR"/>
        </w:rPr>
      </w:pPr>
      <w:r w:rsidRPr="00BA150A">
        <w:rPr>
          <w:rFonts w:ascii="Arial" w:eastAsia="Calibri" w:hAnsi="Arial" w:cs="Arial"/>
          <w:color w:val="000000"/>
          <w:sz w:val="24"/>
          <w:szCs w:val="24"/>
          <w:lang w:eastAsia="fr-FR"/>
        </w:rPr>
        <w:t>Chaque compétence comporte des éléments constitutifs, des critères et des indicateurs d'évaluation figurant dans le portfolio.</w:t>
      </w:r>
    </w:p>
    <w:p w:rsidR="00BA150A" w:rsidRPr="00BA150A" w:rsidRDefault="00BA150A" w:rsidP="00BA150A">
      <w:pPr>
        <w:autoSpaceDE w:val="0"/>
        <w:autoSpaceDN w:val="0"/>
        <w:adjustRightInd w:val="0"/>
        <w:spacing w:after="0" w:line="240" w:lineRule="auto"/>
        <w:jc w:val="both"/>
        <w:rPr>
          <w:rFonts w:ascii="Arial" w:eastAsia="Calibri" w:hAnsi="Arial" w:cs="Arial"/>
          <w:b/>
          <w:bCs/>
          <w:color w:val="000000"/>
          <w:sz w:val="24"/>
          <w:szCs w:val="24"/>
          <w:lang w:eastAsia="fr-FR"/>
        </w:rPr>
      </w:pPr>
      <w:r w:rsidRPr="00BA150A">
        <w:rPr>
          <w:rFonts w:ascii="Arial" w:eastAsia="Calibri" w:hAnsi="Arial" w:cs="Arial"/>
          <w:color w:val="000000"/>
          <w:sz w:val="24"/>
          <w:szCs w:val="24"/>
          <w:lang w:eastAsia="fr-FR"/>
        </w:rPr>
        <w:t xml:space="preserve">Les </w:t>
      </w:r>
      <w:r w:rsidRPr="00BA150A">
        <w:rPr>
          <w:rFonts w:ascii="Arial" w:eastAsia="Calibri" w:hAnsi="Arial" w:cs="Arial"/>
          <w:b/>
          <w:bCs/>
          <w:color w:val="000000"/>
          <w:sz w:val="24"/>
          <w:szCs w:val="24"/>
          <w:lang w:eastAsia="fr-FR"/>
        </w:rPr>
        <w:t xml:space="preserve">deux premières compétences </w:t>
      </w:r>
      <w:r w:rsidRPr="00BA150A">
        <w:rPr>
          <w:rFonts w:ascii="Arial" w:eastAsia="Calibri" w:hAnsi="Arial" w:cs="Arial"/>
          <w:color w:val="000000"/>
          <w:sz w:val="24"/>
          <w:szCs w:val="24"/>
          <w:lang w:eastAsia="fr-FR"/>
        </w:rPr>
        <w:t xml:space="preserve">mettent en évidence une </w:t>
      </w:r>
      <w:r w:rsidRPr="00BA150A">
        <w:rPr>
          <w:rFonts w:ascii="Arial" w:eastAsia="Calibri" w:hAnsi="Arial" w:cs="Arial"/>
          <w:b/>
          <w:bCs/>
          <w:color w:val="000000"/>
          <w:sz w:val="24"/>
          <w:szCs w:val="24"/>
          <w:lang w:eastAsia="fr-FR"/>
        </w:rPr>
        <w:t xml:space="preserve">vision du métier </w:t>
      </w:r>
      <w:r w:rsidRPr="00BA150A">
        <w:rPr>
          <w:rFonts w:ascii="Arial" w:eastAsia="Calibri" w:hAnsi="Arial" w:cs="Arial"/>
          <w:color w:val="000000"/>
          <w:sz w:val="24"/>
          <w:szCs w:val="24"/>
          <w:lang w:eastAsia="fr-FR"/>
        </w:rPr>
        <w:t xml:space="preserve">d'infirmier </w:t>
      </w:r>
      <w:r w:rsidRPr="00BA150A">
        <w:rPr>
          <w:rFonts w:ascii="Arial" w:eastAsia="Calibri" w:hAnsi="Arial" w:cs="Arial"/>
          <w:b/>
          <w:bCs/>
          <w:color w:val="000000"/>
          <w:sz w:val="24"/>
          <w:szCs w:val="24"/>
          <w:lang w:eastAsia="fr-FR"/>
        </w:rPr>
        <w:t xml:space="preserve">basée sur l'évaluation de la situation clinique </w:t>
      </w:r>
      <w:r w:rsidRPr="00BA150A">
        <w:rPr>
          <w:rFonts w:ascii="Arial" w:eastAsia="Calibri" w:hAnsi="Arial" w:cs="Arial"/>
          <w:color w:val="000000"/>
          <w:sz w:val="24"/>
          <w:szCs w:val="24"/>
          <w:lang w:eastAsia="fr-FR"/>
        </w:rPr>
        <w:t>orientant l'action de l'infirmier et</w:t>
      </w:r>
      <w:r w:rsidRPr="00BA150A">
        <w:rPr>
          <w:rFonts w:ascii="Arial" w:eastAsia="Calibri" w:hAnsi="Arial" w:cs="Arial"/>
          <w:b/>
          <w:bCs/>
          <w:color w:val="000000"/>
          <w:sz w:val="24"/>
          <w:szCs w:val="24"/>
          <w:lang w:eastAsia="fr-FR"/>
        </w:rPr>
        <w:t xml:space="preserve"> </w:t>
      </w:r>
      <w:r w:rsidRPr="00BA150A">
        <w:rPr>
          <w:rFonts w:ascii="Arial" w:eastAsia="Calibri" w:hAnsi="Arial" w:cs="Arial"/>
          <w:color w:val="000000"/>
          <w:sz w:val="24"/>
          <w:szCs w:val="24"/>
          <w:lang w:eastAsia="fr-FR"/>
        </w:rPr>
        <w:t>induisant une analyse a posteriori de l'action réalisée.</w:t>
      </w:r>
    </w:p>
    <w:p w:rsidR="00BA150A" w:rsidRPr="00BA150A" w:rsidRDefault="00BA150A" w:rsidP="00BA150A">
      <w:pPr>
        <w:autoSpaceDE w:val="0"/>
        <w:autoSpaceDN w:val="0"/>
        <w:adjustRightInd w:val="0"/>
        <w:spacing w:after="0" w:line="240" w:lineRule="auto"/>
        <w:jc w:val="both"/>
        <w:rPr>
          <w:rFonts w:ascii="Arial" w:eastAsia="Calibri" w:hAnsi="Arial" w:cs="Arial"/>
          <w:color w:val="000000"/>
          <w:sz w:val="24"/>
          <w:szCs w:val="24"/>
          <w:lang w:eastAsia="fr-FR"/>
        </w:rPr>
      </w:pPr>
      <w:r w:rsidRPr="00BA150A">
        <w:rPr>
          <w:rFonts w:ascii="Arial" w:eastAsia="Calibri" w:hAnsi="Arial" w:cs="Arial"/>
          <w:color w:val="000000"/>
          <w:sz w:val="24"/>
          <w:szCs w:val="24"/>
          <w:lang w:eastAsia="fr-FR"/>
        </w:rPr>
        <w:t xml:space="preserve">Les 4 </w:t>
      </w:r>
      <w:r w:rsidRPr="00BA150A">
        <w:rPr>
          <w:rFonts w:ascii="Arial" w:eastAsia="Calibri" w:hAnsi="Arial" w:cs="Arial"/>
          <w:b/>
          <w:bCs/>
          <w:color w:val="000000"/>
          <w:sz w:val="24"/>
          <w:szCs w:val="24"/>
          <w:lang w:eastAsia="fr-FR"/>
        </w:rPr>
        <w:t xml:space="preserve">compétences </w:t>
      </w:r>
      <w:r w:rsidRPr="00BA150A">
        <w:rPr>
          <w:rFonts w:ascii="Arial" w:eastAsia="Calibri" w:hAnsi="Arial" w:cs="Arial"/>
          <w:color w:val="000000"/>
          <w:sz w:val="24"/>
          <w:szCs w:val="24"/>
          <w:lang w:eastAsia="fr-FR"/>
        </w:rPr>
        <w:t>suivantes (</w:t>
      </w:r>
      <w:r w:rsidRPr="00BA150A">
        <w:rPr>
          <w:rFonts w:ascii="Arial" w:eastAsia="Calibri" w:hAnsi="Arial" w:cs="Arial"/>
          <w:b/>
          <w:bCs/>
          <w:color w:val="000000"/>
          <w:sz w:val="24"/>
          <w:szCs w:val="24"/>
          <w:lang w:eastAsia="fr-FR"/>
        </w:rPr>
        <w:t>3 à 6</w:t>
      </w:r>
      <w:r w:rsidRPr="00BA150A">
        <w:rPr>
          <w:rFonts w:ascii="Arial" w:eastAsia="Calibri" w:hAnsi="Arial" w:cs="Arial"/>
          <w:color w:val="000000"/>
          <w:sz w:val="24"/>
          <w:szCs w:val="24"/>
          <w:lang w:eastAsia="fr-FR"/>
        </w:rPr>
        <w:t xml:space="preserve">) sont centrées sur la </w:t>
      </w:r>
      <w:r w:rsidRPr="00BA150A">
        <w:rPr>
          <w:rFonts w:ascii="Arial" w:eastAsia="Calibri" w:hAnsi="Arial" w:cs="Arial"/>
          <w:b/>
          <w:bCs/>
          <w:color w:val="000000"/>
          <w:sz w:val="24"/>
          <w:szCs w:val="24"/>
          <w:lang w:eastAsia="fr-FR"/>
        </w:rPr>
        <w:t xml:space="preserve">prise en charge </w:t>
      </w:r>
      <w:r w:rsidRPr="00BA150A">
        <w:rPr>
          <w:rFonts w:ascii="Arial" w:eastAsia="Calibri" w:hAnsi="Arial" w:cs="Arial"/>
          <w:color w:val="000000"/>
          <w:sz w:val="24"/>
          <w:szCs w:val="24"/>
          <w:lang w:eastAsia="fr-FR"/>
        </w:rPr>
        <w:t xml:space="preserve">de la </w:t>
      </w:r>
      <w:r w:rsidRPr="00BA150A">
        <w:rPr>
          <w:rFonts w:ascii="Arial" w:eastAsia="Calibri" w:hAnsi="Arial" w:cs="Arial"/>
          <w:b/>
          <w:bCs/>
          <w:color w:val="000000"/>
          <w:sz w:val="24"/>
          <w:szCs w:val="24"/>
          <w:lang w:eastAsia="fr-FR"/>
        </w:rPr>
        <w:t xml:space="preserve">personne </w:t>
      </w:r>
      <w:r w:rsidRPr="00BA150A">
        <w:rPr>
          <w:rFonts w:ascii="Arial" w:eastAsia="Calibri" w:hAnsi="Arial" w:cs="Arial"/>
          <w:color w:val="000000"/>
          <w:sz w:val="24"/>
          <w:szCs w:val="24"/>
          <w:lang w:eastAsia="fr-FR"/>
        </w:rPr>
        <w:t xml:space="preserve">et la </w:t>
      </w:r>
      <w:r w:rsidRPr="00BA150A">
        <w:rPr>
          <w:rFonts w:ascii="Arial" w:eastAsia="Calibri" w:hAnsi="Arial" w:cs="Arial"/>
          <w:b/>
          <w:bCs/>
          <w:color w:val="000000"/>
          <w:sz w:val="24"/>
          <w:szCs w:val="24"/>
          <w:lang w:eastAsia="fr-FR"/>
        </w:rPr>
        <w:t xml:space="preserve">réalisation des soins </w:t>
      </w:r>
      <w:r w:rsidRPr="00BA150A">
        <w:rPr>
          <w:rFonts w:ascii="Arial" w:eastAsia="Calibri" w:hAnsi="Arial" w:cs="Arial"/>
          <w:color w:val="000000"/>
          <w:sz w:val="24"/>
          <w:szCs w:val="24"/>
          <w:lang w:eastAsia="fr-FR"/>
        </w:rPr>
        <w:t xml:space="preserve">(quotidiens, actions à visée diagnostique et thérapeutique, soins éducatifs), et sur la </w:t>
      </w:r>
      <w:r w:rsidRPr="00BA150A">
        <w:rPr>
          <w:rFonts w:ascii="Arial" w:eastAsia="Calibri" w:hAnsi="Arial" w:cs="Arial"/>
          <w:b/>
          <w:bCs/>
          <w:color w:val="000000"/>
          <w:sz w:val="24"/>
          <w:szCs w:val="24"/>
          <w:lang w:eastAsia="fr-FR"/>
        </w:rPr>
        <w:t xml:space="preserve">relation </w:t>
      </w:r>
      <w:r w:rsidRPr="00BA150A">
        <w:rPr>
          <w:rFonts w:ascii="Arial" w:eastAsia="Calibri" w:hAnsi="Arial" w:cs="Arial"/>
          <w:color w:val="000000"/>
          <w:sz w:val="24"/>
          <w:szCs w:val="24"/>
          <w:lang w:eastAsia="fr-FR"/>
        </w:rPr>
        <w:t>avec le patient.</w:t>
      </w:r>
    </w:p>
    <w:p w:rsidR="00BA150A" w:rsidRPr="00BA150A" w:rsidRDefault="00BA150A" w:rsidP="00BA150A">
      <w:pPr>
        <w:autoSpaceDE w:val="0"/>
        <w:autoSpaceDN w:val="0"/>
        <w:adjustRightInd w:val="0"/>
        <w:spacing w:after="0" w:line="240" w:lineRule="auto"/>
        <w:jc w:val="both"/>
        <w:rPr>
          <w:rFonts w:ascii="Arial" w:eastAsia="Calibri" w:hAnsi="Arial" w:cs="Arial"/>
          <w:b/>
          <w:bCs/>
          <w:color w:val="000000"/>
          <w:sz w:val="24"/>
          <w:szCs w:val="24"/>
          <w:lang w:eastAsia="fr-FR"/>
        </w:rPr>
      </w:pPr>
      <w:r w:rsidRPr="00BA150A">
        <w:rPr>
          <w:rFonts w:ascii="Arial" w:eastAsia="Calibri" w:hAnsi="Arial" w:cs="Arial"/>
          <w:color w:val="000000"/>
          <w:sz w:val="24"/>
          <w:szCs w:val="24"/>
          <w:lang w:eastAsia="fr-FR"/>
        </w:rPr>
        <w:t xml:space="preserve">La nécessaire </w:t>
      </w:r>
      <w:r w:rsidRPr="00BA150A">
        <w:rPr>
          <w:rFonts w:ascii="Arial" w:eastAsia="Calibri" w:hAnsi="Arial" w:cs="Arial"/>
          <w:b/>
          <w:bCs/>
          <w:color w:val="000000"/>
          <w:sz w:val="24"/>
          <w:szCs w:val="24"/>
          <w:lang w:eastAsia="fr-FR"/>
        </w:rPr>
        <w:t xml:space="preserve">prise de recul </w:t>
      </w:r>
      <w:r w:rsidRPr="00BA150A">
        <w:rPr>
          <w:rFonts w:ascii="Arial" w:eastAsia="Calibri" w:hAnsi="Arial" w:cs="Arial"/>
          <w:color w:val="000000"/>
          <w:sz w:val="24"/>
          <w:szCs w:val="24"/>
          <w:lang w:eastAsia="fr-FR"/>
        </w:rPr>
        <w:t xml:space="preserve">des professionnels apparaît dans les </w:t>
      </w:r>
      <w:r w:rsidRPr="00BA150A">
        <w:rPr>
          <w:rFonts w:ascii="Arial" w:eastAsia="Calibri" w:hAnsi="Arial" w:cs="Arial"/>
          <w:b/>
          <w:bCs/>
          <w:color w:val="000000"/>
          <w:sz w:val="24"/>
          <w:szCs w:val="24"/>
          <w:lang w:eastAsia="fr-FR"/>
        </w:rPr>
        <w:t xml:space="preserve">compétences 7 et 8 </w:t>
      </w:r>
      <w:r w:rsidRPr="00BA150A">
        <w:rPr>
          <w:rFonts w:ascii="Arial" w:eastAsia="Calibri" w:hAnsi="Arial" w:cs="Arial"/>
          <w:color w:val="000000"/>
          <w:sz w:val="24"/>
          <w:szCs w:val="24"/>
          <w:lang w:eastAsia="fr-FR"/>
        </w:rPr>
        <w:t>(analyse de la qualité et traitement de données professionnelles et scientifiques).</w:t>
      </w:r>
      <w:r w:rsidRPr="00BA150A">
        <w:rPr>
          <w:rFonts w:ascii="Arial" w:eastAsia="Calibri" w:hAnsi="Arial" w:cs="Arial"/>
          <w:b/>
          <w:bCs/>
          <w:color w:val="000000"/>
          <w:sz w:val="24"/>
          <w:szCs w:val="24"/>
          <w:lang w:eastAsia="fr-FR"/>
        </w:rPr>
        <w:t xml:space="preserve"> </w:t>
      </w:r>
      <w:r w:rsidRPr="00BA150A">
        <w:rPr>
          <w:rFonts w:ascii="Arial" w:eastAsia="Calibri" w:hAnsi="Arial" w:cs="Arial"/>
          <w:color w:val="000000"/>
          <w:sz w:val="24"/>
          <w:szCs w:val="24"/>
          <w:lang w:eastAsia="fr-FR"/>
        </w:rPr>
        <w:t xml:space="preserve">L'évolution des activités requiert la </w:t>
      </w:r>
      <w:r w:rsidRPr="00BA150A">
        <w:rPr>
          <w:rFonts w:ascii="Arial" w:eastAsia="Calibri" w:hAnsi="Arial" w:cs="Arial"/>
          <w:b/>
          <w:bCs/>
          <w:color w:val="000000"/>
          <w:sz w:val="24"/>
          <w:szCs w:val="24"/>
          <w:lang w:eastAsia="fr-FR"/>
        </w:rPr>
        <w:t xml:space="preserve">compétence 9 </w:t>
      </w:r>
      <w:r w:rsidRPr="00BA150A">
        <w:rPr>
          <w:rFonts w:ascii="Arial" w:eastAsia="Calibri" w:hAnsi="Arial" w:cs="Arial"/>
          <w:color w:val="000000"/>
          <w:sz w:val="24"/>
          <w:szCs w:val="24"/>
          <w:lang w:eastAsia="fr-FR"/>
        </w:rPr>
        <w:t>qui concerne l'</w:t>
      </w:r>
      <w:r w:rsidRPr="00BA150A">
        <w:rPr>
          <w:rFonts w:ascii="Arial" w:eastAsia="Calibri" w:hAnsi="Arial" w:cs="Arial"/>
          <w:b/>
          <w:bCs/>
          <w:color w:val="000000"/>
          <w:sz w:val="24"/>
          <w:szCs w:val="24"/>
          <w:lang w:eastAsia="fr-FR"/>
        </w:rPr>
        <w:t xml:space="preserve">organisation </w:t>
      </w:r>
      <w:r w:rsidRPr="00BA150A">
        <w:rPr>
          <w:rFonts w:ascii="Arial" w:eastAsia="Calibri" w:hAnsi="Arial" w:cs="Arial"/>
          <w:color w:val="000000"/>
          <w:sz w:val="24"/>
          <w:szCs w:val="24"/>
          <w:lang w:eastAsia="fr-FR"/>
        </w:rPr>
        <w:t xml:space="preserve">et la </w:t>
      </w:r>
      <w:r w:rsidRPr="00BA150A">
        <w:rPr>
          <w:rFonts w:ascii="Arial" w:eastAsia="Calibri" w:hAnsi="Arial" w:cs="Arial"/>
          <w:b/>
          <w:bCs/>
          <w:color w:val="000000"/>
          <w:sz w:val="24"/>
          <w:szCs w:val="24"/>
          <w:lang w:eastAsia="fr-FR"/>
        </w:rPr>
        <w:t xml:space="preserve">coordination </w:t>
      </w:r>
      <w:r w:rsidRPr="00BA150A">
        <w:rPr>
          <w:rFonts w:ascii="Arial" w:eastAsia="Calibri" w:hAnsi="Arial" w:cs="Arial"/>
          <w:color w:val="000000"/>
          <w:sz w:val="24"/>
          <w:szCs w:val="24"/>
          <w:lang w:eastAsia="fr-FR"/>
        </w:rPr>
        <w:t>des interventions soignantes.</w:t>
      </w:r>
    </w:p>
    <w:p w:rsidR="00BA150A" w:rsidRPr="00BA150A" w:rsidRDefault="00BA150A" w:rsidP="00BA150A">
      <w:pPr>
        <w:autoSpaceDE w:val="0"/>
        <w:autoSpaceDN w:val="0"/>
        <w:adjustRightInd w:val="0"/>
        <w:spacing w:after="0" w:line="240" w:lineRule="auto"/>
        <w:jc w:val="both"/>
        <w:rPr>
          <w:rFonts w:ascii="Arial" w:eastAsia="Calibri" w:hAnsi="Arial" w:cs="Arial"/>
          <w:color w:val="000000"/>
          <w:sz w:val="24"/>
          <w:szCs w:val="24"/>
          <w:lang w:eastAsia="fr-FR"/>
        </w:rPr>
      </w:pPr>
      <w:r w:rsidRPr="00BA150A">
        <w:rPr>
          <w:rFonts w:ascii="Arial" w:eastAsia="Calibri" w:hAnsi="Arial" w:cs="Arial"/>
          <w:color w:val="000000"/>
          <w:sz w:val="24"/>
          <w:szCs w:val="24"/>
          <w:lang w:eastAsia="fr-FR"/>
        </w:rPr>
        <w:t xml:space="preserve">Enfin, la </w:t>
      </w:r>
      <w:r w:rsidRPr="00BA150A">
        <w:rPr>
          <w:rFonts w:ascii="Arial" w:eastAsia="Calibri" w:hAnsi="Arial" w:cs="Arial"/>
          <w:b/>
          <w:bCs/>
          <w:color w:val="000000"/>
          <w:sz w:val="24"/>
          <w:szCs w:val="24"/>
          <w:lang w:eastAsia="fr-FR"/>
        </w:rPr>
        <w:t xml:space="preserve">compétence 10 </w:t>
      </w:r>
      <w:r w:rsidRPr="00BA150A">
        <w:rPr>
          <w:rFonts w:ascii="Arial" w:eastAsia="Calibri" w:hAnsi="Arial" w:cs="Arial"/>
          <w:color w:val="000000"/>
          <w:sz w:val="24"/>
          <w:szCs w:val="24"/>
          <w:lang w:eastAsia="fr-FR"/>
        </w:rPr>
        <w:t xml:space="preserve">de formation doit permettre d'acquérir dès la formation initiale les fondamentaux de la </w:t>
      </w:r>
      <w:r w:rsidRPr="00BA150A">
        <w:rPr>
          <w:rFonts w:ascii="Arial" w:eastAsia="Calibri" w:hAnsi="Arial" w:cs="Arial"/>
          <w:b/>
          <w:bCs/>
          <w:color w:val="000000"/>
          <w:sz w:val="24"/>
          <w:szCs w:val="24"/>
          <w:lang w:eastAsia="fr-FR"/>
        </w:rPr>
        <w:t>transmission des savoir-faire</w:t>
      </w:r>
      <w:r w:rsidRPr="00BA150A">
        <w:rPr>
          <w:rFonts w:ascii="Arial" w:eastAsia="Calibri" w:hAnsi="Arial" w:cs="Arial"/>
          <w:color w:val="000000"/>
          <w:sz w:val="24"/>
          <w:szCs w:val="24"/>
          <w:lang w:eastAsia="fr-FR"/>
        </w:rPr>
        <w:t>.</w:t>
      </w:r>
    </w:p>
    <w:p w:rsidR="00BA150A" w:rsidRPr="00BA150A" w:rsidRDefault="00BA150A" w:rsidP="00BA150A">
      <w:pPr>
        <w:autoSpaceDE w:val="0"/>
        <w:autoSpaceDN w:val="0"/>
        <w:adjustRightInd w:val="0"/>
        <w:spacing w:after="0" w:line="240" w:lineRule="auto"/>
        <w:jc w:val="both"/>
        <w:rPr>
          <w:rFonts w:ascii="Arial" w:eastAsia="Calibri" w:hAnsi="Arial" w:cs="Arial"/>
          <w:color w:val="000000"/>
          <w:sz w:val="24"/>
          <w:szCs w:val="24"/>
          <w:lang w:eastAsia="fr-FR"/>
        </w:rPr>
      </w:pPr>
      <w:r w:rsidRPr="00BA150A">
        <w:rPr>
          <w:rFonts w:ascii="Arial" w:eastAsia="Calibri" w:hAnsi="Arial" w:cs="Arial"/>
          <w:color w:val="000000"/>
          <w:sz w:val="24"/>
          <w:szCs w:val="24"/>
          <w:lang w:eastAsia="fr-FR"/>
        </w:rPr>
        <w:t>Cette nouvelle approche de la formation clinique en stage nécessite la mise à jour et /ou la création d’outils et de supports qualifiant les terrains de stage, à savoir :</w:t>
      </w:r>
    </w:p>
    <w:p w:rsidR="00BA150A" w:rsidRPr="00BA150A" w:rsidRDefault="00BA150A" w:rsidP="00BA150A">
      <w:pPr>
        <w:autoSpaceDE w:val="0"/>
        <w:autoSpaceDN w:val="0"/>
        <w:adjustRightInd w:val="0"/>
        <w:spacing w:after="0" w:line="240" w:lineRule="auto"/>
        <w:jc w:val="both"/>
        <w:rPr>
          <w:rFonts w:ascii="Arial" w:eastAsia="Calibri" w:hAnsi="Arial" w:cs="Arial"/>
          <w:b/>
          <w:bCs/>
          <w:i/>
          <w:iCs/>
          <w:color w:val="000000"/>
          <w:sz w:val="24"/>
          <w:szCs w:val="24"/>
          <w:lang w:eastAsia="fr-FR"/>
        </w:rPr>
      </w:pPr>
      <w:r w:rsidRPr="00BA150A">
        <w:rPr>
          <w:rFonts w:ascii="TTE145B610t00" w:eastAsia="TTE145B610t00" w:hAnsi="Arial" w:cs="TTE145B610t00"/>
          <w:color w:val="000000"/>
          <w:sz w:val="25"/>
          <w:szCs w:val="25"/>
          <w:lang w:eastAsia="fr-FR"/>
        </w:rPr>
        <w:t xml:space="preserve">_ </w:t>
      </w:r>
      <w:r w:rsidRPr="00BA150A">
        <w:rPr>
          <w:rFonts w:ascii="Arial" w:eastAsia="Calibri" w:hAnsi="Arial" w:cs="Arial"/>
          <w:b/>
          <w:bCs/>
          <w:i/>
          <w:iCs/>
          <w:color w:val="000000"/>
          <w:sz w:val="24"/>
          <w:szCs w:val="24"/>
          <w:lang w:eastAsia="fr-FR"/>
        </w:rPr>
        <w:t>L'établissement d'une charte d'encadrement</w:t>
      </w:r>
    </w:p>
    <w:p w:rsidR="00BA150A" w:rsidRPr="00BA150A" w:rsidRDefault="00BA150A" w:rsidP="00BA150A">
      <w:pPr>
        <w:autoSpaceDE w:val="0"/>
        <w:autoSpaceDN w:val="0"/>
        <w:adjustRightInd w:val="0"/>
        <w:spacing w:after="0" w:line="240" w:lineRule="auto"/>
        <w:jc w:val="both"/>
        <w:rPr>
          <w:rFonts w:ascii="Arial" w:eastAsia="Calibri" w:hAnsi="Arial" w:cs="Arial"/>
          <w:color w:val="000000"/>
          <w:sz w:val="24"/>
          <w:szCs w:val="24"/>
          <w:lang w:eastAsia="fr-FR"/>
        </w:rPr>
      </w:pPr>
      <w:r w:rsidRPr="00BA150A">
        <w:rPr>
          <w:rFonts w:ascii="Arial" w:eastAsia="Calibri" w:hAnsi="Arial" w:cs="Arial"/>
          <w:color w:val="000000"/>
          <w:sz w:val="24"/>
          <w:szCs w:val="24"/>
          <w:lang w:eastAsia="fr-FR"/>
        </w:rPr>
        <w:t>La charte d'encadrement est établie entre l'établissement d'accueil et les IFSI partenaires. Elle est portée à la connaissance des étudiants. Elle formalise les engagements des deux parties dans l'encadrement des étudiants.</w:t>
      </w:r>
    </w:p>
    <w:p w:rsidR="00BA150A" w:rsidRPr="00BA150A" w:rsidRDefault="00BA150A" w:rsidP="00BA150A">
      <w:pPr>
        <w:autoSpaceDE w:val="0"/>
        <w:autoSpaceDN w:val="0"/>
        <w:adjustRightInd w:val="0"/>
        <w:spacing w:after="0" w:line="240" w:lineRule="auto"/>
        <w:jc w:val="both"/>
        <w:rPr>
          <w:rFonts w:ascii="Arial" w:eastAsia="Calibri" w:hAnsi="Arial" w:cs="Arial"/>
          <w:b/>
          <w:bCs/>
          <w:i/>
          <w:iCs/>
          <w:color w:val="000000"/>
          <w:sz w:val="24"/>
          <w:szCs w:val="24"/>
          <w:lang w:eastAsia="fr-FR"/>
        </w:rPr>
      </w:pPr>
      <w:r w:rsidRPr="00BA150A">
        <w:rPr>
          <w:rFonts w:ascii="TTE145B610t00" w:eastAsia="TTE145B610t00" w:hAnsi="Arial" w:cs="TTE145B610t00"/>
          <w:color w:val="000000"/>
          <w:sz w:val="25"/>
          <w:szCs w:val="25"/>
          <w:lang w:eastAsia="fr-FR"/>
        </w:rPr>
        <w:t xml:space="preserve">_ </w:t>
      </w:r>
      <w:r w:rsidRPr="00BA150A">
        <w:rPr>
          <w:rFonts w:ascii="Arial" w:eastAsia="Calibri" w:hAnsi="Arial" w:cs="Arial"/>
          <w:b/>
          <w:bCs/>
          <w:i/>
          <w:iCs/>
          <w:color w:val="000000"/>
          <w:sz w:val="24"/>
          <w:szCs w:val="24"/>
          <w:lang w:eastAsia="fr-FR"/>
        </w:rPr>
        <w:t>L'établissement d'une convention de stage</w:t>
      </w:r>
    </w:p>
    <w:p w:rsidR="00BA150A" w:rsidRPr="00BA150A" w:rsidRDefault="00BA150A" w:rsidP="00BA150A">
      <w:pPr>
        <w:autoSpaceDE w:val="0"/>
        <w:autoSpaceDN w:val="0"/>
        <w:adjustRightInd w:val="0"/>
        <w:spacing w:after="0" w:line="240" w:lineRule="auto"/>
        <w:jc w:val="both"/>
        <w:rPr>
          <w:rFonts w:ascii="Arial" w:eastAsia="Calibri" w:hAnsi="Arial" w:cs="Arial"/>
          <w:color w:val="000000"/>
          <w:sz w:val="24"/>
          <w:szCs w:val="24"/>
          <w:lang w:eastAsia="fr-FR"/>
        </w:rPr>
      </w:pPr>
      <w:r w:rsidRPr="00BA150A">
        <w:rPr>
          <w:rFonts w:ascii="Arial" w:eastAsia="Calibri" w:hAnsi="Arial" w:cs="Arial"/>
          <w:color w:val="000000"/>
          <w:sz w:val="24"/>
          <w:szCs w:val="24"/>
          <w:lang w:eastAsia="fr-FR"/>
        </w:rPr>
        <w:t>Elle est tripartite, signée par l'établissement d'enseignement, l'établissement d'accueil et l'étudiant.</w:t>
      </w:r>
    </w:p>
    <w:p w:rsidR="00BA150A" w:rsidRPr="00BA150A" w:rsidRDefault="00BA150A" w:rsidP="00BA150A">
      <w:pPr>
        <w:autoSpaceDE w:val="0"/>
        <w:autoSpaceDN w:val="0"/>
        <w:adjustRightInd w:val="0"/>
        <w:spacing w:after="0" w:line="240" w:lineRule="auto"/>
        <w:jc w:val="both"/>
        <w:rPr>
          <w:rFonts w:ascii="Arial" w:eastAsia="Calibri" w:hAnsi="Arial" w:cs="Arial"/>
          <w:b/>
          <w:bCs/>
          <w:i/>
          <w:iCs/>
          <w:color w:val="000000"/>
          <w:sz w:val="24"/>
          <w:szCs w:val="24"/>
          <w:lang w:eastAsia="fr-FR"/>
        </w:rPr>
      </w:pPr>
      <w:r w:rsidRPr="00BA150A">
        <w:rPr>
          <w:rFonts w:ascii="TTE145B610t00" w:eastAsia="TTE145B610t00" w:hAnsi="Arial" w:cs="TTE145B610t00"/>
          <w:color w:val="000000"/>
          <w:sz w:val="25"/>
          <w:szCs w:val="25"/>
          <w:lang w:eastAsia="fr-FR"/>
        </w:rPr>
        <w:t xml:space="preserve">_ </w:t>
      </w:r>
      <w:r w:rsidRPr="00BA150A">
        <w:rPr>
          <w:rFonts w:ascii="Arial" w:eastAsia="Calibri" w:hAnsi="Arial" w:cs="Arial"/>
          <w:b/>
          <w:bCs/>
          <w:i/>
          <w:iCs/>
          <w:color w:val="000000"/>
          <w:sz w:val="24"/>
          <w:szCs w:val="24"/>
          <w:lang w:eastAsia="fr-FR"/>
        </w:rPr>
        <w:t>L'établissement d'un livret d'accueil et d'encadrement</w:t>
      </w:r>
    </w:p>
    <w:p w:rsidR="00BA150A" w:rsidRPr="00BA150A" w:rsidRDefault="00BA150A" w:rsidP="00BA150A">
      <w:pPr>
        <w:autoSpaceDE w:val="0"/>
        <w:autoSpaceDN w:val="0"/>
        <w:adjustRightInd w:val="0"/>
        <w:spacing w:after="0" w:line="240" w:lineRule="auto"/>
        <w:jc w:val="both"/>
        <w:rPr>
          <w:rFonts w:ascii="Arial" w:eastAsia="Calibri" w:hAnsi="Arial" w:cs="Arial"/>
          <w:color w:val="000000"/>
          <w:sz w:val="24"/>
          <w:szCs w:val="24"/>
          <w:lang w:eastAsia="fr-FR"/>
        </w:rPr>
      </w:pPr>
      <w:r w:rsidRPr="00BA150A">
        <w:rPr>
          <w:rFonts w:ascii="Arial" w:eastAsia="Calibri" w:hAnsi="Arial" w:cs="Arial"/>
          <w:color w:val="000000"/>
          <w:sz w:val="24"/>
          <w:szCs w:val="24"/>
          <w:lang w:eastAsia="fr-FR"/>
        </w:rPr>
        <w:t>Il définit les conditions d’accueil et d’encadrement de l’étudiant en :</w:t>
      </w:r>
    </w:p>
    <w:p w:rsidR="00BA150A" w:rsidRPr="00BA150A" w:rsidRDefault="00BA150A" w:rsidP="00BA150A">
      <w:pPr>
        <w:autoSpaceDE w:val="0"/>
        <w:autoSpaceDN w:val="0"/>
        <w:adjustRightInd w:val="0"/>
        <w:spacing w:after="0" w:line="240" w:lineRule="auto"/>
        <w:jc w:val="both"/>
        <w:rPr>
          <w:rFonts w:ascii="Arial" w:eastAsia="Calibri" w:hAnsi="Arial" w:cs="Arial"/>
          <w:color w:val="000000"/>
          <w:sz w:val="24"/>
          <w:szCs w:val="24"/>
          <w:lang w:eastAsia="fr-FR"/>
        </w:rPr>
      </w:pPr>
      <w:r w:rsidRPr="00BA150A">
        <w:rPr>
          <w:rFonts w:ascii="Arial" w:eastAsia="Calibri" w:hAnsi="Arial" w:cs="Arial"/>
          <w:color w:val="000000"/>
          <w:sz w:val="24"/>
          <w:szCs w:val="24"/>
          <w:lang w:eastAsia="fr-FR"/>
        </w:rPr>
        <w:t>- proposant/définissant les situations d’apprentissage auxquels l’étudiant sera le plus confronté</w:t>
      </w:r>
    </w:p>
    <w:p w:rsidR="00BA150A" w:rsidRPr="00BA150A" w:rsidRDefault="00BA150A" w:rsidP="00BA150A">
      <w:pPr>
        <w:jc w:val="both"/>
        <w:rPr>
          <w:rFonts w:ascii="Calibri" w:eastAsia="Calibri" w:hAnsi="Calibri" w:cs="Times New Roman"/>
        </w:rPr>
      </w:pPr>
      <w:r w:rsidRPr="00BA150A">
        <w:rPr>
          <w:rFonts w:ascii="Arial" w:eastAsia="Calibri" w:hAnsi="Arial" w:cs="Arial"/>
          <w:color w:val="000000"/>
          <w:sz w:val="24"/>
          <w:szCs w:val="24"/>
          <w:lang w:eastAsia="fr-FR"/>
        </w:rPr>
        <w:t>- définissant les modalités de suivi et d’évaluation de cet apprentissage.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BA150A" w:rsidRPr="00BA150A" w:rsidTr="00EE4E77">
        <w:tc>
          <w:tcPr>
            <w:tcW w:w="9212" w:type="dxa"/>
            <w:shd w:val="clear" w:color="auto" w:fill="D9D9D9"/>
          </w:tcPr>
          <w:p w:rsidR="00BA150A" w:rsidRPr="00BA150A" w:rsidRDefault="00BA150A" w:rsidP="00BA150A">
            <w:pPr>
              <w:autoSpaceDE w:val="0"/>
              <w:autoSpaceDN w:val="0"/>
              <w:adjustRightInd w:val="0"/>
              <w:spacing w:after="0" w:line="240" w:lineRule="auto"/>
              <w:jc w:val="center"/>
              <w:rPr>
                <w:rFonts w:ascii="Arial" w:eastAsia="Calibri" w:hAnsi="Arial" w:cs="Arial"/>
                <w:b/>
                <w:bCs/>
                <w:color w:val="9A3366"/>
                <w:sz w:val="32"/>
                <w:szCs w:val="32"/>
                <w:lang w:eastAsia="fr-FR"/>
              </w:rPr>
            </w:pPr>
            <w:r w:rsidRPr="00BA150A">
              <w:rPr>
                <w:rFonts w:ascii="Arial" w:eastAsia="Calibri" w:hAnsi="Arial" w:cs="Arial"/>
                <w:b/>
                <w:bCs/>
                <w:color w:val="9A3366"/>
                <w:sz w:val="32"/>
                <w:szCs w:val="32"/>
                <w:lang w:eastAsia="fr-FR"/>
              </w:rPr>
              <w:lastRenderedPageBreak/>
              <w:t>FICHE 1</w:t>
            </w:r>
          </w:p>
          <w:p w:rsidR="00BA150A" w:rsidRPr="00BA150A" w:rsidRDefault="00BA150A" w:rsidP="00BA150A">
            <w:pPr>
              <w:autoSpaceDE w:val="0"/>
              <w:autoSpaceDN w:val="0"/>
              <w:adjustRightInd w:val="0"/>
              <w:spacing w:after="0" w:line="240" w:lineRule="auto"/>
              <w:jc w:val="center"/>
              <w:rPr>
                <w:rFonts w:ascii="Arial" w:eastAsia="Calibri" w:hAnsi="Arial" w:cs="Arial"/>
                <w:b/>
                <w:bCs/>
                <w:color w:val="000000"/>
                <w:sz w:val="32"/>
                <w:szCs w:val="32"/>
                <w:lang w:eastAsia="fr-FR"/>
              </w:rPr>
            </w:pPr>
            <w:r w:rsidRPr="00BA150A">
              <w:rPr>
                <w:rFonts w:ascii="Arial" w:eastAsia="Calibri" w:hAnsi="Arial" w:cs="Arial"/>
                <w:b/>
                <w:bCs/>
                <w:color w:val="000000"/>
                <w:sz w:val="32"/>
                <w:szCs w:val="32"/>
                <w:lang w:eastAsia="fr-FR"/>
              </w:rPr>
              <w:t>Présentation des Hospices civils de Lyon et de l’établissement d’accueil</w:t>
            </w:r>
          </w:p>
        </w:tc>
      </w:tr>
    </w:tbl>
    <w:p w:rsidR="00BA150A" w:rsidRPr="00BA150A" w:rsidRDefault="00BA150A" w:rsidP="00BA150A">
      <w:pPr>
        <w:rPr>
          <w:rFonts w:ascii="Calibri" w:eastAsia="Calibri" w:hAnsi="Calibri" w:cs="Times New Roman"/>
        </w:rPr>
      </w:pPr>
    </w:p>
    <w:p w:rsidR="00BA150A" w:rsidRPr="00BA150A" w:rsidRDefault="00BA150A" w:rsidP="00BA150A">
      <w:pPr>
        <w:rPr>
          <w:rFonts w:ascii="Calibri" w:eastAsia="Calibri" w:hAnsi="Calibri" w:cs="Times New Roman"/>
        </w:rPr>
      </w:pPr>
      <w:r w:rsidRPr="00BA150A">
        <w:rPr>
          <w:rFonts w:ascii="Calibri" w:eastAsia="Calibri" w:hAnsi="Calibri" w:cs="Times New Roman"/>
        </w:rPr>
        <w:object w:dxaOrig="8926" w:dyaOrig="1263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6.25pt;height:631.5pt" o:ole="">
            <v:imagedata r:id="rId9" o:title=""/>
          </v:shape>
          <o:OLEObject Type="Embed" ProgID="AcroExch.Document.11" ShapeID="_x0000_i1025" DrawAspect="Content" ObjectID="_1614079026" r:id="rId10"/>
        </w:object>
      </w:r>
    </w:p>
    <w:p w:rsidR="00BA150A" w:rsidRPr="00BA150A" w:rsidRDefault="00BA150A" w:rsidP="00BA150A">
      <w:pPr>
        <w:rPr>
          <w:rFonts w:ascii="Calibri" w:eastAsia="Calibri" w:hAnsi="Calibri" w:cs="Times New Roman"/>
        </w:rPr>
        <w:sectPr w:rsidR="00BA150A" w:rsidRPr="00BA150A" w:rsidSect="00C44331">
          <w:footerReference w:type="default" r:id="rId11"/>
          <w:pgSz w:w="11906" w:h="16838"/>
          <w:pgMar w:top="567" w:right="1418" w:bottom="1276" w:left="1418" w:header="709" w:footer="709" w:gutter="0"/>
          <w:cols w:space="708"/>
          <w:docGrid w:linePitch="360"/>
        </w:sectPr>
      </w:pPr>
    </w:p>
    <w:p w:rsidR="00BA150A" w:rsidRPr="00BA150A" w:rsidRDefault="00BA150A" w:rsidP="00BA150A">
      <w:pPr>
        <w:rPr>
          <w:rFonts w:ascii="Calibri" w:eastAsia="Calibri" w:hAnsi="Calibri" w:cs="Times New Roman"/>
        </w:rPr>
        <w:sectPr w:rsidR="00BA150A" w:rsidRPr="00BA150A" w:rsidSect="0087364D">
          <w:pgSz w:w="16838" w:h="11906" w:orient="landscape"/>
          <w:pgMar w:top="1418" w:right="1418" w:bottom="1418" w:left="567" w:header="709" w:footer="709" w:gutter="0"/>
          <w:cols w:space="708"/>
          <w:docGrid w:linePitch="360"/>
        </w:sectPr>
      </w:pPr>
      <w:r w:rsidRPr="00BA150A">
        <w:rPr>
          <w:rFonts w:ascii="Calibri" w:eastAsia="Calibri" w:hAnsi="Calibri" w:cs="Times New Roman"/>
        </w:rPr>
        <w:object w:dxaOrig="12631" w:dyaOrig="8926">
          <v:shape id="_x0000_i1026" type="#_x0000_t75" style="width:722.25pt;height:510.75pt" o:ole="">
            <v:imagedata r:id="rId12" o:title=""/>
          </v:shape>
          <o:OLEObject Type="Embed" ProgID="AcroExch.Document.11" ShapeID="_x0000_i1026" DrawAspect="Content" ObjectID="_1614079027" r:id="rId13"/>
        </w:object>
      </w:r>
    </w:p>
    <w:p w:rsidR="00BA150A" w:rsidRPr="00BA150A" w:rsidRDefault="00BA150A" w:rsidP="00BA150A">
      <w:pPr>
        <w:rPr>
          <w:rFonts w:ascii="Calibri" w:eastAsia="Calibri" w:hAnsi="Calibri" w:cs="Times New Roman"/>
          <w:sz w:val="2"/>
          <w:szCs w:val="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0"/>
      </w:tblGrid>
      <w:tr w:rsidR="00BA150A" w:rsidRPr="00BA150A" w:rsidTr="00EE4E77">
        <w:tc>
          <w:tcPr>
            <w:tcW w:w="9210" w:type="dxa"/>
            <w:shd w:val="clear" w:color="auto" w:fill="D9D9D9"/>
          </w:tcPr>
          <w:p w:rsidR="00BA150A" w:rsidRPr="00BA150A" w:rsidRDefault="00BA150A" w:rsidP="00BA150A">
            <w:pPr>
              <w:autoSpaceDE w:val="0"/>
              <w:autoSpaceDN w:val="0"/>
              <w:adjustRightInd w:val="0"/>
              <w:spacing w:after="0" w:line="240" w:lineRule="auto"/>
              <w:jc w:val="center"/>
              <w:rPr>
                <w:rFonts w:ascii="Arial" w:eastAsia="Calibri" w:hAnsi="Arial" w:cs="Arial"/>
                <w:b/>
                <w:bCs/>
                <w:color w:val="9A3366"/>
                <w:sz w:val="32"/>
                <w:szCs w:val="32"/>
                <w:lang w:eastAsia="fr-FR"/>
              </w:rPr>
            </w:pPr>
            <w:r w:rsidRPr="00BA150A">
              <w:rPr>
                <w:rFonts w:ascii="Arial" w:eastAsia="Calibri" w:hAnsi="Arial" w:cs="Arial"/>
                <w:b/>
                <w:bCs/>
                <w:color w:val="9A3366"/>
                <w:sz w:val="32"/>
                <w:szCs w:val="32"/>
                <w:lang w:eastAsia="fr-FR"/>
              </w:rPr>
              <w:t>FICHE 2</w:t>
            </w:r>
          </w:p>
          <w:p w:rsidR="00BA150A" w:rsidRPr="00BA150A" w:rsidRDefault="00BA150A" w:rsidP="00BA150A">
            <w:pPr>
              <w:jc w:val="center"/>
              <w:rPr>
                <w:rFonts w:ascii="Calibri" w:eastAsia="Calibri" w:hAnsi="Calibri" w:cs="Times New Roman"/>
              </w:rPr>
            </w:pPr>
            <w:r w:rsidRPr="00BA150A">
              <w:rPr>
                <w:rFonts w:ascii="Arial" w:eastAsia="Calibri" w:hAnsi="Arial" w:cs="Arial"/>
                <w:b/>
                <w:bCs/>
                <w:color w:val="000000"/>
                <w:sz w:val="32"/>
                <w:szCs w:val="32"/>
                <w:lang w:eastAsia="fr-FR"/>
              </w:rPr>
              <w:t>Charte d’encadrement Hospices Civils de Lyon</w:t>
            </w:r>
          </w:p>
        </w:tc>
      </w:tr>
    </w:tbl>
    <w:p w:rsidR="00BA150A" w:rsidRPr="00BA150A" w:rsidRDefault="00BA150A" w:rsidP="00BA150A">
      <w:pPr>
        <w:rPr>
          <w:rFonts w:ascii="Calibri" w:eastAsia="Calibri" w:hAnsi="Calibri" w:cs="Times New Roman"/>
        </w:rPr>
      </w:pPr>
      <w:r w:rsidRPr="00BA150A">
        <w:rPr>
          <w:rFonts w:ascii="Calibri" w:eastAsia="Calibri" w:hAnsi="Calibri" w:cs="Times New Roman"/>
        </w:rPr>
        <w:object w:dxaOrig="8926" w:dyaOrig="12631">
          <v:shape id="_x0000_i1027" type="#_x0000_t75" style="width:448.5pt;height:633pt" o:ole="">
            <v:imagedata r:id="rId14" o:title=""/>
          </v:shape>
          <o:OLEObject Type="Embed" ProgID="AcroExch.Document.11" ShapeID="_x0000_i1027" DrawAspect="Content" ObjectID="_1614079028" r:id="rId15"/>
        </w:object>
      </w:r>
    </w:p>
    <w:p w:rsidR="00BA150A" w:rsidRPr="00BA150A" w:rsidRDefault="00BA150A" w:rsidP="00BA150A">
      <w:pPr>
        <w:rPr>
          <w:rFonts w:ascii="Calibri" w:eastAsia="Calibri" w:hAnsi="Calibri" w:cs="Times New Roman"/>
        </w:rPr>
      </w:pPr>
      <w:r w:rsidRPr="00BA150A">
        <w:rPr>
          <w:rFonts w:ascii="Calibri" w:eastAsia="Calibri" w:hAnsi="Calibri" w:cs="Times New Roman"/>
        </w:rPr>
        <w:t xml:space="preserve">Signature de l’étudiant :                                                                     Signature du tuteur :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8"/>
      </w:tblGrid>
      <w:tr w:rsidR="00BA150A" w:rsidRPr="00BA150A" w:rsidTr="00EE4E77">
        <w:trPr>
          <w:trHeight w:val="983"/>
        </w:trPr>
        <w:tc>
          <w:tcPr>
            <w:tcW w:w="5000" w:type="pct"/>
            <w:shd w:val="clear" w:color="auto" w:fill="D9D9D9"/>
          </w:tcPr>
          <w:p w:rsidR="00BA150A" w:rsidRPr="00BA150A" w:rsidRDefault="00BA150A" w:rsidP="00BA150A">
            <w:pPr>
              <w:autoSpaceDE w:val="0"/>
              <w:autoSpaceDN w:val="0"/>
              <w:adjustRightInd w:val="0"/>
              <w:spacing w:after="0" w:line="240" w:lineRule="auto"/>
              <w:jc w:val="center"/>
              <w:rPr>
                <w:rFonts w:ascii="Arial" w:eastAsia="Calibri" w:hAnsi="Arial" w:cs="Arial"/>
                <w:b/>
                <w:bCs/>
                <w:color w:val="9A3366"/>
                <w:sz w:val="32"/>
                <w:szCs w:val="32"/>
                <w:lang w:eastAsia="fr-FR"/>
              </w:rPr>
            </w:pPr>
            <w:r w:rsidRPr="00BA150A">
              <w:rPr>
                <w:rFonts w:ascii="Arial" w:eastAsia="Calibri" w:hAnsi="Arial" w:cs="Arial"/>
                <w:b/>
                <w:bCs/>
                <w:color w:val="9A3366"/>
                <w:sz w:val="32"/>
                <w:szCs w:val="32"/>
                <w:lang w:eastAsia="fr-FR"/>
              </w:rPr>
              <w:lastRenderedPageBreak/>
              <w:t>FICHE 3</w:t>
            </w:r>
          </w:p>
          <w:p w:rsidR="00BA150A" w:rsidRPr="00BA150A" w:rsidRDefault="00BA150A" w:rsidP="00BA150A">
            <w:pPr>
              <w:autoSpaceDE w:val="0"/>
              <w:autoSpaceDN w:val="0"/>
              <w:adjustRightInd w:val="0"/>
              <w:spacing w:after="0" w:line="240" w:lineRule="auto"/>
              <w:jc w:val="center"/>
              <w:rPr>
                <w:rFonts w:ascii="Calibri" w:eastAsia="Calibri" w:hAnsi="Calibri" w:cs="Times New Roman"/>
              </w:rPr>
            </w:pPr>
            <w:r w:rsidRPr="00BA150A">
              <w:rPr>
                <w:rFonts w:ascii="Arial" w:eastAsia="Calibri" w:hAnsi="Arial" w:cs="Arial"/>
                <w:b/>
                <w:bCs/>
                <w:color w:val="000000"/>
                <w:sz w:val="32"/>
                <w:szCs w:val="32"/>
                <w:lang w:eastAsia="fr-FR"/>
              </w:rPr>
              <w:t>Présentation de l’unité</w:t>
            </w:r>
          </w:p>
        </w:tc>
      </w:tr>
    </w:tbl>
    <w:p w:rsidR="00BA150A" w:rsidRPr="00BA150A" w:rsidRDefault="00BA150A" w:rsidP="00BA150A">
      <w:pPr>
        <w:rPr>
          <w:rFonts w:ascii="Calibri" w:eastAsia="Calibri" w:hAnsi="Calibri" w:cs="Times New Roman"/>
          <w:sz w:val="4"/>
          <w:szCs w:val="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BA150A" w:rsidRPr="00BA150A" w:rsidTr="00EE4E77">
        <w:trPr>
          <w:trHeight w:val="298"/>
        </w:trPr>
        <w:tc>
          <w:tcPr>
            <w:tcW w:w="9212" w:type="dxa"/>
            <w:shd w:val="clear" w:color="auto" w:fill="D9D9D9"/>
          </w:tcPr>
          <w:p w:rsidR="00BA150A" w:rsidRPr="00BA150A" w:rsidRDefault="00BA150A" w:rsidP="00BA150A">
            <w:pPr>
              <w:rPr>
                <w:rFonts w:ascii="Calibri" w:eastAsia="Calibri" w:hAnsi="Calibri" w:cs="Times New Roman"/>
                <w:b/>
                <w:sz w:val="36"/>
                <w:szCs w:val="36"/>
              </w:rPr>
            </w:pPr>
            <w:r w:rsidRPr="00BA150A">
              <w:rPr>
                <w:rFonts w:ascii="Arial" w:eastAsia="Calibri" w:hAnsi="Arial" w:cs="Arial"/>
                <w:b/>
                <w:bCs/>
                <w:color w:val="9A3366"/>
                <w:sz w:val="24"/>
                <w:szCs w:val="24"/>
                <w:lang w:eastAsia="fr-FR"/>
              </w:rPr>
              <w:t>INTITULE</w:t>
            </w:r>
          </w:p>
        </w:tc>
      </w:tr>
      <w:tr w:rsidR="00BA150A" w:rsidRPr="00BA150A" w:rsidTr="00EE4E77">
        <w:tc>
          <w:tcPr>
            <w:tcW w:w="9212" w:type="dxa"/>
            <w:shd w:val="clear" w:color="auto" w:fill="auto"/>
          </w:tcPr>
          <w:p w:rsidR="00BA150A" w:rsidRPr="00BA150A" w:rsidRDefault="00BA150A" w:rsidP="00BA150A">
            <w:pPr>
              <w:spacing w:after="0"/>
              <w:rPr>
                <w:rFonts w:ascii="Calibri" w:eastAsia="Calibri" w:hAnsi="Calibri" w:cs="Times New Roman"/>
              </w:rPr>
            </w:pPr>
            <w:r w:rsidRPr="00BA150A">
              <w:rPr>
                <w:rFonts w:ascii="Calibri" w:eastAsia="Calibri" w:hAnsi="Calibri" w:cs="Times New Roman"/>
              </w:rPr>
              <w:t>Servie d’endocrinologie A</w:t>
            </w:r>
          </w:p>
          <w:p w:rsidR="00BA150A" w:rsidRPr="00BA150A" w:rsidRDefault="00BA150A" w:rsidP="00BA150A">
            <w:pPr>
              <w:spacing w:after="0"/>
              <w:rPr>
                <w:rFonts w:ascii="Calibri" w:eastAsia="Calibri" w:hAnsi="Calibri" w:cs="Times New Roman"/>
              </w:rPr>
            </w:pPr>
            <w:r w:rsidRPr="00BA150A">
              <w:rPr>
                <w:rFonts w:ascii="Calibri" w:eastAsia="Calibri" w:hAnsi="Calibri" w:cs="Times New Roman"/>
              </w:rPr>
              <w:t>Hôpital de jour et consultations</w:t>
            </w:r>
          </w:p>
        </w:tc>
      </w:tr>
      <w:tr w:rsidR="00BA150A" w:rsidRPr="00BA150A" w:rsidTr="00EE4E77">
        <w:tc>
          <w:tcPr>
            <w:tcW w:w="9212" w:type="dxa"/>
            <w:shd w:val="clear" w:color="auto" w:fill="auto"/>
          </w:tcPr>
          <w:p w:rsidR="00BA150A" w:rsidRPr="00BA150A" w:rsidRDefault="00BA150A" w:rsidP="00BA150A">
            <w:pPr>
              <w:spacing w:after="0"/>
              <w:rPr>
                <w:rFonts w:ascii="Calibri" w:eastAsia="Calibri" w:hAnsi="Calibri" w:cs="Times New Roman"/>
              </w:rPr>
            </w:pPr>
            <w:r w:rsidRPr="00BA150A">
              <w:rPr>
                <w:rFonts w:ascii="Calibri" w:eastAsia="Calibri" w:hAnsi="Calibri" w:cs="Times New Roman"/>
                <w:b/>
              </w:rPr>
              <w:t>Localisation dans l’établissement</w:t>
            </w:r>
            <w:r w:rsidRPr="00BA150A">
              <w:rPr>
                <w:rFonts w:ascii="Calibri" w:eastAsia="Calibri" w:hAnsi="Calibri" w:cs="Times New Roman"/>
              </w:rPr>
              <w:t xml:space="preserve"> : </w:t>
            </w:r>
          </w:p>
          <w:p w:rsidR="00BA150A" w:rsidRPr="00BA150A" w:rsidRDefault="00BA150A" w:rsidP="00BA150A">
            <w:pPr>
              <w:spacing w:after="0"/>
              <w:rPr>
                <w:rFonts w:ascii="Calibri" w:eastAsia="Calibri" w:hAnsi="Calibri" w:cs="Times New Roman"/>
              </w:rPr>
            </w:pPr>
            <w:r w:rsidRPr="00BA150A">
              <w:rPr>
                <w:rFonts w:ascii="Calibri" w:eastAsia="Calibri" w:hAnsi="Calibri" w:cs="Times New Roman"/>
              </w:rPr>
              <w:t>Pour les consultations : sur le plateau ambulatoire des consultations à l’étage TM de l’hôpital cardiologique Louis Pradel au sein du groupement EST</w:t>
            </w:r>
          </w:p>
          <w:p w:rsidR="00BA150A" w:rsidRPr="00BA150A" w:rsidRDefault="00BA150A" w:rsidP="00BA150A">
            <w:pPr>
              <w:spacing w:after="0"/>
              <w:rPr>
                <w:rFonts w:ascii="Calibri" w:eastAsia="Calibri" w:hAnsi="Calibri" w:cs="Times New Roman"/>
              </w:rPr>
            </w:pPr>
            <w:r w:rsidRPr="00BA150A">
              <w:rPr>
                <w:rFonts w:ascii="Calibri" w:eastAsia="Calibri" w:hAnsi="Calibri" w:cs="Times New Roman"/>
              </w:rPr>
              <w:t>Pour l’hôpital de jour : au 8è étage de l’hôpital cardiologique Louis Pradel au sein du groupement EST</w:t>
            </w:r>
          </w:p>
        </w:tc>
      </w:tr>
    </w:tbl>
    <w:p w:rsidR="00BA150A" w:rsidRPr="00BA150A" w:rsidRDefault="00BA150A" w:rsidP="00BA150A">
      <w:pPr>
        <w:rPr>
          <w:rFonts w:ascii="Calibri" w:eastAsia="Calibri" w:hAnsi="Calibri" w:cs="Times New Roman"/>
          <w:sz w:val="4"/>
          <w:szCs w:val="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8"/>
      </w:tblGrid>
      <w:tr w:rsidR="00BA150A" w:rsidRPr="00BA150A" w:rsidTr="00EE4E77">
        <w:trPr>
          <w:trHeight w:val="383"/>
        </w:trPr>
        <w:tc>
          <w:tcPr>
            <w:tcW w:w="5000" w:type="pct"/>
            <w:shd w:val="clear" w:color="auto" w:fill="D9D9D9"/>
          </w:tcPr>
          <w:p w:rsidR="00BA150A" w:rsidRPr="00BA150A" w:rsidRDefault="00BA150A" w:rsidP="00BA150A">
            <w:pPr>
              <w:spacing w:line="240" w:lineRule="auto"/>
              <w:rPr>
                <w:rFonts w:ascii="Calibri" w:eastAsia="Calibri" w:hAnsi="Calibri" w:cs="Times New Roman"/>
                <w:b/>
              </w:rPr>
            </w:pPr>
            <w:r w:rsidRPr="00BA150A">
              <w:rPr>
                <w:rFonts w:ascii="Arial" w:eastAsia="Calibri" w:hAnsi="Arial" w:cs="Arial"/>
                <w:b/>
                <w:bCs/>
                <w:color w:val="9A3366"/>
                <w:sz w:val="24"/>
                <w:szCs w:val="24"/>
                <w:lang w:eastAsia="fr-FR"/>
              </w:rPr>
              <w:t>TYPOLOGIE DU STAGE</w:t>
            </w:r>
          </w:p>
        </w:tc>
      </w:tr>
      <w:tr w:rsidR="00BA150A" w:rsidRPr="00BA150A" w:rsidTr="00EE4E77">
        <w:tc>
          <w:tcPr>
            <w:tcW w:w="5000" w:type="pct"/>
            <w:shd w:val="clear" w:color="auto" w:fill="F2F2F2"/>
          </w:tcPr>
          <w:p w:rsidR="00BA150A" w:rsidRPr="00BA150A" w:rsidRDefault="00BA150A" w:rsidP="00BA150A">
            <w:pPr>
              <w:spacing w:line="240" w:lineRule="auto"/>
              <w:rPr>
                <w:rFonts w:ascii="Calibri" w:eastAsia="Calibri" w:hAnsi="Calibri" w:cs="Times New Roman"/>
              </w:rPr>
            </w:pPr>
            <w:r>
              <w:rPr>
                <w:rFonts w:ascii="Calibri" w:eastAsia="Calibri" w:hAnsi="Calibri" w:cs="Times New Roman"/>
                <w:b/>
                <w:noProof/>
                <w:lang w:eastAsia="fr-FR"/>
              </w:rPr>
              <mc:AlternateContent>
                <mc:Choice Requires="wps">
                  <w:drawing>
                    <wp:anchor distT="0" distB="0" distL="114300" distR="114300" simplePos="0" relativeHeight="251664384" behindDoc="0" locked="0" layoutInCell="1" allowOverlap="1">
                      <wp:simplePos x="0" y="0"/>
                      <wp:positionH relativeFrom="column">
                        <wp:posOffset>588645</wp:posOffset>
                      </wp:positionH>
                      <wp:positionV relativeFrom="paragraph">
                        <wp:posOffset>52705</wp:posOffset>
                      </wp:positionV>
                      <wp:extent cx="106680" cy="90805"/>
                      <wp:effectExtent l="22225" t="26035" r="23495" b="26035"/>
                      <wp:wrapNone/>
                      <wp:docPr id="25" name="Connecteur droit avec flèche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6680" cy="90805"/>
                              </a:xfrm>
                              <a:prstGeom prst="straightConnector1">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Connecteur droit avec flèche 25" o:spid="_x0000_s1026" type="#_x0000_t32" style="position:absolute;margin-left:46.35pt;margin-top:4.15pt;width:8.4pt;height:7.1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" strokeweight="3pt"/>
                  </w:pict>
                </mc:Fallback>
              </mc:AlternateContent>
            </w:r>
            <w:r>
              <w:rPr>
                <w:rFonts w:ascii="Calibri" w:eastAsia="Calibri" w:hAnsi="Calibri" w:cs="Times New Roman"/>
                <w:b/>
                <w:noProof/>
                <w:lang w:eastAsia="fr-FR"/>
              </w:rPr>
              <mc:AlternateContent>
                <mc:Choice Requires="wps">
                  <w:drawing>
                    <wp:anchor distT="0" distB="0" distL="114300" distR="114300" simplePos="0" relativeHeight="251660288" behindDoc="0" locked="0" layoutInCell="1" allowOverlap="1">
                      <wp:simplePos x="0" y="0"/>
                      <wp:positionH relativeFrom="column">
                        <wp:posOffset>2268220</wp:posOffset>
                      </wp:positionH>
                      <wp:positionV relativeFrom="paragraph">
                        <wp:posOffset>52705</wp:posOffset>
                      </wp:positionV>
                      <wp:extent cx="106680" cy="90805"/>
                      <wp:effectExtent l="6350" t="6985" r="10795" b="6985"/>
                      <wp:wrapNone/>
                      <wp:docPr id="24" name="Rectangle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6680" cy="9080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4" o:spid="_x0000_s1026" style="position:absolute;margin-left:178.6pt;margin-top:4.15pt;width:8.4pt;height:7.1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"/>
                  </w:pict>
                </mc:Fallback>
              </mc:AlternateContent>
            </w:r>
            <w:r>
              <w:rPr>
                <w:rFonts w:ascii="Calibri" w:eastAsia="Calibri" w:hAnsi="Calibri" w:cs="Times New Roman"/>
                <w:b/>
                <w:noProof/>
                <w:lang w:eastAsia="fr-FR"/>
              </w:rPr>
              <mc:AlternateContent>
                <mc:Choice Requires="wps">
                  <w:drawing>
                    <wp:anchor distT="0" distB="0" distL="114300" distR="114300" simplePos="0" relativeHeight="251659264" behindDoc="0" locked="0" layoutInCell="1" allowOverlap="1">
                      <wp:simplePos x="0" y="0"/>
                      <wp:positionH relativeFrom="column">
                        <wp:posOffset>588645</wp:posOffset>
                      </wp:positionH>
                      <wp:positionV relativeFrom="paragraph">
                        <wp:posOffset>52705</wp:posOffset>
                      </wp:positionV>
                      <wp:extent cx="106680" cy="90805"/>
                      <wp:effectExtent l="12700" t="6985" r="13970" b="6985"/>
                      <wp:wrapNone/>
                      <wp:docPr id="23"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6680" cy="9080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3" o:spid="_x0000_s1026" style="position:absolute;margin-left:46.35pt;margin-top:4.15pt;width:8.4pt;height:7.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"/>
                  </w:pict>
                </mc:Fallback>
              </mc:AlternateContent>
            </w:r>
            <w:r w:rsidRPr="00BA150A">
              <w:rPr>
                <w:rFonts w:ascii="Calibri" w:eastAsia="Calibri" w:hAnsi="Calibri" w:cs="Times New Roman"/>
                <w:b/>
              </w:rPr>
              <w:t>Soins</w:t>
            </w:r>
            <w:r w:rsidRPr="00BA150A">
              <w:rPr>
                <w:rFonts w:ascii="Calibri" w:eastAsia="Calibri" w:hAnsi="Calibri" w:cs="Times New Roman"/>
              </w:rPr>
              <w:t> :            courte durée                               longue durée, de suite et de réadaptation</w:t>
            </w:r>
          </w:p>
          <w:p w:rsidR="00BA150A" w:rsidRPr="00BA150A" w:rsidRDefault="00BA150A" w:rsidP="00BA150A">
            <w:pPr>
              <w:spacing w:line="240" w:lineRule="auto"/>
              <w:rPr>
                <w:rFonts w:ascii="Calibri" w:eastAsia="Calibri" w:hAnsi="Calibri" w:cs="Times New Roman"/>
              </w:rPr>
            </w:pPr>
            <w:r>
              <w:rPr>
                <w:rFonts w:ascii="Calibri" w:eastAsia="Calibri" w:hAnsi="Calibri" w:cs="Times New Roman"/>
                <w:noProof/>
                <w:lang w:eastAsia="fr-FR"/>
              </w:rPr>
              <w:drawing>
                <wp:inline distT="0" distB="0" distL="0" distR="0">
                  <wp:extent cx="133350" cy="114300"/>
                  <wp:effectExtent l="0" t="0" r="0" b="0"/>
                  <wp:docPr id="22" name="Imag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33350" cy="114300"/>
                          </a:xfrm>
                          <a:prstGeom prst="rect">
                            <a:avLst/>
                          </a:prstGeom>
                          <a:noFill/>
                        </pic:spPr>
                      </pic:pic>
                    </a:graphicData>
                  </a:graphic>
                </wp:inline>
              </w:drawing>
            </w:r>
            <w:r w:rsidRPr="00BA150A">
              <w:rPr>
                <w:rFonts w:ascii="Calibri" w:eastAsia="Calibri" w:hAnsi="Calibri" w:cs="Times New Roman"/>
              </w:rPr>
              <w:t xml:space="preserve">   Santé mentale et psychiatrie                       </w:t>
            </w:r>
            <w:r>
              <w:rPr>
                <w:rFonts w:ascii="Calibri" w:eastAsia="Calibri" w:hAnsi="Calibri" w:cs="Times New Roman"/>
                <w:noProof/>
                <w:lang w:eastAsia="fr-FR"/>
              </w:rPr>
              <w:drawing>
                <wp:inline distT="0" distB="0" distL="0" distR="0">
                  <wp:extent cx="133350" cy="114300"/>
                  <wp:effectExtent l="0" t="0" r="0" b="0"/>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33350" cy="114300"/>
                          </a:xfrm>
                          <a:prstGeom prst="rect">
                            <a:avLst/>
                          </a:prstGeom>
                          <a:noFill/>
                        </pic:spPr>
                      </pic:pic>
                    </a:graphicData>
                  </a:graphic>
                </wp:inline>
              </w:drawing>
            </w:r>
            <w:r w:rsidRPr="00BA150A">
              <w:rPr>
                <w:rFonts w:ascii="Calibri" w:eastAsia="Calibri" w:hAnsi="Calibri" w:cs="Times New Roman"/>
              </w:rPr>
              <w:t xml:space="preserve"> individuels ou collectifs sur lieux de vie</w:t>
            </w:r>
          </w:p>
        </w:tc>
      </w:tr>
      <w:tr w:rsidR="00BA150A" w:rsidRPr="00BA150A" w:rsidTr="00EE4E77">
        <w:tc>
          <w:tcPr>
            <w:tcW w:w="5000" w:type="pct"/>
            <w:shd w:val="clear" w:color="auto" w:fill="F2F2F2"/>
          </w:tcPr>
          <w:p w:rsidR="00BA150A" w:rsidRPr="00BA150A" w:rsidRDefault="00BA150A" w:rsidP="00BA150A">
            <w:pPr>
              <w:spacing w:line="240" w:lineRule="auto"/>
              <w:rPr>
                <w:rFonts w:ascii="Calibri" w:eastAsia="Calibri" w:hAnsi="Calibri" w:cs="Times New Roman"/>
              </w:rPr>
            </w:pPr>
            <w:r w:rsidRPr="00BA150A">
              <w:rPr>
                <w:rFonts w:ascii="Calibri" w:eastAsia="Calibri" w:hAnsi="Calibri" w:cs="Times New Roman"/>
                <w:b/>
              </w:rPr>
              <w:t>Spécialités ou orientation</w:t>
            </w:r>
            <w:r w:rsidRPr="00BA150A">
              <w:rPr>
                <w:rFonts w:ascii="Calibri" w:eastAsia="Calibri" w:hAnsi="Calibri" w:cs="Times New Roman"/>
              </w:rPr>
              <w:t xml:space="preserve"> : </w:t>
            </w:r>
          </w:p>
          <w:p w:rsidR="00BA150A" w:rsidRPr="00BA150A" w:rsidRDefault="00BA150A" w:rsidP="00BA150A">
            <w:pPr>
              <w:spacing w:line="240" w:lineRule="auto"/>
              <w:rPr>
                <w:rFonts w:ascii="Calibri" w:eastAsia="Calibri" w:hAnsi="Calibri" w:cs="Times New Roman"/>
              </w:rPr>
            </w:pPr>
            <w:r w:rsidRPr="00BA150A">
              <w:rPr>
                <w:rFonts w:ascii="Calibri" w:eastAsia="Calibri" w:hAnsi="Calibri" w:cs="Times New Roman"/>
              </w:rPr>
              <w:t>Endocrinologie, dyslipidémie et métabolisme</w:t>
            </w:r>
          </w:p>
        </w:tc>
      </w:tr>
      <w:tr w:rsidR="00BA150A" w:rsidRPr="00BA150A" w:rsidTr="00EE4E77">
        <w:tc>
          <w:tcPr>
            <w:tcW w:w="5000" w:type="pct"/>
            <w:shd w:val="clear" w:color="auto" w:fill="auto"/>
          </w:tcPr>
          <w:p w:rsidR="00BA150A" w:rsidRPr="00BA150A" w:rsidRDefault="00BA150A" w:rsidP="00BA150A">
            <w:pPr>
              <w:spacing w:line="240" w:lineRule="auto"/>
              <w:rPr>
                <w:rFonts w:ascii="Calibri" w:eastAsia="Calibri" w:hAnsi="Calibri" w:cs="Times New Roman"/>
              </w:rPr>
            </w:pPr>
            <w:r>
              <w:rPr>
                <w:rFonts w:ascii="Calibri" w:eastAsia="Calibri" w:hAnsi="Calibri" w:cs="Times New Roman"/>
                <w:noProof/>
                <w:lang w:eastAsia="fr-FR"/>
              </w:rPr>
              <mc:AlternateContent>
                <mc:Choice Requires="wps">
                  <w:drawing>
                    <wp:anchor distT="0" distB="0" distL="114300" distR="114300" simplePos="0" relativeHeight="251665408" behindDoc="0" locked="0" layoutInCell="1" allowOverlap="1">
                      <wp:simplePos x="0" y="0"/>
                      <wp:positionH relativeFrom="column">
                        <wp:posOffset>5493385</wp:posOffset>
                      </wp:positionH>
                      <wp:positionV relativeFrom="paragraph">
                        <wp:posOffset>18415</wp:posOffset>
                      </wp:positionV>
                      <wp:extent cx="106680" cy="90805"/>
                      <wp:effectExtent l="21590" t="22860" r="24130" b="19685"/>
                      <wp:wrapNone/>
                      <wp:docPr id="20" name="Connecteur droit avec flèch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6680" cy="90805"/>
                              </a:xfrm>
                              <a:prstGeom prst="straightConnector1">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Connecteur droit avec flèche 20" o:spid="_x0000_s1026" type="#_x0000_t32" style="position:absolute;margin-left:432.55pt;margin-top:1.45pt;width:8.4pt;height:7.1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" strokeweight="3pt"/>
                  </w:pict>
                </mc:Fallback>
              </mc:AlternateContent>
            </w:r>
            <w:r>
              <w:rPr>
                <w:rFonts w:ascii="Calibri" w:eastAsia="Calibri" w:hAnsi="Calibri" w:cs="Times New Roman"/>
                <w:noProof/>
                <w:lang w:eastAsia="fr-FR"/>
              </w:rPr>
              <mc:AlternateContent>
                <mc:Choice Requires="wps">
                  <w:drawing>
                    <wp:anchor distT="0" distB="0" distL="114300" distR="114300" simplePos="0" relativeHeight="251662336" behindDoc="0" locked="0" layoutInCell="1" allowOverlap="1">
                      <wp:simplePos x="0" y="0"/>
                      <wp:positionH relativeFrom="column">
                        <wp:posOffset>2709545</wp:posOffset>
                      </wp:positionH>
                      <wp:positionV relativeFrom="paragraph">
                        <wp:posOffset>44450</wp:posOffset>
                      </wp:positionV>
                      <wp:extent cx="106680" cy="90805"/>
                      <wp:effectExtent l="9525" t="10795" r="7620" b="12700"/>
                      <wp:wrapNone/>
                      <wp:docPr id="19" name="Rectangl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6680" cy="9080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9" o:spid="_x0000_s1026" style="position:absolute;margin-left:213.35pt;margin-top:3.5pt;width:8.4pt;height:7.1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"/>
                  </w:pict>
                </mc:Fallback>
              </mc:AlternateContent>
            </w:r>
            <w:r>
              <w:rPr>
                <w:rFonts w:ascii="Calibri" w:eastAsia="Calibri" w:hAnsi="Calibri" w:cs="Times New Roman"/>
                <w:noProof/>
                <w:lang w:eastAsia="fr-FR"/>
              </w:rPr>
              <mc:AlternateContent>
                <mc:Choice Requires="wps">
                  <w:drawing>
                    <wp:anchor distT="0" distB="0" distL="114300" distR="114300" simplePos="0" relativeHeight="251661312" behindDoc="0" locked="0" layoutInCell="1" allowOverlap="1">
                      <wp:simplePos x="0" y="0"/>
                      <wp:positionH relativeFrom="column">
                        <wp:posOffset>1492250</wp:posOffset>
                      </wp:positionH>
                      <wp:positionV relativeFrom="paragraph">
                        <wp:posOffset>44450</wp:posOffset>
                      </wp:positionV>
                      <wp:extent cx="106680" cy="90805"/>
                      <wp:effectExtent l="11430" t="10795" r="5715" b="12700"/>
                      <wp:wrapNone/>
                      <wp:docPr id="18" name="Rectangl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6680" cy="9080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8" o:spid="_x0000_s1026" style="position:absolute;margin-left:117.5pt;margin-top:3.5pt;width:8.4pt;height:7.1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"/>
                  </w:pict>
                </mc:Fallback>
              </mc:AlternateContent>
            </w:r>
            <w:r w:rsidRPr="00BA150A">
              <w:rPr>
                <w:rFonts w:ascii="Calibri" w:eastAsia="Calibri" w:hAnsi="Calibri" w:cs="Times New Roman"/>
              </w:rPr>
              <w:t xml:space="preserve">Hospitalisation complète             Ambulatoire              Hôpital de semaine   </w:t>
            </w:r>
            <w:r>
              <w:rPr>
                <w:rFonts w:ascii="Calibri" w:eastAsia="Calibri" w:hAnsi="Calibri" w:cs="Times New Roman"/>
                <w:noProof/>
                <w:lang w:eastAsia="fr-FR"/>
              </w:rPr>
              <w:drawing>
                <wp:inline distT="0" distB="0" distL="0" distR="0">
                  <wp:extent cx="133350" cy="114300"/>
                  <wp:effectExtent l="0" t="0" r="0" b="0"/>
                  <wp:docPr id="17"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33350" cy="114300"/>
                          </a:xfrm>
                          <a:prstGeom prst="rect">
                            <a:avLst/>
                          </a:prstGeom>
                          <a:noFill/>
                        </pic:spPr>
                      </pic:pic>
                    </a:graphicData>
                  </a:graphic>
                </wp:inline>
              </w:drawing>
            </w:r>
            <w:r w:rsidRPr="00BA150A">
              <w:rPr>
                <w:rFonts w:ascii="Calibri" w:eastAsia="Calibri" w:hAnsi="Calibri" w:cs="Times New Roman"/>
              </w:rPr>
              <w:t xml:space="preserve">          Hôpital de jour </w:t>
            </w:r>
            <w:r>
              <w:rPr>
                <w:rFonts w:ascii="Calibri" w:eastAsia="Calibri" w:hAnsi="Calibri" w:cs="Times New Roman"/>
                <w:noProof/>
                <w:lang w:eastAsia="fr-FR"/>
              </w:rPr>
              <w:drawing>
                <wp:inline distT="0" distB="0" distL="0" distR="0">
                  <wp:extent cx="133350" cy="114300"/>
                  <wp:effectExtent l="0" t="0" r="0" b="0"/>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33350" cy="114300"/>
                          </a:xfrm>
                          <a:prstGeom prst="rect">
                            <a:avLst/>
                          </a:prstGeom>
                          <a:noFill/>
                        </pic:spPr>
                      </pic:pic>
                    </a:graphicData>
                  </a:graphic>
                </wp:inline>
              </w:drawing>
            </w:r>
          </w:p>
        </w:tc>
      </w:tr>
    </w:tbl>
    <w:p w:rsidR="00BA150A" w:rsidRPr="00BA150A" w:rsidRDefault="00BA150A" w:rsidP="00BA150A">
      <w:pPr>
        <w:spacing w:line="240" w:lineRule="auto"/>
        <w:rPr>
          <w:rFonts w:ascii="Calibri" w:eastAsia="Calibri" w:hAnsi="Calibri" w:cs="Times New Roman"/>
          <w:sz w:val="4"/>
          <w:szCs w:val="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BA150A" w:rsidRPr="00BA150A" w:rsidTr="00EE4E77">
        <w:trPr>
          <w:trHeight w:val="349"/>
        </w:trPr>
        <w:tc>
          <w:tcPr>
            <w:tcW w:w="9212" w:type="dxa"/>
            <w:shd w:val="clear" w:color="auto" w:fill="D9D9D9"/>
            <w:vAlign w:val="bottom"/>
          </w:tcPr>
          <w:p w:rsidR="00BA150A" w:rsidRPr="00BA150A" w:rsidRDefault="00BA150A" w:rsidP="00BA150A">
            <w:pPr>
              <w:spacing w:line="240" w:lineRule="auto"/>
              <w:rPr>
                <w:rFonts w:ascii="Calibri" w:eastAsia="Calibri" w:hAnsi="Calibri" w:cs="Times New Roman"/>
              </w:rPr>
            </w:pPr>
            <w:r w:rsidRPr="00BA150A">
              <w:rPr>
                <w:rFonts w:ascii="Arial" w:eastAsia="Calibri" w:hAnsi="Arial" w:cs="Arial"/>
                <w:b/>
                <w:bCs/>
                <w:color w:val="9A3366"/>
                <w:sz w:val="24"/>
                <w:szCs w:val="24"/>
                <w:lang w:eastAsia="fr-FR"/>
              </w:rPr>
              <w:t>Capacité d’accueil</w:t>
            </w:r>
          </w:p>
        </w:tc>
      </w:tr>
      <w:tr w:rsidR="00BA150A" w:rsidRPr="00BA150A" w:rsidTr="00EE4E77">
        <w:tc>
          <w:tcPr>
            <w:tcW w:w="9212" w:type="dxa"/>
            <w:shd w:val="clear" w:color="auto" w:fill="auto"/>
            <w:vAlign w:val="center"/>
          </w:tcPr>
          <w:p w:rsidR="00BA150A" w:rsidRPr="00BA150A" w:rsidRDefault="00BA150A" w:rsidP="00BA150A">
            <w:pPr>
              <w:spacing w:line="240" w:lineRule="auto"/>
              <w:rPr>
                <w:rFonts w:ascii="Calibri" w:eastAsia="Calibri" w:hAnsi="Calibri" w:cs="Times New Roman"/>
              </w:rPr>
            </w:pPr>
            <w:r w:rsidRPr="00BA150A">
              <w:rPr>
                <w:rFonts w:ascii="Calibri" w:eastAsia="Calibri" w:hAnsi="Calibri" w:cs="Times New Roman"/>
              </w:rPr>
              <w:t>20 lits</w:t>
            </w:r>
          </w:p>
        </w:tc>
      </w:tr>
    </w:tbl>
    <w:p w:rsidR="00BA150A" w:rsidRPr="00BA150A" w:rsidRDefault="00BA150A" w:rsidP="00BA150A">
      <w:pPr>
        <w:spacing w:line="240" w:lineRule="auto"/>
        <w:rPr>
          <w:rFonts w:ascii="Calibri" w:eastAsia="Calibri" w:hAnsi="Calibri" w:cs="Times New Roman"/>
          <w:sz w:val="4"/>
          <w:szCs w:val="4"/>
        </w:rPr>
      </w:pPr>
      <w:r w:rsidRPr="00BA150A">
        <w:rPr>
          <w:rFonts w:ascii="Calibri" w:eastAsia="Calibri" w:hAnsi="Calibri" w:cs="Times New Roman"/>
          <w:sz w:val="4"/>
          <w:szCs w:val="4"/>
        </w:rPr>
        <w:t xml:space="preserve"> 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9"/>
        <w:gridCol w:w="2835"/>
        <w:gridCol w:w="3008"/>
      </w:tblGrid>
      <w:tr w:rsidR="00BA150A" w:rsidRPr="00BA150A" w:rsidTr="00EE4E77">
        <w:tc>
          <w:tcPr>
            <w:tcW w:w="9212" w:type="dxa"/>
            <w:gridSpan w:val="3"/>
            <w:tcBorders>
              <w:bottom w:val="single" w:sz="4" w:space="0" w:color="auto"/>
            </w:tcBorders>
            <w:shd w:val="clear" w:color="auto" w:fill="D9D9D9"/>
          </w:tcPr>
          <w:p w:rsidR="00BA150A" w:rsidRPr="00BA150A" w:rsidRDefault="00BA150A" w:rsidP="00BA150A">
            <w:pPr>
              <w:spacing w:line="240" w:lineRule="auto"/>
              <w:rPr>
                <w:rFonts w:ascii="Calibri" w:eastAsia="Calibri" w:hAnsi="Calibri" w:cs="Times New Roman"/>
                <w:b/>
              </w:rPr>
            </w:pPr>
            <w:r w:rsidRPr="00BA150A">
              <w:rPr>
                <w:rFonts w:ascii="Arial" w:eastAsia="Calibri" w:hAnsi="Arial" w:cs="Arial"/>
                <w:b/>
                <w:bCs/>
                <w:color w:val="9A3366"/>
                <w:sz w:val="24"/>
                <w:szCs w:val="24"/>
                <w:lang w:eastAsia="fr-FR"/>
              </w:rPr>
              <w:t>Organigramme</w:t>
            </w:r>
          </w:p>
        </w:tc>
      </w:tr>
      <w:tr w:rsidR="00BA150A" w:rsidRPr="00BA150A" w:rsidTr="00EE4E77">
        <w:trPr>
          <w:trHeight w:val="2045"/>
        </w:trPr>
        <w:tc>
          <w:tcPr>
            <w:tcW w:w="9212" w:type="dxa"/>
            <w:gridSpan w:val="3"/>
            <w:shd w:val="clear" w:color="auto" w:fill="auto"/>
          </w:tcPr>
          <w:p w:rsidR="00BA150A" w:rsidRPr="00BA150A" w:rsidRDefault="00BA150A" w:rsidP="00BA150A">
            <w:pPr>
              <w:numPr>
                <w:ilvl w:val="0"/>
                <w:numId w:val="1"/>
              </w:numPr>
              <w:spacing w:line="240" w:lineRule="auto"/>
              <w:rPr>
                <w:rFonts w:ascii="Calibri" w:eastAsia="Calibri" w:hAnsi="Calibri" w:cs="Times New Roman"/>
              </w:rPr>
            </w:pPr>
            <w:r w:rsidRPr="00BA150A">
              <w:rPr>
                <w:rFonts w:ascii="Calibri" w:eastAsia="Calibri" w:hAnsi="Calibri" w:cs="Times New Roman"/>
              </w:rPr>
              <w:t>Cadre de santé supérieur de PAM : Janine LAMBELIN-ROCHE</w:t>
            </w:r>
          </w:p>
          <w:p w:rsidR="00BA150A" w:rsidRPr="00BA150A" w:rsidRDefault="00BA150A" w:rsidP="00BA150A">
            <w:pPr>
              <w:numPr>
                <w:ilvl w:val="0"/>
                <w:numId w:val="1"/>
              </w:numPr>
              <w:spacing w:line="240" w:lineRule="auto"/>
              <w:rPr>
                <w:rFonts w:ascii="Calibri" w:eastAsia="Calibri" w:hAnsi="Calibri" w:cs="Times New Roman"/>
              </w:rPr>
            </w:pPr>
            <w:r w:rsidRPr="00BA150A">
              <w:rPr>
                <w:rFonts w:ascii="Calibri" w:eastAsia="Calibri" w:hAnsi="Calibri" w:cs="Times New Roman"/>
              </w:rPr>
              <w:t>Cadre de santé supérieur clinique: Fatima ZERROUKHI</w:t>
            </w:r>
          </w:p>
          <w:p w:rsidR="00BA150A" w:rsidRPr="00BA150A" w:rsidRDefault="00BA150A" w:rsidP="00BA150A">
            <w:pPr>
              <w:numPr>
                <w:ilvl w:val="0"/>
                <w:numId w:val="1"/>
              </w:numPr>
              <w:spacing w:line="240" w:lineRule="auto"/>
              <w:rPr>
                <w:rFonts w:ascii="Calibri" w:eastAsia="Calibri" w:hAnsi="Calibri" w:cs="Times New Roman"/>
              </w:rPr>
            </w:pPr>
            <w:r w:rsidRPr="00BA150A">
              <w:rPr>
                <w:rFonts w:ascii="Calibri" w:eastAsia="Calibri" w:hAnsi="Calibri" w:cs="Times New Roman"/>
              </w:rPr>
              <w:t>Cadre de santé : Lise LEMAHIEU</w:t>
            </w:r>
          </w:p>
        </w:tc>
      </w:tr>
      <w:tr w:rsidR="00BA150A" w:rsidRPr="00BA150A" w:rsidTr="00EE4E77">
        <w:trPr>
          <w:trHeight w:val="334"/>
        </w:trPr>
        <w:tc>
          <w:tcPr>
            <w:tcW w:w="3369" w:type="dxa"/>
            <w:shd w:val="clear" w:color="auto" w:fill="D9D9D9"/>
          </w:tcPr>
          <w:p w:rsidR="00BA150A" w:rsidRPr="00BA150A" w:rsidRDefault="00BA150A" w:rsidP="00BA150A">
            <w:pPr>
              <w:spacing w:line="240" w:lineRule="auto"/>
              <w:rPr>
                <w:rFonts w:ascii="Calibri" w:eastAsia="Calibri" w:hAnsi="Calibri" w:cs="Times New Roman"/>
                <w:b/>
              </w:rPr>
            </w:pPr>
            <w:r w:rsidRPr="00BA150A">
              <w:rPr>
                <w:rFonts w:ascii="Arial" w:eastAsia="Calibri" w:hAnsi="Arial" w:cs="Arial"/>
                <w:b/>
                <w:bCs/>
                <w:color w:val="9A3366"/>
                <w:lang w:eastAsia="fr-FR"/>
              </w:rPr>
              <w:t>Maîtres de stage</w:t>
            </w:r>
            <w:r w:rsidRPr="00BA150A">
              <w:rPr>
                <w:rFonts w:ascii="Calibri" w:eastAsia="Calibri" w:hAnsi="Calibri" w:cs="Times New Roman"/>
                <w:b/>
              </w:rPr>
              <w:t xml:space="preserve"> </w:t>
            </w:r>
          </w:p>
        </w:tc>
        <w:tc>
          <w:tcPr>
            <w:tcW w:w="2835" w:type="dxa"/>
            <w:shd w:val="clear" w:color="auto" w:fill="D9D9D9"/>
          </w:tcPr>
          <w:p w:rsidR="00BA150A" w:rsidRPr="00BA150A" w:rsidRDefault="00BA150A" w:rsidP="00BA150A">
            <w:pPr>
              <w:spacing w:line="240" w:lineRule="auto"/>
              <w:rPr>
                <w:rFonts w:ascii="Calibri" w:eastAsia="Calibri" w:hAnsi="Calibri" w:cs="Times New Roman"/>
                <w:b/>
              </w:rPr>
            </w:pPr>
            <w:r w:rsidRPr="00BA150A">
              <w:rPr>
                <w:rFonts w:ascii="Arial" w:eastAsia="Calibri" w:hAnsi="Arial" w:cs="Arial"/>
                <w:b/>
                <w:bCs/>
                <w:color w:val="9A3366"/>
                <w:lang w:eastAsia="fr-FR"/>
              </w:rPr>
              <w:t>Tuteurs :</w:t>
            </w:r>
          </w:p>
        </w:tc>
        <w:tc>
          <w:tcPr>
            <w:tcW w:w="3008" w:type="dxa"/>
            <w:shd w:val="clear" w:color="auto" w:fill="D9D9D9"/>
          </w:tcPr>
          <w:p w:rsidR="00BA150A" w:rsidRPr="00BA150A" w:rsidRDefault="00BA150A" w:rsidP="00BA150A">
            <w:pPr>
              <w:spacing w:line="240" w:lineRule="auto"/>
              <w:rPr>
                <w:rFonts w:ascii="Calibri" w:eastAsia="Calibri" w:hAnsi="Calibri" w:cs="Times New Roman"/>
                <w:b/>
              </w:rPr>
            </w:pPr>
            <w:r w:rsidRPr="00BA150A">
              <w:rPr>
                <w:rFonts w:ascii="Arial" w:eastAsia="Calibri" w:hAnsi="Arial" w:cs="Arial"/>
                <w:b/>
                <w:bCs/>
                <w:color w:val="9A3366"/>
                <w:lang w:eastAsia="fr-FR"/>
              </w:rPr>
              <w:t>Référents de stage à l’IFSI</w:t>
            </w:r>
          </w:p>
        </w:tc>
      </w:tr>
      <w:tr w:rsidR="00BA150A" w:rsidRPr="00BA150A" w:rsidTr="00EE4E77">
        <w:trPr>
          <w:trHeight w:val="687"/>
        </w:trPr>
        <w:tc>
          <w:tcPr>
            <w:tcW w:w="3369" w:type="dxa"/>
            <w:shd w:val="clear" w:color="auto" w:fill="auto"/>
          </w:tcPr>
          <w:p w:rsidR="00BA150A" w:rsidRPr="00BA150A" w:rsidRDefault="00BA150A" w:rsidP="00BA150A">
            <w:pPr>
              <w:spacing w:line="240" w:lineRule="auto"/>
              <w:rPr>
                <w:rFonts w:ascii="Calibri" w:eastAsia="Calibri" w:hAnsi="Calibri" w:cs="Times New Roman"/>
              </w:rPr>
            </w:pPr>
            <w:r w:rsidRPr="00BA150A">
              <w:rPr>
                <w:rFonts w:ascii="Calibri" w:eastAsia="Calibri" w:hAnsi="Calibri" w:cs="Times New Roman"/>
              </w:rPr>
              <w:t xml:space="preserve">Lise LEMAHIEU (04 27 85 52 42) </w:t>
            </w:r>
          </w:p>
        </w:tc>
        <w:tc>
          <w:tcPr>
            <w:tcW w:w="2835" w:type="dxa"/>
            <w:shd w:val="clear" w:color="auto" w:fill="auto"/>
          </w:tcPr>
          <w:p w:rsidR="00BA150A" w:rsidRPr="00BA150A" w:rsidRDefault="00BA150A" w:rsidP="00BA150A">
            <w:pPr>
              <w:spacing w:line="240" w:lineRule="auto"/>
              <w:rPr>
                <w:rFonts w:ascii="Calibri" w:eastAsia="Calibri" w:hAnsi="Calibri" w:cs="Times New Roman"/>
              </w:rPr>
            </w:pPr>
            <w:r w:rsidRPr="00BA150A">
              <w:rPr>
                <w:rFonts w:ascii="Calibri" w:eastAsia="Calibri" w:hAnsi="Calibri" w:cs="Times New Roman"/>
              </w:rPr>
              <w:t>Sophie RUDELLI</w:t>
            </w:r>
          </w:p>
          <w:p w:rsidR="00BA150A" w:rsidRPr="00BA150A" w:rsidRDefault="00BA150A" w:rsidP="00BA150A">
            <w:pPr>
              <w:spacing w:line="240" w:lineRule="auto"/>
              <w:rPr>
                <w:rFonts w:ascii="Calibri" w:eastAsia="Calibri" w:hAnsi="Calibri" w:cs="Times New Roman"/>
              </w:rPr>
            </w:pPr>
            <w:r w:rsidRPr="00BA150A">
              <w:rPr>
                <w:rFonts w:ascii="Calibri" w:eastAsia="Calibri" w:hAnsi="Calibri" w:cs="Times New Roman"/>
              </w:rPr>
              <w:t>Marie – Frédérique LEAL</w:t>
            </w:r>
          </w:p>
          <w:p w:rsidR="00BA150A" w:rsidRPr="00BA150A" w:rsidRDefault="00BA150A" w:rsidP="00BA150A">
            <w:pPr>
              <w:spacing w:line="240" w:lineRule="auto"/>
              <w:rPr>
                <w:rFonts w:ascii="Calibri" w:eastAsia="Calibri" w:hAnsi="Calibri" w:cs="Times New Roman"/>
              </w:rPr>
            </w:pPr>
            <w:r w:rsidRPr="00BA150A">
              <w:rPr>
                <w:rFonts w:ascii="Calibri" w:eastAsia="Calibri" w:hAnsi="Calibri" w:cs="Times New Roman"/>
              </w:rPr>
              <w:t>Keren GIROD</w:t>
            </w:r>
          </w:p>
          <w:p w:rsidR="00BA150A" w:rsidRPr="00BA150A" w:rsidRDefault="00BA150A" w:rsidP="00BA150A">
            <w:pPr>
              <w:spacing w:line="240" w:lineRule="auto"/>
              <w:rPr>
                <w:rFonts w:ascii="Calibri" w:eastAsia="Calibri" w:hAnsi="Calibri" w:cs="Times New Roman"/>
              </w:rPr>
            </w:pPr>
            <w:r w:rsidRPr="00BA150A">
              <w:rPr>
                <w:rFonts w:ascii="Calibri" w:eastAsia="Calibri" w:hAnsi="Calibri" w:cs="Times New Roman"/>
              </w:rPr>
              <w:t>Joignables au 04 72 68 13 26</w:t>
            </w:r>
          </w:p>
        </w:tc>
        <w:tc>
          <w:tcPr>
            <w:tcW w:w="3008" w:type="dxa"/>
            <w:shd w:val="clear" w:color="auto" w:fill="auto"/>
          </w:tcPr>
          <w:p w:rsidR="00BA150A" w:rsidRPr="00BA150A" w:rsidRDefault="00BA150A" w:rsidP="00BA150A">
            <w:pPr>
              <w:spacing w:after="0" w:line="240" w:lineRule="auto"/>
              <w:rPr>
                <w:rFonts w:ascii="Calibri" w:eastAsia="Calibri" w:hAnsi="Calibri" w:cs="Times New Roman"/>
              </w:rPr>
            </w:pPr>
            <w:r w:rsidRPr="00BA150A">
              <w:rPr>
                <w:rFonts w:ascii="Calibri" w:eastAsia="Calibri" w:hAnsi="Calibri" w:cs="Times New Roman"/>
              </w:rPr>
              <w:t>C.PEREZ  Profil 1</w:t>
            </w:r>
          </w:p>
          <w:p w:rsidR="00BA150A" w:rsidRPr="00BA150A" w:rsidRDefault="00BA150A" w:rsidP="00BA150A">
            <w:pPr>
              <w:spacing w:after="0" w:line="240" w:lineRule="auto"/>
              <w:rPr>
                <w:rFonts w:ascii="Calibri" w:eastAsia="Calibri" w:hAnsi="Calibri" w:cs="Times New Roman"/>
              </w:rPr>
            </w:pPr>
            <w:r w:rsidRPr="00BA150A">
              <w:rPr>
                <w:rFonts w:ascii="Calibri" w:eastAsia="Calibri" w:hAnsi="Calibri" w:cs="Times New Roman"/>
              </w:rPr>
              <w:t>C.DEBEAU Profil 2</w:t>
            </w:r>
          </w:p>
          <w:p w:rsidR="00BA150A" w:rsidRPr="00BA150A" w:rsidRDefault="00BA150A" w:rsidP="00BA150A">
            <w:pPr>
              <w:spacing w:line="240" w:lineRule="auto"/>
              <w:rPr>
                <w:rFonts w:ascii="Calibri" w:eastAsia="Calibri" w:hAnsi="Calibri" w:cs="Times New Roman"/>
              </w:rPr>
            </w:pPr>
          </w:p>
        </w:tc>
      </w:tr>
    </w:tbl>
    <w:p w:rsidR="00BA150A" w:rsidRPr="00BA150A" w:rsidRDefault="00BA150A" w:rsidP="00BA150A">
      <w:pPr>
        <w:rPr>
          <w:rFonts w:ascii="Calibri" w:eastAsia="Calibri" w:hAnsi="Calibri" w:cs="Times New Roman"/>
          <w:sz w:val="4"/>
          <w:szCs w:val="4"/>
        </w:rPr>
      </w:pPr>
    </w:p>
    <w:p w:rsidR="00BA150A" w:rsidRPr="00BA150A" w:rsidRDefault="00BA150A" w:rsidP="00BA150A">
      <w:pPr>
        <w:rPr>
          <w:rFonts w:ascii="Calibri" w:eastAsia="Calibri" w:hAnsi="Calibri" w:cs="Times New Roman"/>
          <w:sz w:val="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0"/>
      </w:tblGrid>
      <w:tr w:rsidR="00BA150A" w:rsidRPr="00BA150A" w:rsidTr="00EE4E77">
        <w:trPr>
          <w:trHeight w:val="705"/>
        </w:trPr>
        <w:tc>
          <w:tcPr>
            <w:tcW w:w="9210" w:type="dxa"/>
            <w:shd w:val="clear" w:color="auto" w:fill="D9D9D9"/>
          </w:tcPr>
          <w:p w:rsidR="00BA150A" w:rsidRPr="00BA150A" w:rsidRDefault="00BA150A" w:rsidP="00BA150A">
            <w:pPr>
              <w:autoSpaceDE w:val="0"/>
              <w:autoSpaceDN w:val="0"/>
              <w:adjustRightInd w:val="0"/>
              <w:spacing w:after="0" w:line="240" w:lineRule="auto"/>
              <w:jc w:val="center"/>
              <w:rPr>
                <w:rFonts w:ascii="Arial" w:eastAsia="Calibri" w:hAnsi="Arial" w:cs="Arial"/>
                <w:b/>
                <w:bCs/>
                <w:color w:val="9A3366"/>
                <w:sz w:val="32"/>
                <w:szCs w:val="32"/>
                <w:lang w:eastAsia="fr-FR"/>
              </w:rPr>
            </w:pPr>
            <w:r w:rsidRPr="00BA150A">
              <w:rPr>
                <w:rFonts w:ascii="Calibri" w:eastAsia="Calibri" w:hAnsi="Calibri" w:cs="Times New Roman"/>
              </w:rPr>
              <w:br w:type="page"/>
            </w:r>
            <w:r w:rsidRPr="00BA150A">
              <w:rPr>
                <w:rFonts w:ascii="Calibri" w:eastAsia="Calibri" w:hAnsi="Calibri" w:cs="Times New Roman"/>
              </w:rPr>
              <w:br w:type="page"/>
            </w:r>
            <w:r w:rsidRPr="00BA150A">
              <w:rPr>
                <w:rFonts w:ascii="Calibri" w:eastAsia="Calibri" w:hAnsi="Calibri" w:cs="Times New Roman"/>
                <w:sz w:val="4"/>
                <w:szCs w:val="4"/>
              </w:rPr>
              <w:br w:type="page"/>
            </w:r>
            <w:r w:rsidRPr="00BA150A">
              <w:rPr>
                <w:rFonts w:ascii="Arial" w:eastAsia="Calibri" w:hAnsi="Arial" w:cs="Arial"/>
                <w:b/>
                <w:bCs/>
                <w:color w:val="9A3366"/>
                <w:sz w:val="32"/>
                <w:szCs w:val="32"/>
                <w:lang w:eastAsia="fr-FR"/>
              </w:rPr>
              <w:t>FICHE 4</w:t>
            </w:r>
          </w:p>
          <w:p w:rsidR="00BA150A" w:rsidRPr="00BA150A" w:rsidRDefault="00BA150A" w:rsidP="00BA150A">
            <w:pPr>
              <w:spacing w:after="0" w:line="240" w:lineRule="auto"/>
              <w:jc w:val="center"/>
              <w:rPr>
                <w:rFonts w:ascii="Arial" w:eastAsia="Calibri" w:hAnsi="Arial" w:cs="Arial"/>
                <w:b/>
                <w:sz w:val="32"/>
                <w:szCs w:val="32"/>
              </w:rPr>
            </w:pPr>
            <w:r w:rsidRPr="00BA150A">
              <w:rPr>
                <w:rFonts w:ascii="Arial" w:eastAsia="Calibri" w:hAnsi="Arial" w:cs="Arial"/>
                <w:b/>
                <w:sz w:val="32"/>
                <w:szCs w:val="32"/>
                <w:lang w:eastAsia="fr-FR"/>
              </w:rPr>
              <w:t>Conditions d’accueil</w:t>
            </w:r>
          </w:p>
        </w:tc>
      </w:tr>
    </w:tbl>
    <w:p w:rsidR="00BA150A" w:rsidRPr="00BA150A" w:rsidRDefault="00BA150A" w:rsidP="00BA150A">
      <w:pPr>
        <w:rPr>
          <w:rFonts w:ascii="Calibri" w:eastAsia="Calibri" w:hAnsi="Calibri" w:cs="Times New Roman"/>
          <w:sz w:val="4"/>
          <w:szCs w:val="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38"/>
        <w:gridCol w:w="1872"/>
        <w:gridCol w:w="4876"/>
      </w:tblGrid>
      <w:tr w:rsidR="00BA150A" w:rsidRPr="00BA150A" w:rsidTr="00EE4E77">
        <w:trPr>
          <w:trHeight w:val="284"/>
        </w:trPr>
        <w:tc>
          <w:tcPr>
            <w:tcW w:w="9286" w:type="dxa"/>
            <w:gridSpan w:val="3"/>
            <w:shd w:val="clear" w:color="auto" w:fill="D9D9D9"/>
          </w:tcPr>
          <w:p w:rsidR="00BA150A" w:rsidRPr="00BA150A" w:rsidRDefault="00BA150A" w:rsidP="00BA150A">
            <w:pPr>
              <w:spacing w:after="0" w:line="240" w:lineRule="auto"/>
              <w:rPr>
                <w:rFonts w:ascii="Calibri" w:eastAsia="Calibri" w:hAnsi="Calibri" w:cs="Times New Roman"/>
                <w:b/>
                <w:sz w:val="24"/>
                <w:szCs w:val="24"/>
              </w:rPr>
            </w:pPr>
            <w:r w:rsidRPr="00BA150A">
              <w:rPr>
                <w:rFonts w:ascii="Calibri" w:eastAsia="Calibri" w:hAnsi="Calibri" w:cs="Times New Roman"/>
                <w:b/>
                <w:sz w:val="24"/>
                <w:szCs w:val="24"/>
              </w:rPr>
              <w:t>Equipe de soins :</w:t>
            </w:r>
          </w:p>
        </w:tc>
      </w:tr>
      <w:tr w:rsidR="00BA150A" w:rsidRPr="00BA150A" w:rsidTr="00EE4E77">
        <w:trPr>
          <w:trHeight w:val="334"/>
        </w:trPr>
        <w:tc>
          <w:tcPr>
            <w:tcW w:w="2538" w:type="dxa"/>
            <w:shd w:val="clear" w:color="auto" w:fill="auto"/>
          </w:tcPr>
          <w:p w:rsidR="00BA150A" w:rsidRPr="00BA150A" w:rsidRDefault="00BA150A" w:rsidP="00BA150A">
            <w:pPr>
              <w:spacing w:after="0" w:line="240" w:lineRule="auto"/>
              <w:rPr>
                <w:rFonts w:ascii="Calibri" w:eastAsia="Calibri" w:hAnsi="Calibri" w:cs="Times New Roman"/>
                <w:sz w:val="24"/>
                <w:szCs w:val="24"/>
              </w:rPr>
            </w:pPr>
            <w:r w:rsidRPr="00BA150A">
              <w:rPr>
                <w:rFonts w:ascii="Calibri" w:eastAsia="Calibri" w:hAnsi="Calibri" w:cs="Times New Roman"/>
                <w:sz w:val="24"/>
                <w:szCs w:val="24"/>
              </w:rPr>
              <w:t>Cadre de santé</w:t>
            </w:r>
          </w:p>
        </w:tc>
        <w:tc>
          <w:tcPr>
            <w:tcW w:w="1872" w:type="dxa"/>
            <w:shd w:val="clear" w:color="auto" w:fill="auto"/>
          </w:tcPr>
          <w:p w:rsidR="00BA150A" w:rsidRPr="00BA150A" w:rsidRDefault="00BA150A" w:rsidP="00BA150A">
            <w:pPr>
              <w:spacing w:after="0" w:line="240" w:lineRule="auto"/>
              <w:rPr>
                <w:rFonts w:ascii="Calibri" w:eastAsia="Calibri" w:hAnsi="Calibri" w:cs="Times New Roman"/>
                <w:sz w:val="24"/>
                <w:szCs w:val="24"/>
              </w:rPr>
            </w:pPr>
            <w:r w:rsidRPr="00BA150A">
              <w:rPr>
                <w:rFonts w:ascii="Calibri" w:eastAsia="Calibri" w:hAnsi="Calibri" w:cs="Times New Roman"/>
                <w:sz w:val="24"/>
                <w:szCs w:val="24"/>
              </w:rPr>
              <w:t>1</w:t>
            </w:r>
          </w:p>
        </w:tc>
        <w:tc>
          <w:tcPr>
            <w:tcW w:w="4876" w:type="dxa"/>
            <w:shd w:val="clear" w:color="auto" w:fill="auto"/>
          </w:tcPr>
          <w:p w:rsidR="00BA150A" w:rsidRPr="00BA150A" w:rsidRDefault="00BA150A" w:rsidP="00BA150A">
            <w:pPr>
              <w:spacing w:after="0" w:line="240" w:lineRule="auto"/>
              <w:rPr>
                <w:rFonts w:ascii="Calibri" w:eastAsia="Calibri" w:hAnsi="Calibri" w:cs="Times New Roman"/>
                <w:sz w:val="24"/>
                <w:szCs w:val="24"/>
              </w:rPr>
            </w:pPr>
          </w:p>
        </w:tc>
      </w:tr>
      <w:tr w:rsidR="00BA150A" w:rsidRPr="00BA150A" w:rsidTr="00EE4E77">
        <w:tc>
          <w:tcPr>
            <w:tcW w:w="2538" w:type="dxa"/>
            <w:shd w:val="clear" w:color="auto" w:fill="auto"/>
          </w:tcPr>
          <w:p w:rsidR="00BA150A" w:rsidRPr="00BA150A" w:rsidRDefault="00BA150A" w:rsidP="00BA150A">
            <w:pPr>
              <w:spacing w:after="0" w:line="240" w:lineRule="auto"/>
              <w:rPr>
                <w:rFonts w:ascii="Calibri" w:eastAsia="Calibri" w:hAnsi="Calibri" w:cs="Times New Roman"/>
                <w:sz w:val="24"/>
                <w:szCs w:val="24"/>
              </w:rPr>
            </w:pPr>
            <w:r w:rsidRPr="00BA150A">
              <w:rPr>
                <w:rFonts w:ascii="Calibri" w:eastAsia="Calibri" w:hAnsi="Calibri" w:cs="Times New Roman"/>
                <w:sz w:val="24"/>
                <w:szCs w:val="24"/>
              </w:rPr>
              <w:t>IDE</w:t>
            </w:r>
          </w:p>
        </w:tc>
        <w:tc>
          <w:tcPr>
            <w:tcW w:w="1872" w:type="dxa"/>
            <w:shd w:val="clear" w:color="auto" w:fill="auto"/>
          </w:tcPr>
          <w:p w:rsidR="00BA150A" w:rsidRPr="00BA150A" w:rsidRDefault="00BA150A" w:rsidP="00BA150A">
            <w:pPr>
              <w:spacing w:after="0" w:line="240" w:lineRule="auto"/>
              <w:rPr>
                <w:rFonts w:ascii="Calibri" w:eastAsia="Calibri" w:hAnsi="Calibri" w:cs="Times New Roman"/>
                <w:sz w:val="24"/>
                <w:szCs w:val="24"/>
              </w:rPr>
            </w:pPr>
            <w:r w:rsidRPr="00BA150A">
              <w:rPr>
                <w:rFonts w:ascii="Calibri" w:eastAsia="Calibri" w:hAnsi="Calibri" w:cs="Times New Roman"/>
                <w:sz w:val="24"/>
                <w:szCs w:val="24"/>
              </w:rPr>
              <w:t>14</w:t>
            </w:r>
          </w:p>
        </w:tc>
        <w:tc>
          <w:tcPr>
            <w:tcW w:w="4876" w:type="dxa"/>
            <w:shd w:val="clear" w:color="auto" w:fill="auto"/>
          </w:tcPr>
          <w:p w:rsidR="00BA150A" w:rsidRPr="00BA150A" w:rsidRDefault="00BA150A" w:rsidP="00BA150A">
            <w:pPr>
              <w:spacing w:after="0" w:line="240" w:lineRule="auto"/>
              <w:rPr>
                <w:rFonts w:ascii="Calibri" w:eastAsia="Calibri" w:hAnsi="Calibri" w:cs="Times New Roman"/>
                <w:sz w:val="24"/>
                <w:szCs w:val="24"/>
              </w:rPr>
            </w:pPr>
          </w:p>
        </w:tc>
      </w:tr>
      <w:tr w:rsidR="00BA150A" w:rsidRPr="00BA150A" w:rsidTr="00EE4E77">
        <w:tc>
          <w:tcPr>
            <w:tcW w:w="2538" w:type="dxa"/>
            <w:shd w:val="clear" w:color="auto" w:fill="auto"/>
          </w:tcPr>
          <w:p w:rsidR="00BA150A" w:rsidRPr="00BA150A" w:rsidRDefault="00BA150A" w:rsidP="00BA150A">
            <w:pPr>
              <w:spacing w:after="0" w:line="240" w:lineRule="auto"/>
              <w:rPr>
                <w:rFonts w:ascii="Calibri" w:eastAsia="Calibri" w:hAnsi="Calibri" w:cs="Times New Roman"/>
                <w:sz w:val="24"/>
                <w:szCs w:val="24"/>
              </w:rPr>
            </w:pPr>
            <w:r w:rsidRPr="00BA150A">
              <w:rPr>
                <w:rFonts w:ascii="Calibri" w:eastAsia="Calibri" w:hAnsi="Calibri" w:cs="Times New Roman"/>
                <w:sz w:val="24"/>
                <w:szCs w:val="24"/>
              </w:rPr>
              <w:t xml:space="preserve">ASD </w:t>
            </w:r>
          </w:p>
        </w:tc>
        <w:tc>
          <w:tcPr>
            <w:tcW w:w="1872" w:type="dxa"/>
            <w:shd w:val="clear" w:color="auto" w:fill="auto"/>
          </w:tcPr>
          <w:p w:rsidR="00BA150A" w:rsidRPr="00BA150A" w:rsidRDefault="00BA150A" w:rsidP="00BA150A">
            <w:pPr>
              <w:spacing w:after="0" w:line="240" w:lineRule="auto"/>
              <w:rPr>
                <w:rFonts w:ascii="Calibri" w:eastAsia="Calibri" w:hAnsi="Calibri" w:cs="Times New Roman"/>
                <w:sz w:val="24"/>
                <w:szCs w:val="24"/>
              </w:rPr>
            </w:pPr>
            <w:r w:rsidRPr="00BA150A">
              <w:rPr>
                <w:rFonts w:ascii="Calibri" w:eastAsia="Calibri" w:hAnsi="Calibri" w:cs="Times New Roman"/>
                <w:sz w:val="24"/>
                <w:szCs w:val="24"/>
              </w:rPr>
              <w:t>3</w:t>
            </w:r>
          </w:p>
        </w:tc>
        <w:tc>
          <w:tcPr>
            <w:tcW w:w="4876" w:type="dxa"/>
            <w:shd w:val="clear" w:color="auto" w:fill="auto"/>
          </w:tcPr>
          <w:p w:rsidR="00BA150A" w:rsidRPr="00BA150A" w:rsidRDefault="00BA150A" w:rsidP="00BA150A">
            <w:pPr>
              <w:spacing w:after="0" w:line="240" w:lineRule="auto"/>
              <w:rPr>
                <w:rFonts w:ascii="Calibri" w:eastAsia="Calibri" w:hAnsi="Calibri" w:cs="Times New Roman"/>
                <w:sz w:val="24"/>
                <w:szCs w:val="24"/>
              </w:rPr>
            </w:pPr>
          </w:p>
        </w:tc>
      </w:tr>
      <w:tr w:rsidR="00BA150A" w:rsidRPr="00BA150A" w:rsidTr="00EE4E77">
        <w:tc>
          <w:tcPr>
            <w:tcW w:w="2538" w:type="dxa"/>
            <w:shd w:val="clear" w:color="auto" w:fill="auto"/>
          </w:tcPr>
          <w:p w:rsidR="00BA150A" w:rsidRPr="00BA150A" w:rsidRDefault="00BA150A" w:rsidP="00BA150A">
            <w:pPr>
              <w:spacing w:after="0" w:line="240" w:lineRule="auto"/>
              <w:rPr>
                <w:rFonts w:ascii="Calibri" w:eastAsia="Calibri" w:hAnsi="Calibri" w:cs="Times New Roman"/>
                <w:sz w:val="24"/>
                <w:szCs w:val="24"/>
              </w:rPr>
            </w:pPr>
            <w:r w:rsidRPr="00BA150A">
              <w:rPr>
                <w:rFonts w:ascii="Calibri" w:eastAsia="Calibri" w:hAnsi="Calibri" w:cs="Times New Roman"/>
                <w:sz w:val="24"/>
                <w:szCs w:val="24"/>
              </w:rPr>
              <w:t>ASH</w:t>
            </w:r>
          </w:p>
        </w:tc>
        <w:tc>
          <w:tcPr>
            <w:tcW w:w="1872" w:type="dxa"/>
            <w:shd w:val="clear" w:color="auto" w:fill="auto"/>
          </w:tcPr>
          <w:p w:rsidR="00BA150A" w:rsidRPr="00BA150A" w:rsidRDefault="00BA150A" w:rsidP="00BA150A">
            <w:pPr>
              <w:spacing w:after="0" w:line="240" w:lineRule="auto"/>
              <w:rPr>
                <w:rFonts w:ascii="Calibri" w:eastAsia="Calibri" w:hAnsi="Calibri" w:cs="Times New Roman"/>
                <w:sz w:val="24"/>
                <w:szCs w:val="24"/>
              </w:rPr>
            </w:pPr>
            <w:r w:rsidRPr="00BA150A">
              <w:rPr>
                <w:rFonts w:ascii="Calibri" w:eastAsia="Calibri" w:hAnsi="Calibri" w:cs="Times New Roman"/>
                <w:sz w:val="24"/>
                <w:szCs w:val="24"/>
              </w:rPr>
              <w:t>0</w:t>
            </w:r>
          </w:p>
        </w:tc>
        <w:tc>
          <w:tcPr>
            <w:tcW w:w="4876" w:type="dxa"/>
            <w:shd w:val="clear" w:color="auto" w:fill="auto"/>
          </w:tcPr>
          <w:p w:rsidR="00BA150A" w:rsidRPr="00BA150A" w:rsidRDefault="00BA150A" w:rsidP="00BA150A">
            <w:pPr>
              <w:spacing w:after="0" w:line="240" w:lineRule="auto"/>
              <w:rPr>
                <w:rFonts w:ascii="Calibri" w:eastAsia="Calibri" w:hAnsi="Calibri" w:cs="Times New Roman"/>
                <w:sz w:val="24"/>
                <w:szCs w:val="24"/>
              </w:rPr>
            </w:pPr>
          </w:p>
        </w:tc>
      </w:tr>
      <w:tr w:rsidR="00BA150A" w:rsidRPr="00BA150A" w:rsidTr="00EE4E77">
        <w:tc>
          <w:tcPr>
            <w:tcW w:w="2538" w:type="dxa"/>
            <w:shd w:val="clear" w:color="auto" w:fill="auto"/>
          </w:tcPr>
          <w:p w:rsidR="00BA150A" w:rsidRPr="00BA150A" w:rsidRDefault="00BA150A" w:rsidP="00BA150A">
            <w:pPr>
              <w:spacing w:after="0" w:line="240" w:lineRule="auto"/>
              <w:rPr>
                <w:rFonts w:ascii="Calibri" w:eastAsia="Calibri" w:hAnsi="Calibri" w:cs="Times New Roman"/>
                <w:sz w:val="24"/>
                <w:szCs w:val="24"/>
              </w:rPr>
            </w:pPr>
            <w:r w:rsidRPr="00BA150A">
              <w:rPr>
                <w:rFonts w:ascii="Calibri" w:eastAsia="Calibri" w:hAnsi="Calibri" w:cs="Times New Roman"/>
                <w:sz w:val="24"/>
                <w:szCs w:val="24"/>
              </w:rPr>
              <w:t>Kinésithérapeute</w:t>
            </w:r>
          </w:p>
        </w:tc>
        <w:tc>
          <w:tcPr>
            <w:tcW w:w="1872" w:type="dxa"/>
            <w:shd w:val="clear" w:color="auto" w:fill="auto"/>
          </w:tcPr>
          <w:p w:rsidR="00BA150A" w:rsidRPr="00BA150A" w:rsidRDefault="00BA150A" w:rsidP="00BA150A">
            <w:pPr>
              <w:spacing w:after="0" w:line="240" w:lineRule="auto"/>
              <w:rPr>
                <w:rFonts w:ascii="Calibri" w:eastAsia="Calibri" w:hAnsi="Calibri" w:cs="Times New Roman"/>
                <w:sz w:val="24"/>
                <w:szCs w:val="24"/>
              </w:rPr>
            </w:pPr>
            <w:r w:rsidRPr="00BA150A">
              <w:rPr>
                <w:rFonts w:ascii="Calibri" w:eastAsia="Calibri" w:hAnsi="Calibri" w:cs="Times New Roman"/>
                <w:sz w:val="24"/>
                <w:szCs w:val="24"/>
              </w:rPr>
              <w:t>0</w:t>
            </w:r>
          </w:p>
        </w:tc>
        <w:tc>
          <w:tcPr>
            <w:tcW w:w="4876" w:type="dxa"/>
            <w:shd w:val="clear" w:color="auto" w:fill="auto"/>
          </w:tcPr>
          <w:p w:rsidR="00BA150A" w:rsidRPr="00BA150A" w:rsidRDefault="00BA150A" w:rsidP="00BA150A">
            <w:pPr>
              <w:spacing w:after="0" w:line="240" w:lineRule="auto"/>
              <w:rPr>
                <w:rFonts w:ascii="Calibri" w:eastAsia="Calibri" w:hAnsi="Calibri" w:cs="Times New Roman"/>
                <w:sz w:val="24"/>
                <w:szCs w:val="24"/>
              </w:rPr>
            </w:pPr>
          </w:p>
        </w:tc>
      </w:tr>
      <w:tr w:rsidR="00BA150A" w:rsidRPr="00BA150A" w:rsidTr="00EE4E77">
        <w:tc>
          <w:tcPr>
            <w:tcW w:w="2538" w:type="dxa"/>
            <w:shd w:val="clear" w:color="auto" w:fill="auto"/>
          </w:tcPr>
          <w:p w:rsidR="00BA150A" w:rsidRPr="00BA150A" w:rsidRDefault="00BA150A" w:rsidP="00BA150A">
            <w:pPr>
              <w:spacing w:after="0" w:line="240" w:lineRule="auto"/>
              <w:rPr>
                <w:rFonts w:ascii="Calibri" w:eastAsia="Calibri" w:hAnsi="Calibri" w:cs="Times New Roman"/>
                <w:sz w:val="24"/>
                <w:szCs w:val="24"/>
              </w:rPr>
            </w:pPr>
            <w:r w:rsidRPr="00BA150A">
              <w:rPr>
                <w:rFonts w:ascii="Calibri" w:eastAsia="Calibri" w:hAnsi="Calibri" w:cs="Times New Roman"/>
                <w:sz w:val="24"/>
                <w:szCs w:val="24"/>
              </w:rPr>
              <w:t>Diététicienne</w:t>
            </w:r>
          </w:p>
        </w:tc>
        <w:tc>
          <w:tcPr>
            <w:tcW w:w="1872" w:type="dxa"/>
            <w:shd w:val="clear" w:color="auto" w:fill="auto"/>
          </w:tcPr>
          <w:p w:rsidR="00BA150A" w:rsidRPr="00BA150A" w:rsidRDefault="00BA150A" w:rsidP="00BA150A">
            <w:pPr>
              <w:spacing w:after="0" w:line="240" w:lineRule="auto"/>
              <w:rPr>
                <w:rFonts w:ascii="Calibri" w:eastAsia="Calibri" w:hAnsi="Calibri" w:cs="Times New Roman"/>
                <w:sz w:val="24"/>
                <w:szCs w:val="24"/>
              </w:rPr>
            </w:pPr>
            <w:r w:rsidRPr="00BA150A">
              <w:rPr>
                <w:rFonts w:ascii="Calibri" w:eastAsia="Calibri" w:hAnsi="Calibri" w:cs="Times New Roman"/>
                <w:sz w:val="24"/>
                <w:szCs w:val="24"/>
              </w:rPr>
              <w:t>2</w:t>
            </w:r>
          </w:p>
        </w:tc>
        <w:tc>
          <w:tcPr>
            <w:tcW w:w="4876" w:type="dxa"/>
            <w:shd w:val="clear" w:color="auto" w:fill="auto"/>
          </w:tcPr>
          <w:p w:rsidR="00BA150A" w:rsidRPr="00BA150A" w:rsidRDefault="00BA150A" w:rsidP="00BA150A">
            <w:pPr>
              <w:spacing w:after="0" w:line="240" w:lineRule="auto"/>
              <w:rPr>
                <w:rFonts w:ascii="Calibri" w:eastAsia="Calibri" w:hAnsi="Calibri" w:cs="Times New Roman"/>
                <w:sz w:val="24"/>
                <w:szCs w:val="24"/>
              </w:rPr>
            </w:pPr>
          </w:p>
        </w:tc>
      </w:tr>
      <w:tr w:rsidR="00BA150A" w:rsidRPr="00BA150A" w:rsidTr="00EE4E77">
        <w:tc>
          <w:tcPr>
            <w:tcW w:w="2538" w:type="dxa"/>
            <w:shd w:val="clear" w:color="auto" w:fill="auto"/>
          </w:tcPr>
          <w:p w:rsidR="00BA150A" w:rsidRPr="00BA150A" w:rsidRDefault="00BA150A" w:rsidP="00BA150A">
            <w:pPr>
              <w:spacing w:after="0" w:line="240" w:lineRule="auto"/>
              <w:rPr>
                <w:rFonts w:ascii="Calibri" w:eastAsia="Calibri" w:hAnsi="Calibri" w:cs="Times New Roman"/>
                <w:sz w:val="24"/>
                <w:szCs w:val="24"/>
              </w:rPr>
            </w:pPr>
            <w:r w:rsidRPr="00BA150A">
              <w:rPr>
                <w:rFonts w:ascii="Calibri" w:eastAsia="Calibri" w:hAnsi="Calibri" w:cs="Times New Roman"/>
                <w:sz w:val="24"/>
                <w:szCs w:val="24"/>
              </w:rPr>
              <w:t>Assistante sociale</w:t>
            </w:r>
          </w:p>
        </w:tc>
        <w:tc>
          <w:tcPr>
            <w:tcW w:w="1872" w:type="dxa"/>
            <w:shd w:val="clear" w:color="auto" w:fill="auto"/>
          </w:tcPr>
          <w:p w:rsidR="00BA150A" w:rsidRPr="00BA150A" w:rsidRDefault="00BA150A" w:rsidP="00BA150A">
            <w:pPr>
              <w:spacing w:after="0" w:line="240" w:lineRule="auto"/>
              <w:rPr>
                <w:rFonts w:ascii="Calibri" w:eastAsia="Calibri" w:hAnsi="Calibri" w:cs="Times New Roman"/>
                <w:sz w:val="24"/>
                <w:szCs w:val="24"/>
              </w:rPr>
            </w:pPr>
            <w:r w:rsidRPr="00BA150A">
              <w:rPr>
                <w:rFonts w:ascii="Calibri" w:eastAsia="Calibri" w:hAnsi="Calibri" w:cs="Times New Roman"/>
                <w:sz w:val="24"/>
                <w:szCs w:val="24"/>
              </w:rPr>
              <w:t>1</w:t>
            </w:r>
          </w:p>
        </w:tc>
        <w:tc>
          <w:tcPr>
            <w:tcW w:w="4876" w:type="dxa"/>
            <w:shd w:val="clear" w:color="auto" w:fill="auto"/>
          </w:tcPr>
          <w:p w:rsidR="00BA150A" w:rsidRPr="00BA150A" w:rsidRDefault="00BA150A" w:rsidP="00BA150A">
            <w:pPr>
              <w:spacing w:after="0" w:line="240" w:lineRule="auto"/>
              <w:rPr>
                <w:rFonts w:ascii="Calibri" w:eastAsia="Calibri" w:hAnsi="Calibri" w:cs="Times New Roman"/>
                <w:sz w:val="24"/>
                <w:szCs w:val="24"/>
              </w:rPr>
            </w:pPr>
            <w:r w:rsidRPr="00BA150A">
              <w:rPr>
                <w:rFonts w:ascii="Calibri" w:eastAsia="Calibri" w:hAnsi="Calibri" w:cs="Times New Roman"/>
                <w:sz w:val="24"/>
                <w:szCs w:val="24"/>
              </w:rPr>
              <w:t>A appeler si besoin</w:t>
            </w:r>
          </w:p>
        </w:tc>
      </w:tr>
    </w:tbl>
    <w:p w:rsidR="00BA150A" w:rsidRPr="00BA150A" w:rsidRDefault="00BA150A" w:rsidP="00BA150A">
      <w:pPr>
        <w:rPr>
          <w:rFonts w:ascii="Calibri" w:eastAsia="Calibri" w:hAnsi="Calibri" w:cs="Times New Roman"/>
          <w:sz w:val="4"/>
          <w:szCs w:val="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6"/>
        <w:gridCol w:w="4606"/>
      </w:tblGrid>
      <w:tr w:rsidR="00BA150A" w:rsidRPr="00BA150A" w:rsidTr="00EE4E77">
        <w:trPr>
          <w:trHeight w:val="252"/>
        </w:trPr>
        <w:tc>
          <w:tcPr>
            <w:tcW w:w="4606" w:type="dxa"/>
            <w:shd w:val="clear" w:color="auto" w:fill="D9D9D9"/>
          </w:tcPr>
          <w:p w:rsidR="00BA150A" w:rsidRPr="00BA150A" w:rsidRDefault="00BA150A" w:rsidP="00BA150A">
            <w:pPr>
              <w:spacing w:after="0" w:line="240" w:lineRule="auto"/>
              <w:rPr>
                <w:rFonts w:ascii="Calibri" w:eastAsia="Calibri" w:hAnsi="Calibri" w:cs="Times New Roman"/>
                <w:b/>
                <w:sz w:val="24"/>
                <w:szCs w:val="24"/>
              </w:rPr>
            </w:pPr>
            <w:r w:rsidRPr="00BA150A">
              <w:rPr>
                <w:rFonts w:ascii="Calibri" w:eastAsia="Calibri" w:hAnsi="Calibri" w:cs="Times New Roman"/>
                <w:b/>
                <w:sz w:val="24"/>
                <w:szCs w:val="24"/>
              </w:rPr>
              <w:t>Horaires de l’équipe infirmière :</w:t>
            </w:r>
          </w:p>
        </w:tc>
        <w:tc>
          <w:tcPr>
            <w:tcW w:w="4606" w:type="dxa"/>
            <w:shd w:val="clear" w:color="auto" w:fill="D9D9D9"/>
          </w:tcPr>
          <w:p w:rsidR="00BA150A" w:rsidRPr="00BA150A" w:rsidRDefault="00BA150A" w:rsidP="00BA150A">
            <w:pPr>
              <w:spacing w:after="0" w:line="240" w:lineRule="auto"/>
              <w:rPr>
                <w:rFonts w:ascii="Calibri" w:eastAsia="Calibri" w:hAnsi="Calibri" w:cs="Times New Roman"/>
                <w:b/>
                <w:sz w:val="24"/>
                <w:szCs w:val="24"/>
              </w:rPr>
            </w:pPr>
            <w:r w:rsidRPr="00BA150A">
              <w:rPr>
                <w:rFonts w:ascii="Calibri" w:eastAsia="Calibri" w:hAnsi="Calibri" w:cs="Times New Roman"/>
                <w:b/>
                <w:sz w:val="24"/>
                <w:szCs w:val="24"/>
              </w:rPr>
              <w:t>Horaires de l’étudiant :</w:t>
            </w:r>
          </w:p>
        </w:tc>
      </w:tr>
      <w:tr w:rsidR="00BA150A" w:rsidRPr="00BA150A" w:rsidTr="00EE4E77">
        <w:trPr>
          <w:trHeight w:val="2748"/>
        </w:trPr>
        <w:tc>
          <w:tcPr>
            <w:tcW w:w="4606" w:type="dxa"/>
            <w:shd w:val="clear" w:color="auto" w:fill="auto"/>
          </w:tcPr>
          <w:p w:rsidR="00BA150A" w:rsidRPr="00BA150A" w:rsidRDefault="00BA150A" w:rsidP="00BA150A">
            <w:pPr>
              <w:spacing w:after="0" w:line="240" w:lineRule="auto"/>
              <w:rPr>
                <w:rFonts w:ascii="Calibri" w:eastAsia="Calibri" w:hAnsi="Calibri" w:cs="Times New Roman"/>
                <w:sz w:val="24"/>
                <w:szCs w:val="24"/>
              </w:rPr>
            </w:pPr>
            <w:r w:rsidRPr="00BA150A">
              <w:rPr>
                <w:rFonts w:ascii="Calibri" w:eastAsia="Calibri" w:hAnsi="Calibri" w:cs="Times New Roman"/>
                <w:sz w:val="24"/>
                <w:szCs w:val="24"/>
              </w:rPr>
              <w:t>HOPITAL DE JOUR :</w:t>
            </w:r>
          </w:p>
          <w:p w:rsidR="00BA150A" w:rsidRPr="00BA150A" w:rsidRDefault="00BA150A" w:rsidP="00BA150A">
            <w:pPr>
              <w:spacing w:after="0" w:line="240" w:lineRule="auto"/>
              <w:rPr>
                <w:rFonts w:ascii="Calibri" w:eastAsia="Calibri" w:hAnsi="Calibri" w:cs="Times New Roman"/>
                <w:sz w:val="24"/>
                <w:szCs w:val="24"/>
              </w:rPr>
            </w:pPr>
            <w:r w:rsidRPr="00BA150A">
              <w:rPr>
                <w:rFonts w:ascii="Calibri" w:eastAsia="Calibri" w:hAnsi="Calibri" w:cs="Times New Roman"/>
                <w:sz w:val="24"/>
                <w:szCs w:val="24"/>
              </w:rPr>
              <w:t>M : 7h - 14h50</w:t>
            </w:r>
          </w:p>
          <w:p w:rsidR="00BA150A" w:rsidRPr="00BA150A" w:rsidRDefault="00BA150A" w:rsidP="00BA150A">
            <w:pPr>
              <w:spacing w:after="0" w:line="240" w:lineRule="auto"/>
              <w:rPr>
                <w:rFonts w:ascii="Calibri" w:eastAsia="Calibri" w:hAnsi="Calibri" w:cs="Times New Roman"/>
                <w:sz w:val="24"/>
                <w:szCs w:val="24"/>
                <w:lang w:val="en-US"/>
              </w:rPr>
            </w:pPr>
            <w:r w:rsidRPr="00BA150A">
              <w:rPr>
                <w:rFonts w:ascii="Calibri" w:eastAsia="Calibri" w:hAnsi="Calibri" w:cs="Times New Roman"/>
                <w:sz w:val="24"/>
                <w:szCs w:val="24"/>
                <w:lang w:val="en-US"/>
              </w:rPr>
              <w:t>M1 : 7h30 - 15h20</w:t>
            </w:r>
          </w:p>
          <w:p w:rsidR="00BA150A" w:rsidRPr="00BA150A" w:rsidRDefault="00BA150A" w:rsidP="00BA150A">
            <w:pPr>
              <w:spacing w:after="0" w:line="240" w:lineRule="auto"/>
              <w:rPr>
                <w:rFonts w:ascii="Calibri" w:eastAsia="Calibri" w:hAnsi="Calibri" w:cs="Times New Roman"/>
                <w:sz w:val="24"/>
                <w:szCs w:val="24"/>
                <w:lang w:val="en-US"/>
              </w:rPr>
            </w:pPr>
            <w:r w:rsidRPr="00BA150A">
              <w:rPr>
                <w:rFonts w:ascii="Calibri" w:eastAsia="Calibri" w:hAnsi="Calibri" w:cs="Times New Roman"/>
                <w:sz w:val="24"/>
                <w:szCs w:val="24"/>
                <w:lang w:val="en-US"/>
              </w:rPr>
              <w:t>S : 10h10 - 18h</w:t>
            </w:r>
          </w:p>
          <w:p w:rsidR="00BA150A" w:rsidRPr="00BA150A" w:rsidRDefault="00BA150A" w:rsidP="00BA150A">
            <w:pPr>
              <w:spacing w:after="0" w:line="240" w:lineRule="auto"/>
              <w:rPr>
                <w:rFonts w:ascii="Calibri" w:eastAsia="Calibri" w:hAnsi="Calibri" w:cs="Times New Roman"/>
                <w:sz w:val="24"/>
                <w:szCs w:val="24"/>
                <w:lang w:val="en-US"/>
              </w:rPr>
            </w:pPr>
          </w:p>
          <w:p w:rsidR="00BA150A" w:rsidRPr="00BA150A" w:rsidRDefault="00BA150A" w:rsidP="00BA150A">
            <w:pPr>
              <w:spacing w:after="0" w:line="240" w:lineRule="auto"/>
              <w:rPr>
                <w:rFonts w:ascii="Calibri" w:eastAsia="Calibri" w:hAnsi="Calibri" w:cs="Times New Roman"/>
                <w:sz w:val="24"/>
                <w:szCs w:val="24"/>
                <w:lang w:val="en-US"/>
              </w:rPr>
            </w:pPr>
            <w:r w:rsidRPr="00BA150A">
              <w:rPr>
                <w:rFonts w:ascii="Calibri" w:eastAsia="Calibri" w:hAnsi="Calibri" w:cs="Times New Roman"/>
                <w:sz w:val="24"/>
                <w:szCs w:val="24"/>
                <w:lang w:val="en-US"/>
              </w:rPr>
              <w:t>CONSULTATION :</w:t>
            </w:r>
          </w:p>
          <w:p w:rsidR="00BA150A" w:rsidRPr="00BA150A" w:rsidRDefault="00BA150A" w:rsidP="00BA150A">
            <w:pPr>
              <w:spacing w:after="0" w:line="240" w:lineRule="auto"/>
              <w:rPr>
                <w:rFonts w:ascii="Calibri" w:eastAsia="Calibri" w:hAnsi="Calibri" w:cs="Times New Roman"/>
                <w:sz w:val="24"/>
                <w:szCs w:val="24"/>
              </w:rPr>
            </w:pPr>
            <w:r w:rsidRPr="00BA150A">
              <w:rPr>
                <w:rFonts w:ascii="Calibri" w:eastAsia="Calibri" w:hAnsi="Calibri" w:cs="Times New Roman"/>
                <w:sz w:val="24"/>
                <w:szCs w:val="24"/>
              </w:rPr>
              <w:t>M2 : 8h – 15h50</w:t>
            </w:r>
          </w:p>
          <w:p w:rsidR="00BA150A" w:rsidRPr="00BA150A" w:rsidRDefault="00BA150A" w:rsidP="00BA150A">
            <w:pPr>
              <w:spacing w:after="0" w:line="240" w:lineRule="auto"/>
              <w:rPr>
                <w:rFonts w:ascii="Calibri" w:eastAsia="Calibri" w:hAnsi="Calibri" w:cs="Times New Roman"/>
                <w:sz w:val="24"/>
                <w:szCs w:val="24"/>
              </w:rPr>
            </w:pPr>
            <w:r w:rsidRPr="00BA150A">
              <w:rPr>
                <w:rFonts w:ascii="Calibri" w:eastAsia="Calibri" w:hAnsi="Calibri" w:cs="Times New Roman"/>
                <w:sz w:val="24"/>
                <w:szCs w:val="24"/>
              </w:rPr>
              <w:t>S2 : 9h30 – 17h20</w:t>
            </w:r>
          </w:p>
          <w:p w:rsidR="00BA150A" w:rsidRPr="00BA150A" w:rsidRDefault="00BA150A" w:rsidP="00BA150A">
            <w:pPr>
              <w:spacing w:after="0" w:line="240" w:lineRule="auto"/>
              <w:rPr>
                <w:rFonts w:ascii="Calibri" w:eastAsia="Calibri" w:hAnsi="Calibri" w:cs="Times New Roman"/>
                <w:sz w:val="24"/>
                <w:szCs w:val="24"/>
              </w:rPr>
            </w:pPr>
            <w:r w:rsidRPr="00BA150A">
              <w:rPr>
                <w:rFonts w:ascii="Calibri" w:eastAsia="Calibri" w:hAnsi="Calibri" w:cs="Times New Roman"/>
                <w:sz w:val="24"/>
                <w:szCs w:val="24"/>
              </w:rPr>
              <w:t>J2 : amplitude de 8h à 17h20</w:t>
            </w:r>
          </w:p>
        </w:tc>
        <w:tc>
          <w:tcPr>
            <w:tcW w:w="4606" w:type="dxa"/>
            <w:shd w:val="clear" w:color="auto" w:fill="auto"/>
          </w:tcPr>
          <w:p w:rsidR="00BA150A" w:rsidRPr="00BA150A" w:rsidRDefault="00BA150A" w:rsidP="00BA150A">
            <w:pPr>
              <w:spacing w:after="0" w:line="240" w:lineRule="auto"/>
              <w:rPr>
                <w:rFonts w:ascii="Calibri" w:eastAsia="Calibri" w:hAnsi="Calibri" w:cs="Times New Roman"/>
                <w:sz w:val="24"/>
                <w:szCs w:val="24"/>
              </w:rPr>
            </w:pPr>
            <w:r w:rsidRPr="00BA150A">
              <w:rPr>
                <w:rFonts w:ascii="Calibri" w:eastAsia="Calibri" w:hAnsi="Calibri" w:cs="Times New Roman"/>
                <w:sz w:val="24"/>
                <w:szCs w:val="24"/>
              </w:rPr>
              <w:t>HOPITAL DE JOUR :</w:t>
            </w:r>
          </w:p>
          <w:p w:rsidR="00BA150A" w:rsidRPr="00BA150A" w:rsidRDefault="00BA150A" w:rsidP="00BA150A">
            <w:pPr>
              <w:spacing w:after="0" w:line="240" w:lineRule="auto"/>
              <w:rPr>
                <w:rFonts w:ascii="Calibri" w:eastAsia="Calibri" w:hAnsi="Calibri" w:cs="Times New Roman"/>
                <w:sz w:val="24"/>
                <w:szCs w:val="24"/>
              </w:rPr>
            </w:pPr>
            <w:r w:rsidRPr="00BA150A">
              <w:rPr>
                <w:rFonts w:ascii="Calibri" w:eastAsia="Calibri" w:hAnsi="Calibri" w:cs="Times New Roman"/>
                <w:sz w:val="24"/>
                <w:szCs w:val="24"/>
              </w:rPr>
              <w:t>M : 7h – 14h30</w:t>
            </w:r>
          </w:p>
          <w:p w:rsidR="00BA150A" w:rsidRPr="00BA150A" w:rsidRDefault="00BA150A" w:rsidP="00BA150A">
            <w:pPr>
              <w:spacing w:after="0" w:line="240" w:lineRule="auto"/>
              <w:rPr>
                <w:rFonts w:ascii="Calibri" w:eastAsia="Calibri" w:hAnsi="Calibri" w:cs="Times New Roman"/>
                <w:sz w:val="24"/>
                <w:szCs w:val="24"/>
                <w:lang w:val="en-US"/>
              </w:rPr>
            </w:pPr>
            <w:r w:rsidRPr="00BA150A">
              <w:rPr>
                <w:rFonts w:ascii="Calibri" w:eastAsia="Calibri" w:hAnsi="Calibri" w:cs="Times New Roman"/>
                <w:sz w:val="24"/>
                <w:szCs w:val="24"/>
                <w:lang w:val="en-US"/>
              </w:rPr>
              <w:t>M1 : 7h30 – 15h</w:t>
            </w:r>
          </w:p>
          <w:p w:rsidR="00BA150A" w:rsidRPr="00BA150A" w:rsidRDefault="00BA150A" w:rsidP="00BA150A">
            <w:pPr>
              <w:spacing w:after="0" w:line="240" w:lineRule="auto"/>
              <w:rPr>
                <w:rFonts w:ascii="Calibri" w:eastAsia="Calibri" w:hAnsi="Calibri" w:cs="Times New Roman"/>
                <w:sz w:val="24"/>
                <w:szCs w:val="24"/>
                <w:lang w:val="en-US"/>
              </w:rPr>
            </w:pPr>
            <w:r w:rsidRPr="00BA150A">
              <w:rPr>
                <w:rFonts w:ascii="Calibri" w:eastAsia="Calibri" w:hAnsi="Calibri" w:cs="Times New Roman"/>
                <w:sz w:val="24"/>
                <w:szCs w:val="24"/>
                <w:lang w:val="en-US"/>
              </w:rPr>
              <w:t>S : 10h10 – 17h40</w:t>
            </w:r>
          </w:p>
          <w:p w:rsidR="00BA150A" w:rsidRPr="00BA150A" w:rsidRDefault="00BA150A" w:rsidP="00BA150A">
            <w:pPr>
              <w:spacing w:after="0" w:line="240" w:lineRule="auto"/>
              <w:rPr>
                <w:rFonts w:ascii="Calibri" w:eastAsia="Calibri" w:hAnsi="Calibri" w:cs="Times New Roman"/>
                <w:sz w:val="24"/>
                <w:szCs w:val="24"/>
                <w:lang w:val="en-US"/>
              </w:rPr>
            </w:pPr>
          </w:p>
          <w:p w:rsidR="00BA150A" w:rsidRPr="00BA150A" w:rsidRDefault="00BA150A" w:rsidP="00BA150A">
            <w:pPr>
              <w:spacing w:after="0" w:line="240" w:lineRule="auto"/>
              <w:rPr>
                <w:rFonts w:ascii="Calibri" w:eastAsia="Calibri" w:hAnsi="Calibri" w:cs="Times New Roman"/>
                <w:sz w:val="24"/>
                <w:szCs w:val="24"/>
                <w:lang w:val="en-US"/>
              </w:rPr>
            </w:pPr>
            <w:r w:rsidRPr="00BA150A">
              <w:rPr>
                <w:rFonts w:ascii="Calibri" w:eastAsia="Calibri" w:hAnsi="Calibri" w:cs="Times New Roman"/>
                <w:sz w:val="24"/>
                <w:szCs w:val="24"/>
                <w:lang w:val="en-US"/>
              </w:rPr>
              <w:t>CONSULTATION :</w:t>
            </w:r>
          </w:p>
          <w:p w:rsidR="00BA150A" w:rsidRPr="00BA150A" w:rsidRDefault="00BA150A" w:rsidP="00BA150A">
            <w:pPr>
              <w:spacing w:after="0" w:line="240" w:lineRule="auto"/>
              <w:rPr>
                <w:rFonts w:ascii="Calibri" w:eastAsia="Calibri" w:hAnsi="Calibri" w:cs="Times New Roman"/>
                <w:sz w:val="24"/>
                <w:szCs w:val="24"/>
              </w:rPr>
            </w:pPr>
            <w:r w:rsidRPr="00BA150A">
              <w:rPr>
                <w:rFonts w:ascii="Calibri" w:eastAsia="Calibri" w:hAnsi="Calibri" w:cs="Times New Roman"/>
                <w:sz w:val="24"/>
                <w:szCs w:val="24"/>
              </w:rPr>
              <w:t>M2 : 8h – 15h30</w:t>
            </w:r>
          </w:p>
          <w:p w:rsidR="00BA150A" w:rsidRPr="00BA150A" w:rsidRDefault="00BA150A" w:rsidP="00BA150A">
            <w:pPr>
              <w:spacing w:after="0" w:line="240" w:lineRule="auto"/>
              <w:rPr>
                <w:rFonts w:ascii="Calibri" w:eastAsia="Calibri" w:hAnsi="Calibri" w:cs="Times New Roman"/>
                <w:sz w:val="24"/>
                <w:szCs w:val="24"/>
              </w:rPr>
            </w:pPr>
            <w:r w:rsidRPr="00BA150A">
              <w:rPr>
                <w:rFonts w:ascii="Calibri" w:eastAsia="Calibri" w:hAnsi="Calibri" w:cs="Times New Roman"/>
                <w:sz w:val="24"/>
                <w:szCs w:val="24"/>
              </w:rPr>
              <w:t>S2 : 9h30 – 17h</w:t>
            </w:r>
          </w:p>
          <w:p w:rsidR="00BA150A" w:rsidRPr="00BA150A" w:rsidRDefault="00BA150A" w:rsidP="00BA150A">
            <w:pPr>
              <w:spacing w:after="0" w:line="240" w:lineRule="auto"/>
              <w:rPr>
                <w:rFonts w:ascii="Calibri" w:eastAsia="Calibri" w:hAnsi="Calibri" w:cs="Times New Roman"/>
                <w:sz w:val="24"/>
                <w:szCs w:val="24"/>
              </w:rPr>
            </w:pPr>
            <w:r w:rsidRPr="00BA150A">
              <w:rPr>
                <w:rFonts w:ascii="Calibri" w:eastAsia="Calibri" w:hAnsi="Calibri" w:cs="Times New Roman"/>
                <w:sz w:val="24"/>
                <w:szCs w:val="24"/>
              </w:rPr>
              <w:t>J2 : dépendante de la session</w:t>
            </w:r>
          </w:p>
        </w:tc>
      </w:tr>
    </w:tbl>
    <w:p w:rsidR="00BA150A" w:rsidRPr="00BA150A" w:rsidRDefault="00BA150A" w:rsidP="00BA150A">
      <w:pPr>
        <w:rPr>
          <w:rFonts w:ascii="Calibri" w:eastAsia="Calibri" w:hAnsi="Calibri" w:cs="Times New Roman"/>
          <w:sz w:val="4"/>
          <w:szCs w:val="4"/>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BA150A" w:rsidRPr="00BA150A" w:rsidTr="00EE4E77">
        <w:tc>
          <w:tcPr>
            <w:tcW w:w="9180" w:type="dxa"/>
            <w:shd w:val="clear" w:color="auto" w:fill="D9D9D9"/>
          </w:tcPr>
          <w:p w:rsidR="00BA150A" w:rsidRPr="00BA150A" w:rsidRDefault="00BA150A" w:rsidP="00BA150A">
            <w:pPr>
              <w:spacing w:after="0" w:line="240" w:lineRule="auto"/>
              <w:rPr>
                <w:rFonts w:ascii="Arial" w:eastAsia="Calibri" w:hAnsi="Arial" w:cs="Arial"/>
                <w:b/>
                <w:color w:val="92103E"/>
                <w:sz w:val="24"/>
                <w:szCs w:val="24"/>
              </w:rPr>
            </w:pPr>
            <w:r w:rsidRPr="00BA150A">
              <w:rPr>
                <w:rFonts w:ascii="Arial" w:eastAsia="Calibri" w:hAnsi="Arial" w:cs="Arial"/>
                <w:b/>
                <w:color w:val="92103E"/>
                <w:sz w:val="24"/>
                <w:szCs w:val="24"/>
                <w:lang w:eastAsia="fr-FR"/>
              </w:rPr>
              <w:t>Modalités d’encadrement :</w:t>
            </w:r>
          </w:p>
        </w:tc>
      </w:tr>
      <w:tr w:rsidR="00BA150A" w:rsidRPr="00BA150A" w:rsidTr="00EE4E77">
        <w:tc>
          <w:tcPr>
            <w:tcW w:w="9180" w:type="dxa"/>
            <w:shd w:val="clear" w:color="auto" w:fill="FFFFFF"/>
          </w:tcPr>
          <w:p w:rsidR="00BA150A" w:rsidRPr="00BA150A" w:rsidRDefault="00BA150A" w:rsidP="00BA150A">
            <w:pPr>
              <w:numPr>
                <w:ilvl w:val="0"/>
                <w:numId w:val="2"/>
              </w:numPr>
              <w:spacing w:after="0" w:line="240" w:lineRule="auto"/>
              <w:ind w:left="426" w:hanging="284"/>
              <w:jc w:val="both"/>
              <w:rPr>
                <w:rFonts w:ascii="Calibri" w:eastAsia="Calibri" w:hAnsi="Calibri" w:cs="Times New Roman"/>
                <w:sz w:val="24"/>
                <w:szCs w:val="24"/>
                <w:lang w:eastAsia="fr-FR"/>
              </w:rPr>
            </w:pPr>
            <w:r w:rsidRPr="00BA150A">
              <w:rPr>
                <w:rFonts w:ascii="Calibri" w:eastAsia="Calibri" w:hAnsi="Calibri" w:cs="Times New Roman"/>
                <w:sz w:val="24"/>
                <w:szCs w:val="24"/>
                <w:lang w:eastAsia="fr-FR"/>
              </w:rPr>
              <w:t>Premier jour : accueil par tuteur et/ou cadre de santé avec visite du service et entretien d’accueil. Remise du livret d’accueil, présentation des deux référents du parcours d’apprentissage du stagiaire (2 IDE)</w:t>
            </w:r>
          </w:p>
          <w:p w:rsidR="00BA150A" w:rsidRPr="00BA150A" w:rsidRDefault="00BA150A" w:rsidP="00BA150A">
            <w:pPr>
              <w:numPr>
                <w:ilvl w:val="0"/>
                <w:numId w:val="2"/>
              </w:numPr>
              <w:spacing w:after="0" w:line="240" w:lineRule="auto"/>
              <w:ind w:left="426" w:hanging="284"/>
              <w:jc w:val="both"/>
              <w:rPr>
                <w:rFonts w:ascii="Calibri" w:eastAsia="Calibri" w:hAnsi="Calibri" w:cs="Times New Roman"/>
                <w:sz w:val="24"/>
                <w:szCs w:val="24"/>
                <w:lang w:eastAsia="fr-FR"/>
              </w:rPr>
            </w:pPr>
            <w:r w:rsidRPr="00BA150A">
              <w:rPr>
                <w:rFonts w:ascii="Calibri" w:eastAsia="Calibri" w:hAnsi="Calibri" w:cs="Times New Roman"/>
                <w:sz w:val="24"/>
                <w:szCs w:val="24"/>
                <w:lang w:eastAsia="fr-FR"/>
              </w:rPr>
              <w:t>Elaboration des objectifs de stage par l’étudiant à la fin de la première semaine</w:t>
            </w:r>
          </w:p>
          <w:p w:rsidR="00BA150A" w:rsidRPr="00BA150A" w:rsidRDefault="00BA150A" w:rsidP="00BA150A">
            <w:pPr>
              <w:numPr>
                <w:ilvl w:val="0"/>
                <w:numId w:val="2"/>
              </w:numPr>
              <w:spacing w:after="0" w:line="240" w:lineRule="auto"/>
              <w:ind w:left="426" w:hanging="284"/>
              <w:jc w:val="both"/>
              <w:rPr>
                <w:rFonts w:ascii="Calibri" w:eastAsia="Calibri" w:hAnsi="Calibri" w:cs="Times New Roman"/>
                <w:sz w:val="24"/>
                <w:szCs w:val="24"/>
                <w:lang w:eastAsia="fr-FR"/>
              </w:rPr>
            </w:pPr>
            <w:r w:rsidRPr="00BA150A">
              <w:rPr>
                <w:rFonts w:ascii="Calibri" w:eastAsia="Calibri" w:hAnsi="Calibri" w:cs="Times New Roman"/>
                <w:sz w:val="24"/>
                <w:szCs w:val="24"/>
                <w:lang w:eastAsia="fr-FR"/>
              </w:rPr>
              <w:t>Bilan mi-stage à définir avec le tuteur en milieu de parcours</w:t>
            </w:r>
          </w:p>
          <w:p w:rsidR="00BA150A" w:rsidRPr="00BA150A" w:rsidRDefault="00BA150A" w:rsidP="00BA150A">
            <w:pPr>
              <w:numPr>
                <w:ilvl w:val="0"/>
                <w:numId w:val="2"/>
              </w:numPr>
              <w:spacing w:after="0" w:line="240" w:lineRule="auto"/>
              <w:ind w:left="426" w:hanging="284"/>
              <w:jc w:val="both"/>
              <w:rPr>
                <w:rFonts w:ascii="Calibri" w:eastAsia="Calibri" w:hAnsi="Calibri" w:cs="Times New Roman"/>
                <w:sz w:val="24"/>
                <w:szCs w:val="24"/>
                <w:lang w:eastAsia="fr-FR"/>
              </w:rPr>
            </w:pPr>
            <w:r w:rsidRPr="00BA150A">
              <w:rPr>
                <w:rFonts w:ascii="Calibri" w:eastAsia="Calibri" w:hAnsi="Calibri" w:cs="Times New Roman"/>
                <w:sz w:val="24"/>
                <w:szCs w:val="24"/>
                <w:lang w:eastAsia="fr-FR"/>
              </w:rPr>
              <w:t>Dernier jour de stage : évaluation finale</w:t>
            </w:r>
          </w:p>
          <w:p w:rsidR="00BA150A" w:rsidRPr="00BA150A" w:rsidRDefault="00BA150A" w:rsidP="00BA150A">
            <w:pPr>
              <w:numPr>
                <w:ilvl w:val="0"/>
                <w:numId w:val="2"/>
              </w:numPr>
              <w:spacing w:after="0" w:line="240" w:lineRule="auto"/>
              <w:ind w:left="426" w:hanging="284"/>
              <w:jc w:val="both"/>
              <w:rPr>
                <w:rFonts w:ascii="Calibri" w:eastAsia="Calibri" w:hAnsi="Calibri" w:cs="Times New Roman"/>
                <w:sz w:val="24"/>
                <w:szCs w:val="24"/>
                <w:lang w:eastAsia="fr-FR"/>
              </w:rPr>
            </w:pPr>
            <w:r w:rsidRPr="00BA150A">
              <w:rPr>
                <w:rFonts w:ascii="Calibri" w:eastAsia="Calibri" w:hAnsi="Calibri" w:cs="Times New Roman"/>
                <w:sz w:val="24"/>
                <w:szCs w:val="24"/>
                <w:lang w:eastAsia="fr-FR"/>
              </w:rPr>
              <w:t xml:space="preserve">Tout au long du stage : évaluation quotidienne par les compagnons </w:t>
            </w:r>
          </w:p>
          <w:p w:rsidR="00BA150A" w:rsidRPr="00BA150A" w:rsidRDefault="00BA150A" w:rsidP="00BA150A">
            <w:pPr>
              <w:spacing w:after="0" w:line="240" w:lineRule="auto"/>
              <w:ind w:left="426" w:hanging="284"/>
              <w:jc w:val="both"/>
              <w:rPr>
                <w:rFonts w:ascii="Calibri" w:eastAsia="Calibri" w:hAnsi="Calibri" w:cs="Times New Roman"/>
                <w:sz w:val="4"/>
                <w:szCs w:val="4"/>
                <w:lang w:eastAsia="fr-FR"/>
              </w:rPr>
            </w:pPr>
          </w:p>
        </w:tc>
      </w:tr>
      <w:tr w:rsidR="00BA150A" w:rsidRPr="00BA150A" w:rsidTr="00EE4E77">
        <w:tc>
          <w:tcPr>
            <w:tcW w:w="9180" w:type="dxa"/>
            <w:shd w:val="clear" w:color="auto" w:fill="D9D9D9"/>
          </w:tcPr>
          <w:p w:rsidR="00BA150A" w:rsidRPr="00BA150A" w:rsidRDefault="00BA150A" w:rsidP="00BA150A">
            <w:pPr>
              <w:spacing w:after="0" w:line="240" w:lineRule="auto"/>
              <w:ind w:left="426" w:hanging="284"/>
              <w:jc w:val="both"/>
              <w:rPr>
                <w:rFonts w:ascii="Arial" w:eastAsia="Calibri" w:hAnsi="Arial" w:cs="Arial"/>
                <w:b/>
                <w:color w:val="92103E"/>
                <w:sz w:val="24"/>
                <w:szCs w:val="24"/>
                <w:lang w:eastAsia="fr-FR"/>
              </w:rPr>
            </w:pPr>
            <w:r w:rsidRPr="00BA150A">
              <w:rPr>
                <w:rFonts w:ascii="Arial" w:eastAsia="Calibri" w:hAnsi="Arial" w:cs="Arial"/>
                <w:b/>
                <w:color w:val="92103E"/>
                <w:sz w:val="24"/>
                <w:szCs w:val="24"/>
                <w:lang w:eastAsia="fr-FR"/>
              </w:rPr>
              <w:t>Informations pratiques :</w:t>
            </w:r>
          </w:p>
        </w:tc>
      </w:tr>
      <w:tr w:rsidR="00BA150A" w:rsidRPr="00BA150A" w:rsidTr="00EE4E77">
        <w:tc>
          <w:tcPr>
            <w:tcW w:w="9180" w:type="dxa"/>
            <w:shd w:val="clear" w:color="auto" w:fill="FFFFFF"/>
          </w:tcPr>
          <w:p w:rsidR="00BA150A" w:rsidRPr="00BA150A" w:rsidRDefault="00BA150A" w:rsidP="00BA150A">
            <w:pPr>
              <w:numPr>
                <w:ilvl w:val="0"/>
                <w:numId w:val="5"/>
              </w:numPr>
              <w:spacing w:after="0" w:line="240" w:lineRule="auto"/>
              <w:ind w:left="426" w:hanging="284"/>
              <w:jc w:val="both"/>
              <w:rPr>
                <w:rFonts w:ascii="Calibri" w:eastAsia="Calibri" w:hAnsi="Calibri" w:cs="Times New Roman"/>
                <w:sz w:val="24"/>
                <w:szCs w:val="24"/>
                <w:lang w:eastAsia="fr-FR"/>
              </w:rPr>
            </w:pPr>
            <w:r w:rsidRPr="00BA150A">
              <w:rPr>
                <w:rFonts w:ascii="Calibri" w:eastAsia="Calibri" w:hAnsi="Calibri" w:cs="Times New Roman"/>
                <w:sz w:val="24"/>
                <w:szCs w:val="24"/>
                <w:lang w:eastAsia="fr-FR"/>
              </w:rPr>
              <w:t>Parking accessible payant ou bus C8 / C9 arrêt Hôpital Cardiologique</w:t>
            </w:r>
          </w:p>
          <w:p w:rsidR="00BA150A" w:rsidRPr="00BA150A" w:rsidRDefault="00BA150A" w:rsidP="00BA150A">
            <w:pPr>
              <w:numPr>
                <w:ilvl w:val="0"/>
                <w:numId w:val="5"/>
              </w:numPr>
              <w:spacing w:after="0" w:line="240" w:lineRule="auto"/>
              <w:ind w:left="426" w:hanging="284"/>
              <w:jc w:val="both"/>
              <w:rPr>
                <w:rFonts w:ascii="Calibri" w:eastAsia="Calibri" w:hAnsi="Calibri" w:cs="Times New Roman"/>
                <w:sz w:val="24"/>
                <w:szCs w:val="24"/>
                <w:lang w:eastAsia="fr-FR"/>
              </w:rPr>
            </w:pPr>
            <w:r w:rsidRPr="00BA150A">
              <w:rPr>
                <w:rFonts w:ascii="Calibri" w:eastAsia="Calibri" w:hAnsi="Calibri" w:cs="Times New Roman"/>
                <w:sz w:val="24"/>
                <w:szCs w:val="24"/>
                <w:lang w:eastAsia="fr-FR"/>
              </w:rPr>
              <w:t>Tenue à fournir par l’étudiant, vestiaire pour les affaires sans casier fermé</w:t>
            </w:r>
          </w:p>
          <w:p w:rsidR="00BA150A" w:rsidRPr="00BA150A" w:rsidRDefault="00BA150A" w:rsidP="00BA150A">
            <w:pPr>
              <w:numPr>
                <w:ilvl w:val="0"/>
                <w:numId w:val="5"/>
              </w:numPr>
              <w:spacing w:after="0" w:line="240" w:lineRule="auto"/>
              <w:ind w:left="426" w:hanging="284"/>
              <w:jc w:val="both"/>
              <w:rPr>
                <w:rFonts w:ascii="Calibri" w:eastAsia="Calibri" w:hAnsi="Calibri" w:cs="Times New Roman"/>
                <w:sz w:val="24"/>
                <w:szCs w:val="24"/>
                <w:lang w:eastAsia="fr-FR"/>
              </w:rPr>
            </w:pPr>
            <w:r w:rsidRPr="00BA150A">
              <w:rPr>
                <w:rFonts w:ascii="Calibri" w:eastAsia="Calibri" w:hAnsi="Calibri" w:cs="Times New Roman"/>
                <w:sz w:val="24"/>
                <w:szCs w:val="24"/>
                <w:lang w:eastAsia="fr-FR"/>
              </w:rPr>
              <w:t xml:space="preserve">Possibilité de prise de repas en salle de pause si étudiant du matin ou à l’office si étudiant du soir (HDJ) et en salle de pause (consultation). Micro-onde et frigo personnel disponibles. Repas à amener par l’étudiant. </w:t>
            </w:r>
          </w:p>
          <w:p w:rsidR="00BA150A" w:rsidRPr="00BA150A" w:rsidRDefault="00BA150A" w:rsidP="00BA150A">
            <w:pPr>
              <w:numPr>
                <w:ilvl w:val="0"/>
                <w:numId w:val="5"/>
              </w:numPr>
              <w:spacing w:after="0" w:line="240" w:lineRule="auto"/>
              <w:ind w:left="426" w:hanging="284"/>
              <w:jc w:val="both"/>
              <w:rPr>
                <w:rFonts w:ascii="Calibri" w:eastAsia="Calibri" w:hAnsi="Calibri" w:cs="Times New Roman"/>
                <w:sz w:val="24"/>
                <w:szCs w:val="24"/>
                <w:lang w:eastAsia="fr-FR"/>
              </w:rPr>
            </w:pPr>
            <w:r w:rsidRPr="00BA150A">
              <w:rPr>
                <w:rFonts w:ascii="Calibri" w:eastAsia="Calibri" w:hAnsi="Calibri" w:cs="Times New Roman"/>
                <w:sz w:val="24"/>
                <w:szCs w:val="24"/>
                <w:lang w:eastAsia="fr-FR"/>
              </w:rPr>
              <w:t>Repas environ 12h30-13h pour le matin, 13h-13h30 pour l’après midi</w:t>
            </w:r>
          </w:p>
          <w:p w:rsidR="00BA150A" w:rsidRPr="00BA150A" w:rsidRDefault="00BA150A" w:rsidP="00BA150A">
            <w:pPr>
              <w:spacing w:after="0" w:line="240" w:lineRule="auto"/>
              <w:ind w:left="426" w:hanging="284"/>
              <w:jc w:val="both"/>
              <w:rPr>
                <w:rFonts w:ascii="Calibri" w:eastAsia="Calibri" w:hAnsi="Calibri" w:cs="Times New Roman"/>
                <w:sz w:val="4"/>
                <w:szCs w:val="4"/>
                <w:lang w:eastAsia="fr-FR"/>
              </w:rPr>
            </w:pPr>
          </w:p>
        </w:tc>
      </w:tr>
      <w:tr w:rsidR="00BA150A" w:rsidRPr="00BA150A" w:rsidTr="00EE4E77">
        <w:tc>
          <w:tcPr>
            <w:tcW w:w="9180" w:type="dxa"/>
            <w:shd w:val="clear" w:color="auto" w:fill="D9D9D9"/>
          </w:tcPr>
          <w:p w:rsidR="00BA150A" w:rsidRPr="00BA150A" w:rsidRDefault="00BA150A" w:rsidP="00BA150A">
            <w:pPr>
              <w:spacing w:after="0" w:line="240" w:lineRule="auto"/>
              <w:ind w:left="426" w:hanging="284"/>
              <w:jc w:val="both"/>
              <w:rPr>
                <w:rFonts w:ascii="Arial" w:eastAsia="Calibri" w:hAnsi="Arial" w:cs="Arial"/>
                <w:b/>
                <w:color w:val="92103E"/>
                <w:sz w:val="24"/>
                <w:szCs w:val="24"/>
                <w:lang w:eastAsia="fr-FR"/>
              </w:rPr>
            </w:pPr>
            <w:r w:rsidRPr="00BA150A">
              <w:rPr>
                <w:rFonts w:ascii="Arial" w:eastAsia="Calibri" w:hAnsi="Arial" w:cs="Arial"/>
                <w:b/>
                <w:color w:val="92103E"/>
                <w:sz w:val="24"/>
                <w:szCs w:val="24"/>
                <w:lang w:eastAsia="fr-FR"/>
              </w:rPr>
              <w:t>Ressources :</w:t>
            </w:r>
          </w:p>
        </w:tc>
      </w:tr>
      <w:tr w:rsidR="00BA150A" w:rsidRPr="00BA150A" w:rsidTr="00EE4E77">
        <w:tc>
          <w:tcPr>
            <w:tcW w:w="9180" w:type="dxa"/>
            <w:shd w:val="clear" w:color="auto" w:fill="FFFFFF"/>
          </w:tcPr>
          <w:p w:rsidR="00BA150A" w:rsidRPr="00BA150A" w:rsidRDefault="00BA150A" w:rsidP="00BA150A">
            <w:pPr>
              <w:numPr>
                <w:ilvl w:val="0"/>
                <w:numId w:val="6"/>
              </w:numPr>
              <w:spacing w:after="0" w:line="240" w:lineRule="auto"/>
              <w:ind w:left="426" w:hanging="284"/>
              <w:jc w:val="both"/>
              <w:rPr>
                <w:rFonts w:ascii="Calibri" w:eastAsia="Calibri" w:hAnsi="Calibri" w:cs="Times New Roman"/>
                <w:sz w:val="24"/>
                <w:szCs w:val="24"/>
                <w:lang w:eastAsia="fr-FR"/>
              </w:rPr>
            </w:pPr>
            <w:r w:rsidRPr="00BA150A">
              <w:rPr>
                <w:rFonts w:ascii="Calibri" w:eastAsia="Calibri" w:hAnsi="Calibri" w:cs="Times New Roman"/>
                <w:sz w:val="24"/>
                <w:szCs w:val="24"/>
                <w:lang w:eastAsia="fr-FR"/>
              </w:rPr>
              <w:t>Guide éducation diabétique disponible sur papier et en version informatisée</w:t>
            </w:r>
          </w:p>
          <w:p w:rsidR="00BA150A" w:rsidRPr="00BA150A" w:rsidRDefault="00BA150A" w:rsidP="00BA150A">
            <w:pPr>
              <w:numPr>
                <w:ilvl w:val="0"/>
                <w:numId w:val="6"/>
              </w:numPr>
              <w:spacing w:after="0" w:line="240" w:lineRule="auto"/>
              <w:ind w:left="426" w:hanging="284"/>
              <w:jc w:val="both"/>
              <w:rPr>
                <w:rFonts w:ascii="Calibri" w:eastAsia="Calibri" w:hAnsi="Calibri" w:cs="Times New Roman"/>
                <w:sz w:val="24"/>
                <w:szCs w:val="24"/>
                <w:lang w:eastAsia="fr-FR"/>
              </w:rPr>
            </w:pPr>
            <w:r w:rsidRPr="00BA150A">
              <w:rPr>
                <w:rFonts w:ascii="Calibri" w:eastAsia="Calibri" w:hAnsi="Calibri" w:cs="Times New Roman"/>
                <w:sz w:val="24"/>
                <w:szCs w:val="24"/>
                <w:lang w:eastAsia="fr-FR"/>
              </w:rPr>
              <w:t>Classeurs de cours disponibles en salle de soins</w:t>
            </w:r>
          </w:p>
          <w:p w:rsidR="00BA150A" w:rsidRPr="00BA150A" w:rsidRDefault="00BA150A" w:rsidP="00BA150A">
            <w:pPr>
              <w:numPr>
                <w:ilvl w:val="0"/>
                <w:numId w:val="6"/>
              </w:numPr>
              <w:spacing w:after="0" w:line="240" w:lineRule="auto"/>
              <w:ind w:left="426" w:hanging="284"/>
              <w:jc w:val="both"/>
              <w:rPr>
                <w:rFonts w:ascii="Calibri" w:eastAsia="Calibri" w:hAnsi="Calibri" w:cs="Times New Roman"/>
                <w:sz w:val="24"/>
                <w:szCs w:val="24"/>
                <w:lang w:eastAsia="fr-FR"/>
              </w:rPr>
            </w:pPr>
            <w:r w:rsidRPr="00BA150A">
              <w:rPr>
                <w:rFonts w:ascii="Calibri" w:eastAsia="Calibri" w:hAnsi="Calibri" w:cs="Times New Roman"/>
                <w:sz w:val="24"/>
                <w:szCs w:val="24"/>
                <w:lang w:eastAsia="fr-FR"/>
              </w:rPr>
              <w:t>Protocoles papiers et informatisés à disposition</w:t>
            </w:r>
          </w:p>
          <w:p w:rsidR="00BA150A" w:rsidRPr="00BA150A" w:rsidRDefault="00BA150A" w:rsidP="00BA150A">
            <w:pPr>
              <w:numPr>
                <w:ilvl w:val="0"/>
                <w:numId w:val="6"/>
              </w:numPr>
              <w:spacing w:after="0" w:line="240" w:lineRule="auto"/>
              <w:ind w:left="426" w:hanging="284"/>
              <w:jc w:val="both"/>
              <w:rPr>
                <w:rFonts w:ascii="Calibri" w:eastAsia="Calibri" w:hAnsi="Calibri" w:cs="Times New Roman"/>
                <w:sz w:val="28"/>
                <w:szCs w:val="28"/>
                <w:lang w:eastAsia="fr-FR"/>
              </w:rPr>
            </w:pPr>
            <w:r w:rsidRPr="00BA150A">
              <w:rPr>
                <w:rFonts w:ascii="Calibri" w:eastAsia="Calibri" w:hAnsi="Calibri" w:cs="Times New Roman"/>
                <w:sz w:val="24"/>
                <w:szCs w:val="24"/>
                <w:lang w:eastAsia="fr-FR"/>
              </w:rPr>
              <w:t>GED (gestion électronique documentaires)</w:t>
            </w:r>
          </w:p>
          <w:p w:rsidR="00BA150A" w:rsidRPr="00BA150A" w:rsidRDefault="00BA150A" w:rsidP="00BA150A">
            <w:pPr>
              <w:numPr>
                <w:ilvl w:val="0"/>
                <w:numId w:val="6"/>
              </w:numPr>
              <w:spacing w:after="0" w:line="240" w:lineRule="auto"/>
              <w:ind w:left="426" w:hanging="284"/>
              <w:jc w:val="both"/>
              <w:rPr>
                <w:rFonts w:ascii="Calibri" w:eastAsia="Calibri" w:hAnsi="Calibri" w:cs="Times New Roman"/>
                <w:sz w:val="28"/>
                <w:szCs w:val="28"/>
                <w:lang w:eastAsia="fr-FR"/>
              </w:rPr>
            </w:pPr>
            <w:r w:rsidRPr="00BA150A">
              <w:rPr>
                <w:rFonts w:ascii="Calibri" w:eastAsia="Calibri" w:hAnsi="Calibri" w:cs="Times New Roman"/>
                <w:sz w:val="24"/>
                <w:szCs w:val="24"/>
                <w:lang w:eastAsia="fr-FR"/>
              </w:rPr>
              <w:lastRenderedPageBreak/>
              <w:t>Serveur HNC fédération : cours, protocoles du service…</w:t>
            </w:r>
          </w:p>
          <w:p w:rsidR="00BA150A" w:rsidRPr="00BA150A" w:rsidRDefault="00BA150A" w:rsidP="00BA150A">
            <w:pPr>
              <w:numPr>
                <w:ilvl w:val="0"/>
                <w:numId w:val="6"/>
              </w:numPr>
              <w:spacing w:after="0" w:line="240" w:lineRule="auto"/>
              <w:ind w:left="426" w:hanging="284"/>
              <w:jc w:val="both"/>
              <w:rPr>
                <w:rFonts w:ascii="Calibri" w:eastAsia="Calibri" w:hAnsi="Calibri" w:cs="Times New Roman"/>
                <w:sz w:val="28"/>
                <w:szCs w:val="28"/>
                <w:lang w:eastAsia="fr-FR"/>
              </w:rPr>
            </w:pPr>
            <w:r w:rsidRPr="00BA150A">
              <w:rPr>
                <w:rFonts w:ascii="Calibri" w:eastAsia="Calibri" w:hAnsi="Calibri" w:cs="Times New Roman"/>
                <w:sz w:val="24"/>
                <w:szCs w:val="24"/>
                <w:lang w:eastAsia="fr-FR"/>
              </w:rPr>
              <w:t>Classeurs de procédures (hémovigilance, procédure fugue,…)</w:t>
            </w:r>
          </w:p>
          <w:p w:rsidR="00BA150A" w:rsidRPr="00BA150A" w:rsidRDefault="00BA150A" w:rsidP="00BA150A">
            <w:pPr>
              <w:numPr>
                <w:ilvl w:val="0"/>
                <w:numId w:val="6"/>
              </w:numPr>
              <w:spacing w:after="0" w:line="240" w:lineRule="auto"/>
              <w:ind w:left="426" w:hanging="284"/>
              <w:jc w:val="both"/>
              <w:rPr>
                <w:rFonts w:ascii="Calibri" w:eastAsia="Calibri" w:hAnsi="Calibri" w:cs="Times New Roman"/>
                <w:sz w:val="28"/>
                <w:szCs w:val="28"/>
                <w:lang w:eastAsia="fr-FR"/>
              </w:rPr>
            </w:pPr>
            <w:r w:rsidRPr="00BA150A">
              <w:rPr>
                <w:rFonts w:ascii="Calibri" w:eastAsia="Calibri" w:hAnsi="Calibri" w:cs="Times New Roman"/>
                <w:sz w:val="24"/>
                <w:szCs w:val="24"/>
                <w:lang w:eastAsia="fr-FR"/>
              </w:rPr>
              <w:t>Salle d’éducation avec dépliants et documents destinés à l’éducation des patients</w:t>
            </w:r>
          </w:p>
        </w:tc>
      </w:tr>
    </w:tbl>
    <w:p w:rsidR="00BA150A" w:rsidRPr="00BA150A" w:rsidRDefault="00BA150A" w:rsidP="00BA150A">
      <w:pPr>
        <w:rPr>
          <w:rFonts w:ascii="Calibri" w:eastAsia="Calibri" w:hAnsi="Calibri" w:cs="Times New Roman"/>
          <w:sz w:val="2"/>
          <w:szCs w:val="2"/>
        </w:rPr>
      </w:pPr>
    </w:p>
    <w:p w:rsidR="00BA150A" w:rsidRPr="00BA150A" w:rsidRDefault="00BA150A" w:rsidP="00BA150A">
      <w:pPr>
        <w:rPr>
          <w:rFonts w:ascii="Calibri" w:eastAsia="Calibri" w:hAnsi="Calibri" w:cs="Times New Roman"/>
          <w:sz w:val="2"/>
          <w:szCs w:val="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0"/>
      </w:tblGrid>
      <w:tr w:rsidR="00BA150A" w:rsidRPr="00BA150A" w:rsidTr="00EE4E77">
        <w:tc>
          <w:tcPr>
            <w:tcW w:w="9210" w:type="dxa"/>
            <w:shd w:val="clear" w:color="auto" w:fill="D9D9D9"/>
          </w:tcPr>
          <w:p w:rsidR="00BA150A" w:rsidRPr="00BA150A" w:rsidRDefault="00BA150A" w:rsidP="00BA150A">
            <w:pPr>
              <w:autoSpaceDE w:val="0"/>
              <w:autoSpaceDN w:val="0"/>
              <w:adjustRightInd w:val="0"/>
              <w:spacing w:after="0" w:line="240" w:lineRule="auto"/>
              <w:jc w:val="center"/>
              <w:rPr>
                <w:rFonts w:ascii="Arial" w:eastAsia="Calibri" w:hAnsi="Arial" w:cs="Arial"/>
                <w:b/>
                <w:bCs/>
                <w:color w:val="9A3366"/>
                <w:sz w:val="32"/>
                <w:szCs w:val="32"/>
                <w:lang w:eastAsia="fr-FR"/>
              </w:rPr>
            </w:pPr>
            <w:r w:rsidRPr="00BA150A">
              <w:rPr>
                <w:rFonts w:ascii="Arial" w:eastAsia="Calibri" w:hAnsi="Arial" w:cs="Arial"/>
                <w:b/>
                <w:bCs/>
                <w:color w:val="9A3366"/>
                <w:sz w:val="32"/>
                <w:szCs w:val="32"/>
                <w:lang w:eastAsia="fr-FR"/>
              </w:rPr>
              <w:t>FICHE 5</w:t>
            </w:r>
          </w:p>
          <w:p w:rsidR="00BA150A" w:rsidRPr="00BA150A" w:rsidRDefault="00BA150A" w:rsidP="00BA150A">
            <w:pPr>
              <w:jc w:val="center"/>
              <w:rPr>
                <w:rFonts w:ascii="Calibri" w:eastAsia="Calibri" w:hAnsi="Calibri" w:cs="Times New Roman"/>
              </w:rPr>
            </w:pPr>
            <w:r w:rsidRPr="00BA150A">
              <w:rPr>
                <w:rFonts w:ascii="Arial" w:eastAsia="Calibri" w:hAnsi="Arial" w:cs="Arial"/>
                <w:b/>
                <w:bCs/>
                <w:color w:val="000000"/>
                <w:sz w:val="32"/>
                <w:szCs w:val="32"/>
                <w:lang w:eastAsia="fr-FR"/>
              </w:rPr>
              <w:t>Pré requis nécessaires avant l’arrivée en stage</w:t>
            </w:r>
          </w:p>
        </w:tc>
      </w:tr>
    </w:tbl>
    <w:p w:rsidR="00BA150A" w:rsidRPr="00BA150A" w:rsidRDefault="00BA150A" w:rsidP="00BA150A">
      <w:pPr>
        <w:autoSpaceDE w:val="0"/>
        <w:autoSpaceDN w:val="0"/>
        <w:adjustRightInd w:val="0"/>
        <w:spacing w:after="0" w:line="240" w:lineRule="auto"/>
        <w:jc w:val="both"/>
        <w:rPr>
          <w:rFonts w:ascii="Arial" w:eastAsia="Calibri" w:hAnsi="Arial" w:cs="Arial"/>
          <w:b/>
          <w:bCs/>
          <w:sz w:val="24"/>
          <w:szCs w:val="24"/>
          <w:lang w:eastAsia="fr-FR"/>
        </w:rPr>
      </w:pPr>
    </w:p>
    <w:p w:rsidR="00BA150A" w:rsidRPr="00BA150A" w:rsidRDefault="00BA150A" w:rsidP="00BA150A">
      <w:pPr>
        <w:autoSpaceDE w:val="0"/>
        <w:autoSpaceDN w:val="0"/>
        <w:adjustRightInd w:val="0"/>
        <w:spacing w:after="0" w:line="240" w:lineRule="auto"/>
        <w:jc w:val="both"/>
        <w:rPr>
          <w:rFonts w:ascii="Arial" w:eastAsia="Calibri" w:hAnsi="Arial" w:cs="Arial"/>
          <w:b/>
          <w:bCs/>
          <w:sz w:val="24"/>
          <w:szCs w:val="24"/>
          <w:lang w:eastAsia="fr-FR"/>
        </w:rPr>
      </w:pPr>
      <w:r w:rsidRPr="00BA150A">
        <w:rPr>
          <w:rFonts w:ascii="Arial" w:eastAsia="Calibri" w:hAnsi="Arial" w:cs="Arial"/>
          <w:b/>
          <w:bCs/>
          <w:sz w:val="24"/>
          <w:szCs w:val="24"/>
          <w:lang w:eastAsia="fr-FR"/>
        </w:rPr>
        <w:t xml:space="preserve">Pour tous : </w:t>
      </w:r>
    </w:p>
    <w:p w:rsidR="00BA150A" w:rsidRPr="00BA150A" w:rsidRDefault="00BA150A" w:rsidP="00BA150A">
      <w:pPr>
        <w:numPr>
          <w:ilvl w:val="0"/>
          <w:numId w:val="7"/>
        </w:numPr>
        <w:autoSpaceDE w:val="0"/>
        <w:autoSpaceDN w:val="0"/>
        <w:adjustRightInd w:val="0"/>
        <w:spacing w:after="0" w:line="240" w:lineRule="auto"/>
        <w:jc w:val="both"/>
        <w:rPr>
          <w:rFonts w:ascii="Arial" w:eastAsia="Calibri" w:hAnsi="Arial" w:cs="Arial"/>
          <w:b/>
          <w:bCs/>
          <w:sz w:val="24"/>
          <w:szCs w:val="24"/>
          <w:lang w:eastAsia="fr-FR"/>
        </w:rPr>
      </w:pPr>
      <w:r w:rsidRPr="00BA150A">
        <w:rPr>
          <w:rFonts w:ascii="Arial" w:eastAsia="Calibri" w:hAnsi="Arial" w:cs="Arial"/>
          <w:b/>
          <w:bCs/>
          <w:sz w:val="24"/>
          <w:szCs w:val="24"/>
          <w:lang w:eastAsia="fr-FR"/>
        </w:rPr>
        <w:t>Connaissance anatomie et physiologie du pancréas</w:t>
      </w:r>
    </w:p>
    <w:p w:rsidR="00BA150A" w:rsidRPr="00BA150A" w:rsidRDefault="00BA150A" w:rsidP="00BA150A">
      <w:pPr>
        <w:numPr>
          <w:ilvl w:val="0"/>
          <w:numId w:val="7"/>
        </w:numPr>
        <w:autoSpaceDE w:val="0"/>
        <w:autoSpaceDN w:val="0"/>
        <w:adjustRightInd w:val="0"/>
        <w:spacing w:after="0" w:line="240" w:lineRule="auto"/>
        <w:jc w:val="both"/>
        <w:rPr>
          <w:rFonts w:ascii="Arial" w:eastAsia="Calibri" w:hAnsi="Arial" w:cs="Arial"/>
          <w:b/>
          <w:bCs/>
          <w:sz w:val="24"/>
          <w:szCs w:val="24"/>
          <w:lang w:eastAsia="fr-FR"/>
        </w:rPr>
      </w:pPr>
      <w:r w:rsidRPr="00BA150A">
        <w:rPr>
          <w:rFonts w:ascii="Arial" w:eastAsia="Calibri" w:hAnsi="Arial" w:cs="Arial"/>
          <w:b/>
          <w:bCs/>
          <w:sz w:val="24"/>
          <w:szCs w:val="24"/>
          <w:lang w:eastAsia="fr-FR"/>
        </w:rPr>
        <w:t>Définition du diabète, différenciation DT1 et DT2</w:t>
      </w:r>
    </w:p>
    <w:p w:rsidR="00BA150A" w:rsidRPr="00BA150A" w:rsidRDefault="00BA150A" w:rsidP="00BA150A">
      <w:pPr>
        <w:numPr>
          <w:ilvl w:val="0"/>
          <w:numId w:val="7"/>
        </w:numPr>
        <w:autoSpaceDE w:val="0"/>
        <w:autoSpaceDN w:val="0"/>
        <w:adjustRightInd w:val="0"/>
        <w:spacing w:after="0" w:line="240" w:lineRule="auto"/>
        <w:jc w:val="both"/>
        <w:rPr>
          <w:rFonts w:ascii="Arial" w:eastAsia="Calibri" w:hAnsi="Arial" w:cs="Arial"/>
          <w:b/>
          <w:bCs/>
          <w:sz w:val="24"/>
          <w:szCs w:val="24"/>
          <w:lang w:eastAsia="fr-FR"/>
        </w:rPr>
      </w:pPr>
      <w:r w:rsidRPr="00BA150A">
        <w:rPr>
          <w:rFonts w:ascii="Arial" w:eastAsia="Calibri" w:hAnsi="Arial" w:cs="Arial"/>
          <w:b/>
          <w:bCs/>
          <w:sz w:val="24"/>
          <w:szCs w:val="24"/>
          <w:lang w:eastAsia="fr-FR"/>
        </w:rPr>
        <w:t>Anatomie et physiologie de la thyroïde et de l’hypophyse</w:t>
      </w:r>
    </w:p>
    <w:p w:rsidR="00BA150A" w:rsidRPr="00BA150A" w:rsidRDefault="00BA150A" w:rsidP="00BA150A">
      <w:pPr>
        <w:numPr>
          <w:ilvl w:val="0"/>
          <w:numId w:val="7"/>
        </w:numPr>
        <w:autoSpaceDE w:val="0"/>
        <w:autoSpaceDN w:val="0"/>
        <w:adjustRightInd w:val="0"/>
        <w:spacing w:after="0" w:line="240" w:lineRule="auto"/>
        <w:jc w:val="both"/>
        <w:rPr>
          <w:rFonts w:ascii="Arial" w:eastAsia="Calibri" w:hAnsi="Arial" w:cs="Arial"/>
          <w:b/>
          <w:bCs/>
          <w:sz w:val="24"/>
          <w:szCs w:val="24"/>
          <w:lang w:eastAsia="fr-FR"/>
        </w:rPr>
      </w:pPr>
      <w:r w:rsidRPr="00BA150A">
        <w:rPr>
          <w:rFonts w:ascii="Arial" w:eastAsia="Calibri" w:hAnsi="Arial" w:cs="Arial"/>
          <w:b/>
          <w:bCs/>
          <w:sz w:val="24"/>
          <w:szCs w:val="24"/>
          <w:lang w:eastAsia="fr-FR"/>
        </w:rPr>
        <w:t>Réserver en bibliothèque IFSI le carnet d’ l’IDE en endocrinologie</w:t>
      </w:r>
    </w:p>
    <w:p w:rsidR="00BA150A" w:rsidRPr="00BA150A" w:rsidRDefault="00BA150A" w:rsidP="00BA150A">
      <w:pPr>
        <w:autoSpaceDE w:val="0"/>
        <w:autoSpaceDN w:val="0"/>
        <w:adjustRightInd w:val="0"/>
        <w:spacing w:after="0" w:line="240" w:lineRule="auto"/>
        <w:jc w:val="both"/>
        <w:rPr>
          <w:rFonts w:ascii="Arial" w:eastAsia="Calibri" w:hAnsi="Arial" w:cs="Arial"/>
          <w:b/>
          <w:bCs/>
          <w:sz w:val="24"/>
          <w:szCs w:val="24"/>
          <w:lang w:eastAsia="fr-FR"/>
        </w:rPr>
      </w:pPr>
    </w:p>
    <w:p w:rsidR="00BA150A" w:rsidRPr="00BA150A" w:rsidRDefault="00BA150A" w:rsidP="00BA150A">
      <w:pPr>
        <w:autoSpaceDE w:val="0"/>
        <w:autoSpaceDN w:val="0"/>
        <w:adjustRightInd w:val="0"/>
        <w:spacing w:after="0" w:line="240" w:lineRule="auto"/>
        <w:jc w:val="both"/>
        <w:rPr>
          <w:rFonts w:ascii="Arial" w:eastAsia="Calibri" w:hAnsi="Arial" w:cs="Arial"/>
          <w:b/>
          <w:bCs/>
          <w:sz w:val="24"/>
          <w:szCs w:val="24"/>
          <w:lang w:eastAsia="fr-FR"/>
        </w:rPr>
      </w:pPr>
    </w:p>
    <w:p w:rsidR="00BA150A" w:rsidRPr="00BA150A" w:rsidRDefault="00BA150A" w:rsidP="00BA150A">
      <w:pPr>
        <w:autoSpaceDE w:val="0"/>
        <w:autoSpaceDN w:val="0"/>
        <w:adjustRightInd w:val="0"/>
        <w:spacing w:after="0" w:line="240" w:lineRule="auto"/>
        <w:jc w:val="both"/>
        <w:rPr>
          <w:rFonts w:ascii="Arial" w:eastAsia="Calibri" w:hAnsi="Arial" w:cs="Arial"/>
          <w:b/>
          <w:bCs/>
          <w:sz w:val="24"/>
          <w:szCs w:val="24"/>
          <w:lang w:eastAsia="fr-FR"/>
        </w:rPr>
      </w:pPr>
      <w:r w:rsidRPr="00BA150A">
        <w:rPr>
          <w:rFonts w:ascii="Arial" w:eastAsia="Calibri" w:hAnsi="Arial" w:cs="Arial"/>
          <w:b/>
          <w:bCs/>
          <w:sz w:val="24"/>
          <w:szCs w:val="24"/>
          <w:lang w:eastAsia="fr-FR"/>
        </w:rPr>
        <w:t>A partir du S3 :</w:t>
      </w:r>
    </w:p>
    <w:p w:rsidR="00BA150A" w:rsidRPr="00BA150A" w:rsidRDefault="00BA150A" w:rsidP="00BA150A">
      <w:pPr>
        <w:numPr>
          <w:ilvl w:val="0"/>
          <w:numId w:val="7"/>
        </w:numPr>
        <w:autoSpaceDE w:val="0"/>
        <w:autoSpaceDN w:val="0"/>
        <w:adjustRightInd w:val="0"/>
        <w:spacing w:after="0" w:line="240" w:lineRule="auto"/>
        <w:jc w:val="both"/>
        <w:rPr>
          <w:rFonts w:ascii="Arial" w:eastAsia="Calibri" w:hAnsi="Arial" w:cs="Arial"/>
          <w:b/>
          <w:bCs/>
          <w:sz w:val="24"/>
          <w:szCs w:val="24"/>
          <w:lang w:eastAsia="fr-FR"/>
        </w:rPr>
      </w:pPr>
      <w:r w:rsidRPr="00BA150A">
        <w:rPr>
          <w:rFonts w:ascii="Arial" w:eastAsia="Calibri" w:hAnsi="Arial" w:cs="Arial"/>
          <w:b/>
          <w:bCs/>
          <w:sz w:val="24"/>
          <w:szCs w:val="24"/>
          <w:lang w:eastAsia="fr-FR"/>
        </w:rPr>
        <w:t>Connaissances cliniques d’hypo et d’hyperglycémie</w:t>
      </w:r>
    </w:p>
    <w:p w:rsidR="00BA150A" w:rsidRPr="00BA150A" w:rsidRDefault="00BA150A" w:rsidP="00BA150A">
      <w:pPr>
        <w:numPr>
          <w:ilvl w:val="0"/>
          <w:numId w:val="7"/>
        </w:numPr>
        <w:autoSpaceDE w:val="0"/>
        <w:autoSpaceDN w:val="0"/>
        <w:adjustRightInd w:val="0"/>
        <w:spacing w:after="0" w:line="240" w:lineRule="auto"/>
        <w:jc w:val="both"/>
        <w:rPr>
          <w:rFonts w:ascii="Arial" w:eastAsia="Calibri" w:hAnsi="Arial" w:cs="Arial"/>
          <w:b/>
          <w:bCs/>
          <w:sz w:val="24"/>
          <w:szCs w:val="24"/>
          <w:lang w:eastAsia="fr-FR"/>
        </w:rPr>
      </w:pPr>
      <w:r w:rsidRPr="00BA150A">
        <w:rPr>
          <w:rFonts w:ascii="Arial" w:eastAsia="Calibri" w:hAnsi="Arial" w:cs="Arial"/>
          <w:b/>
          <w:bCs/>
          <w:sz w:val="24"/>
          <w:szCs w:val="24"/>
          <w:lang w:eastAsia="fr-FR"/>
        </w:rPr>
        <w:t>Différentes familles médicamenteuses liées au diabète (ADO, insulines)</w:t>
      </w:r>
    </w:p>
    <w:p w:rsidR="00BA150A" w:rsidRPr="00BA150A" w:rsidRDefault="00BA150A" w:rsidP="00BA150A">
      <w:pPr>
        <w:numPr>
          <w:ilvl w:val="0"/>
          <w:numId w:val="7"/>
        </w:numPr>
        <w:autoSpaceDE w:val="0"/>
        <w:autoSpaceDN w:val="0"/>
        <w:adjustRightInd w:val="0"/>
        <w:spacing w:after="0" w:line="240" w:lineRule="auto"/>
        <w:jc w:val="both"/>
        <w:rPr>
          <w:rFonts w:ascii="Arial" w:eastAsia="Calibri" w:hAnsi="Arial" w:cs="Arial"/>
          <w:b/>
          <w:bCs/>
          <w:sz w:val="24"/>
          <w:szCs w:val="24"/>
          <w:lang w:eastAsia="fr-FR"/>
        </w:rPr>
      </w:pPr>
      <w:r w:rsidRPr="00BA150A">
        <w:rPr>
          <w:rFonts w:ascii="Arial" w:eastAsia="Calibri" w:hAnsi="Arial" w:cs="Arial"/>
          <w:b/>
          <w:bCs/>
          <w:sz w:val="24"/>
          <w:szCs w:val="24"/>
          <w:lang w:eastAsia="fr-FR"/>
        </w:rPr>
        <w:t>Connaissances des valeurs biologiques (Hba1c, glycémie, TSH, T3 T4…)</w:t>
      </w:r>
    </w:p>
    <w:p w:rsidR="00BA150A" w:rsidRPr="00BA150A" w:rsidRDefault="00BA150A" w:rsidP="00BA150A">
      <w:pPr>
        <w:autoSpaceDE w:val="0"/>
        <w:autoSpaceDN w:val="0"/>
        <w:adjustRightInd w:val="0"/>
        <w:spacing w:after="0" w:line="240" w:lineRule="auto"/>
        <w:jc w:val="both"/>
        <w:rPr>
          <w:rFonts w:ascii="Arial" w:eastAsia="Calibri" w:hAnsi="Arial" w:cs="Arial"/>
          <w:b/>
          <w:bCs/>
          <w:sz w:val="24"/>
          <w:szCs w:val="24"/>
          <w:lang w:eastAsia="fr-FR"/>
        </w:rPr>
      </w:pPr>
    </w:p>
    <w:p w:rsidR="00BA150A" w:rsidRPr="00BA150A" w:rsidRDefault="00BA150A" w:rsidP="00BA150A">
      <w:pPr>
        <w:autoSpaceDE w:val="0"/>
        <w:autoSpaceDN w:val="0"/>
        <w:adjustRightInd w:val="0"/>
        <w:spacing w:after="0" w:line="240" w:lineRule="auto"/>
        <w:jc w:val="both"/>
        <w:rPr>
          <w:rFonts w:ascii="Arial" w:eastAsia="Calibri" w:hAnsi="Arial" w:cs="Arial"/>
          <w:b/>
          <w:bCs/>
          <w:sz w:val="24"/>
          <w:szCs w:val="24"/>
          <w:lang w:eastAsia="fr-FR"/>
        </w:rPr>
      </w:pPr>
    </w:p>
    <w:p w:rsidR="00BA150A" w:rsidRPr="00BA150A" w:rsidRDefault="00BA150A" w:rsidP="00BA150A">
      <w:pPr>
        <w:autoSpaceDE w:val="0"/>
        <w:autoSpaceDN w:val="0"/>
        <w:adjustRightInd w:val="0"/>
        <w:spacing w:after="0" w:line="240" w:lineRule="auto"/>
        <w:jc w:val="both"/>
        <w:rPr>
          <w:rFonts w:ascii="Arial" w:eastAsia="Calibri" w:hAnsi="Arial" w:cs="Arial"/>
          <w:b/>
          <w:bCs/>
          <w:sz w:val="24"/>
          <w:szCs w:val="24"/>
          <w:lang w:eastAsia="fr-FR"/>
        </w:rPr>
      </w:pPr>
      <w:r w:rsidRPr="00BA150A">
        <w:rPr>
          <w:rFonts w:ascii="Arial" w:eastAsia="Calibri" w:hAnsi="Arial" w:cs="Arial"/>
          <w:b/>
          <w:bCs/>
          <w:sz w:val="24"/>
          <w:szCs w:val="24"/>
          <w:lang w:eastAsia="fr-FR"/>
        </w:rPr>
        <w:t>A partir du S5 :</w:t>
      </w:r>
    </w:p>
    <w:p w:rsidR="00BA150A" w:rsidRPr="00BA150A" w:rsidRDefault="00BA150A" w:rsidP="00BA150A">
      <w:pPr>
        <w:numPr>
          <w:ilvl w:val="0"/>
          <w:numId w:val="7"/>
        </w:numPr>
        <w:autoSpaceDE w:val="0"/>
        <w:autoSpaceDN w:val="0"/>
        <w:adjustRightInd w:val="0"/>
        <w:spacing w:after="0" w:line="240" w:lineRule="auto"/>
        <w:jc w:val="both"/>
        <w:rPr>
          <w:rFonts w:ascii="Arial" w:eastAsia="Calibri" w:hAnsi="Arial" w:cs="Arial"/>
          <w:b/>
          <w:bCs/>
          <w:sz w:val="24"/>
          <w:szCs w:val="24"/>
          <w:lang w:eastAsia="fr-FR"/>
        </w:rPr>
      </w:pPr>
      <w:r w:rsidRPr="00BA150A">
        <w:rPr>
          <w:rFonts w:ascii="Arial" w:eastAsia="Calibri" w:hAnsi="Arial" w:cs="Arial"/>
          <w:b/>
          <w:bCs/>
          <w:sz w:val="24"/>
          <w:szCs w:val="24"/>
          <w:lang w:eastAsia="fr-FR"/>
        </w:rPr>
        <w:t>Physiopathologie complète du diabète</w:t>
      </w:r>
    </w:p>
    <w:p w:rsidR="00BA150A" w:rsidRPr="00BA150A" w:rsidRDefault="00BA150A" w:rsidP="00BA150A">
      <w:pPr>
        <w:autoSpaceDE w:val="0"/>
        <w:autoSpaceDN w:val="0"/>
        <w:adjustRightInd w:val="0"/>
        <w:spacing w:after="0" w:line="240" w:lineRule="auto"/>
        <w:jc w:val="both"/>
        <w:rPr>
          <w:rFonts w:ascii="Arial" w:eastAsia="Calibri" w:hAnsi="Arial" w:cs="Arial"/>
          <w:b/>
          <w:bCs/>
          <w:sz w:val="24"/>
          <w:szCs w:val="24"/>
          <w:lang w:eastAsia="fr-FR"/>
        </w:rPr>
      </w:pPr>
    </w:p>
    <w:p w:rsidR="00BA150A" w:rsidRPr="00BA150A" w:rsidRDefault="00BA150A" w:rsidP="00BA150A">
      <w:pPr>
        <w:autoSpaceDE w:val="0"/>
        <w:autoSpaceDN w:val="0"/>
        <w:adjustRightInd w:val="0"/>
        <w:spacing w:after="0" w:line="240" w:lineRule="auto"/>
        <w:jc w:val="both"/>
        <w:rPr>
          <w:rFonts w:ascii="Arial" w:eastAsia="Calibri" w:hAnsi="Arial" w:cs="Arial"/>
          <w:b/>
          <w:bCs/>
          <w:sz w:val="24"/>
          <w:szCs w:val="24"/>
          <w:lang w:eastAsia="fr-FR"/>
        </w:rPr>
      </w:pPr>
    </w:p>
    <w:p w:rsidR="00BA150A" w:rsidRPr="00BA150A" w:rsidRDefault="00BA150A" w:rsidP="00BA150A">
      <w:pPr>
        <w:autoSpaceDE w:val="0"/>
        <w:autoSpaceDN w:val="0"/>
        <w:adjustRightInd w:val="0"/>
        <w:spacing w:after="0" w:line="240" w:lineRule="auto"/>
        <w:jc w:val="both"/>
        <w:rPr>
          <w:rFonts w:ascii="Arial" w:eastAsia="Calibri" w:hAnsi="Arial" w:cs="Arial"/>
          <w:b/>
          <w:bCs/>
          <w:sz w:val="36"/>
          <w:szCs w:val="36"/>
          <w:lang w:eastAsia="fr-FR"/>
        </w:rPr>
      </w:pPr>
      <w:r w:rsidRPr="00BA150A">
        <w:rPr>
          <w:rFonts w:ascii="Arial" w:eastAsia="Calibri" w:hAnsi="Arial" w:cs="Arial"/>
          <w:b/>
          <w:bCs/>
          <w:sz w:val="36"/>
          <w:szCs w:val="36"/>
          <w:lang w:eastAsia="fr-FR"/>
        </w:rPr>
        <w:t>Parcours d’apprentissage 1</w:t>
      </w:r>
      <w:r w:rsidRPr="00BA150A">
        <w:rPr>
          <w:rFonts w:ascii="Arial" w:eastAsia="Calibri" w:hAnsi="Arial" w:cs="Arial"/>
          <w:b/>
          <w:bCs/>
          <w:sz w:val="36"/>
          <w:szCs w:val="36"/>
          <w:vertAlign w:val="superscript"/>
          <w:lang w:eastAsia="fr-FR"/>
        </w:rPr>
        <w:t>ère</w:t>
      </w:r>
      <w:r w:rsidRPr="00BA150A">
        <w:rPr>
          <w:rFonts w:ascii="Arial" w:eastAsia="Calibri" w:hAnsi="Arial" w:cs="Arial"/>
          <w:b/>
          <w:bCs/>
          <w:sz w:val="36"/>
          <w:szCs w:val="36"/>
          <w:lang w:eastAsia="fr-FR"/>
        </w:rPr>
        <w:t xml:space="preserve"> année :</w:t>
      </w:r>
    </w:p>
    <w:p w:rsidR="00BA150A" w:rsidRPr="00BA150A" w:rsidRDefault="00BA150A" w:rsidP="00BA150A">
      <w:pPr>
        <w:autoSpaceDE w:val="0"/>
        <w:autoSpaceDN w:val="0"/>
        <w:adjustRightInd w:val="0"/>
        <w:spacing w:after="0" w:line="240" w:lineRule="auto"/>
        <w:jc w:val="both"/>
        <w:rPr>
          <w:rFonts w:ascii="Arial" w:eastAsia="Calibri" w:hAnsi="Arial" w:cs="Arial"/>
          <w:b/>
          <w:bCs/>
          <w:sz w:val="24"/>
          <w:szCs w:val="24"/>
          <w:lang w:eastAsia="fr-FR"/>
        </w:rPr>
      </w:pPr>
    </w:p>
    <w:p w:rsidR="00BA150A" w:rsidRPr="00BA150A" w:rsidRDefault="00BA150A" w:rsidP="00BA150A">
      <w:pPr>
        <w:autoSpaceDE w:val="0"/>
        <w:autoSpaceDN w:val="0"/>
        <w:adjustRightInd w:val="0"/>
        <w:spacing w:after="0" w:line="240" w:lineRule="auto"/>
        <w:jc w:val="both"/>
        <w:rPr>
          <w:rFonts w:ascii="Arial" w:eastAsia="Calibri" w:hAnsi="Arial" w:cs="Arial"/>
          <w:bCs/>
          <w:sz w:val="24"/>
          <w:szCs w:val="24"/>
          <w:lang w:eastAsia="fr-FR"/>
        </w:rPr>
      </w:pPr>
      <w:r w:rsidRPr="00BA150A">
        <w:rPr>
          <w:rFonts w:ascii="Arial" w:eastAsia="Calibri" w:hAnsi="Arial" w:cs="Arial"/>
          <w:bCs/>
          <w:sz w:val="24"/>
          <w:szCs w:val="24"/>
          <w:lang w:eastAsia="fr-FR"/>
        </w:rPr>
        <w:t>L’étudiant sera capable de …</w:t>
      </w:r>
    </w:p>
    <w:p w:rsidR="00BA150A" w:rsidRPr="00BA150A" w:rsidRDefault="00BA150A" w:rsidP="00BA150A">
      <w:pPr>
        <w:autoSpaceDE w:val="0"/>
        <w:autoSpaceDN w:val="0"/>
        <w:adjustRightInd w:val="0"/>
        <w:spacing w:after="0" w:line="240" w:lineRule="auto"/>
        <w:jc w:val="both"/>
        <w:rPr>
          <w:rFonts w:ascii="Arial" w:eastAsia="Calibri" w:hAnsi="Arial" w:cs="Arial"/>
          <w:bCs/>
          <w:sz w:val="24"/>
          <w:szCs w:val="24"/>
          <w:lang w:eastAsia="fr-FR"/>
        </w:rPr>
      </w:pPr>
    </w:p>
    <w:p w:rsidR="00BA150A" w:rsidRPr="00BA150A" w:rsidRDefault="00BA150A" w:rsidP="00BA150A">
      <w:pPr>
        <w:autoSpaceDE w:val="0"/>
        <w:autoSpaceDN w:val="0"/>
        <w:adjustRightInd w:val="0"/>
        <w:spacing w:after="0" w:line="240" w:lineRule="auto"/>
        <w:jc w:val="both"/>
        <w:rPr>
          <w:rFonts w:ascii="Arial" w:eastAsia="Calibri" w:hAnsi="Arial" w:cs="Arial"/>
          <w:b/>
          <w:bCs/>
          <w:sz w:val="24"/>
          <w:szCs w:val="24"/>
          <w:lang w:eastAsia="fr-FR"/>
        </w:rPr>
      </w:pPr>
      <w:r w:rsidRPr="00BA150A">
        <w:rPr>
          <w:rFonts w:ascii="Arial" w:eastAsia="Calibri" w:hAnsi="Arial" w:cs="Arial"/>
          <w:b/>
          <w:bCs/>
          <w:sz w:val="24"/>
          <w:szCs w:val="24"/>
          <w:lang w:eastAsia="fr-FR"/>
        </w:rPr>
        <w:t>Théorie :</w:t>
      </w:r>
    </w:p>
    <w:p w:rsidR="00BA150A" w:rsidRPr="00BA150A" w:rsidRDefault="00BA150A" w:rsidP="00BA150A">
      <w:pPr>
        <w:numPr>
          <w:ilvl w:val="0"/>
          <w:numId w:val="7"/>
        </w:numPr>
        <w:autoSpaceDE w:val="0"/>
        <w:autoSpaceDN w:val="0"/>
        <w:adjustRightInd w:val="0"/>
        <w:spacing w:after="0" w:line="240" w:lineRule="auto"/>
        <w:jc w:val="both"/>
        <w:rPr>
          <w:rFonts w:ascii="Arial" w:eastAsia="Calibri" w:hAnsi="Arial" w:cs="Arial"/>
          <w:bCs/>
          <w:sz w:val="24"/>
          <w:szCs w:val="24"/>
          <w:lang w:eastAsia="fr-FR"/>
        </w:rPr>
      </w:pPr>
      <w:r w:rsidRPr="00BA150A">
        <w:rPr>
          <w:rFonts w:ascii="Arial" w:eastAsia="Calibri" w:hAnsi="Arial" w:cs="Arial"/>
          <w:bCs/>
          <w:sz w:val="24"/>
          <w:szCs w:val="24"/>
          <w:lang w:eastAsia="fr-FR"/>
        </w:rPr>
        <w:t>Faire la différence entre DT1 et DT2</w:t>
      </w:r>
    </w:p>
    <w:p w:rsidR="00BA150A" w:rsidRPr="00BA150A" w:rsidRDefault="00BA150A" w:rsidP="00BA150A">
      <w:pPr>
        <w:numPr>
          <w:ilvl w:val="0"/>
          <w:numId w:val="7"/>
        </w:numPr>
        <w:autoSpaceDE w:val="0"/>
        <w:autoSpaceDN w:val="0"/>
        <w:adjustRightInd w:val="0"/>
        <w:spacing w:after="0" w:line="240" w:lineRule="auto"/>
        <w:jc w:val="both"/>
        <w:rPr>
          <w:rFonts w:ascii="Arial" w:eastAsia="Calibri" w:hAnsi="Arial" w:cs="Arial"/>
          <w:bCs/>
          <w:sz w:val="24"/>
          <w:szCs w:val="24"/>
          <w:lang w:eastAsia="fr-FR"/>
        </w:rPr>
      </w:pPr>
      <w:r w:rsidRPr="00BA150A">
        <w:rPr>
          <w:rFonts w:ascii="Arial" w:eastAsia="Calibri" w:hAnsi="Arial" w:cs="Arial"/>
          <w:bCs/>
          <w:sz w:val="24"/>
          <w:szCs w:val="24"/>
          <w:lang w:eastAsia="fr-FR"/>
        </w:rPr>
        <w:t xml:space="preserve">Comprendre le diabète gestationnel </w:t>
      </w:r>
    </w:p>
    <w:p w:rsidR="00BA150A" w:rsidRPr="00BA150A" w:rsidRDefault="00BA150A" w:rsidP="00BA150A">
      <w:pPr>
        <w:numPr>
          <w:ilvl w:val="0"/>
          <w:numId w:val="7"/>
        </w:numPr>
        <w:autoSpaceDE w:val="0"/>
        <w:autoSpaceDN w:val="0"/>
        <w:adjustRightInd w:val="0"/>
        <w:spacing w:after="0" w:line="240" w:lineRule="auto"/>
        <w:jc w:val="both"/>
        <w:rPr>
          <w:rFonts w:ascii="Arial" w:eastAsia="Calibri" w:hAnsi="Arial" w:cs="Arial"/>
          <w:bCs/>
          <w:sz w:val="24"/>
          <w:szCs w:val="24"/>
          <w:lang w:eastAsia="fr-FR"/>
        </w:rPr>
      </w:pPr>
      <w:r w:rsidRPr="00BA150A">
        <w:rPr>
          <w:rFonts w:ascii="Arial" w:eastAsia="Calibri" w:hAnsi="Arial" w:cs="Arial"/>
          <w:bCs/>
          <w:sz w:val="24"/>
          <w:szCs w:val="24"/>
          <w:lang w:eastAsia="fr-FR"/>
        </w:rPr>
        <w:t>Connaître les complications du diabète</w:t>
      </w:r>
    </w:p>
    <w:p w:rsidR="00BA150A" w:rsidRPr="00BA150A" w:rsidRDefault="00BA150A" w:rsidP="00BA150A">
      <w:pPr>
        <w:autoSpaceDE w:val="0"/>
        <w:autoSpaceDN w:val="0"/>
        <w:adjustRightInd w:val="0"/>
        <w:spacing w:after="0" w:line="240" w:lineRule="auto"/>
        <w:jc w:val="both"/>
        <w:rPr>
          <w:rFonts w:ascii="Arial" w:eastAsia="Calibri" w:hAnsi="Arial" w:cs="Arial"/>
          <w:bCs/>
          <w:sz w:val="24"/>
          <w:szCs w:val="24"/>
          <w:lang w:eastAsia="fr-FR"/>
        </w:rPr>
      </w:pPr>
    </w:p>
    <w:p w:rsidR="00BA150A" w:rsidRPr="00BA150A" w:rsidRDefault="00BA150A" w:rsidP="00BA150A">
      <w:pPr>
        <w:autoSpaceDE w:val="0"/>
        <w:autoSpaceDN w:val="0"/>
        <w:adjustRightInd w:val="0"/>
        <w:spacing w:after="0" w:line="240" w:lineRule="auto"/>
        <w:jc w:val="both"/>
        <w:rPr>
          <w:rFonts w:ascii="Arial" w:eastAsia="Calibri" w:hAnsi="Arial" w:cs="Arial"/>
          <w:b/>
          <w:bCs/>
          <w:sz w:val="24"/>
          <w:szCs w:val="24"/>
          <w:lang w:eastAsia="fr-FR"/>
        </w:rPr>
      </w:pPr>
      <w:r w:rsidRPr="00BA150A">
        <w:rPr>
          <w:rFonts w:ascii="Arial" w:eastAsia="Calibri" w:hAnsi="Arial" w:cs="Arial"/>
          <w:b/>
          <w:bCs/>
          <w:sz w:val="24"/>
          <w:szCs w:val="24"/>
          <w:lang w:eastAsia="fr-FR"/>
        </w:rPr>
        <w:t xml:space="preserve">Technique : </w:t>
      </w:r>
    </w:p>
    <w:p w:rsidR="00BA150A" w:rsidRPr="00BA150A" w:rsidRDefault="00BA150A" w:rsidP="00BA150A">
      <w:pPr>
        <w:numPr>
          <w:ilvl w:val="0"/>
          <w:numId w:val="7"/>
        </w:numPr>
        <w:autoSpaceDE w:val="0"/>
        <w:autoSpaceDN w:val="0"/>
        <w:adjustRightInd w:val="0"/>
        <w:spacing w:after="0" w:line="240" w:lineRule="auto"/>
        <w:jc w:val="both"/>
        <w:rPr>
          <w:rFonts w:ascii="Arial" w:eastAsia="Calibri" w:hAnsi="Arial" w:cs="Arial"/>
          <w:bCs/>
          <w:sz w:val="24"/>
          <w:szCs w:val="24"/>
          <w:lang w:eastAsia="fr-FR"/>
        </w:rPr>
      </w:pPr>
      <w:r w:rsidRPr="00BA150A">
        <w:rPr>
          <w:rFonts w:ascii="Arial" w:eastAsia="Calibri" w:hAnsi="Arial" w:cs="Arial"/>
          <w:bCs/>
          <w:sz w:val="24"/>
          <w:szCs w:val="24"/>
          <w:lang w:eastAsia="fr-FR"/>
        </w:rPr>
        <w:t xml:space="preserve">Réaliser une prise de sang selon les recommandations d’hygiène, d’asepsie, d’organisation. </w:t>
      </w:r>
    </w:p>
    <w:p w:rsidR="00BA150A" w:rsidRPr="00BA150A" w:rsidRDefault="00BA150A" w:rsidP="00BA150A">
      <w:pPr>
        <w:numPr>
          <w:ilvl w:val="0"/>
          <w:numId w:val="7"/>
        </w:numPr>
        <w:autoSpaceDE w:val="0"/>
        <w:autoSpaceDN w:val="0"/>
        <w:adjustRightInd w:val="0"/>
        <w:spacing w:after="0" w:line="240" w:lineRule="auto"/>
        <w:jc w:val="both"/>
        <w:rPr>
          <w:rFonts w:ascii="Arial" w:eastAsia="Calibri" w:hAnsi="Arial" w:cs="Arial"/>
          <w:bCs/>
          <w:sz w:val="24"/>
          <w:szCs w:val="24"/>
          <w:lang w:eastAsia="fr-FR"/>
        </w:rPr>
      </w:pPr>
      <w:r w:rsidRPr="00BA150A">
        <w:rPr>
          <w:rFonts w:ascii="Arial" w:eastAsia="Calibri" w:hAnsi="Arial" w:cs="Arial"/>
          <w:bCs/>
          <w:sz w:val="24"/>
          <w:szCs w:val="24"/>
          <w:lang w:eastAsia="fr-FR"/>
        </w:rPr>
        <w:t>Réaliser une glycémie capillaire selon les recommandations d’hygiène, d’asepsie, d’organisation.</w:t>
      </w:r>
    </w:p>
    <w:p w:rsidR="00BA150A" w:rsidRPr="00BA150A" w:rsidRDefault="00BA150A" w:rsidP="00BA150A">
      <w:pPr>
        <w:numPr>
          <w:ilvl w:val="0"/>
          <w:numId w:val="7"/>
        </w:numPr>
        <w:autoSpaceDE w:val="0"/>
        <w:autoSpaceDN w:val="0"/>
        <w:adjustRightInd w:val="0"/>
        <w:spacing w:after="0" w:line="240" w:lineRule="auto"/>
        <w:jc w:val="both"/>
        <w:rPr>
          <w:rFonts w:ascii="Arial" w:eastAsia="Calibri" w:hAnsi="Arial" w:cs="Arial"/>
          <w:bCs/>
          <w:sz w:val="24"/>
          <w:szCs w:val="24"/>
          <w:lang w:eastAsia="fr-FR"/>
        </w:rPr>
      </w:pPr>
      <w:r w:rsidRPr="00BA150A">
        <w:rPr>
          <w:rFonts w:ascii="Arial" w:eastAsia="Calibri" w:hAnsi="Arial" w:cs="Arial"/>
          <w:bCs/>
          <w:sz w:val="24"/>
          <w:szCs w:val="24"/>
          <w:lang w:eastAsia="fr-FR"/>
        </w:rPr>
        <w:t>Réaliser une injection d’insuline selon les recommandations d’hygiène, d’asepsie, d’organisation.</w:t>
      </w:r>
    </w:p>
    <w:p w:rsidR="00BA150A" w:rsidRPr="00BA150A" w:rsidRDefault="00BA150A" w:rsidP="00BA150A">
      <w:pPr>
        <w:numPr>
          <w:ilvl w:val="0"/>
          <w:numId w:val="7"/>
        </w:numPr>
        <w:autoSpaceDE w:val="0"/>
        <w:autoSpaceDN w:val="0"/>
        <w:adjustRightInd w:val="0"/>
        <w:spacing w:after="0" w:line="240" w:lineRule="auto"/>
        <w:jc w:val="both"/>
        <w:rPr>
          <w:rFonts w:ascii="Arial" w:eastAsia="Calibri" w:hAnsi="Arial" w:cs="Arial"/>
          <w:bCs/>
          <w:sz w:val="24"/>
          <w:szCs w:val="24"/>
          <w:lang w:eastAsia="fr-FR"/>
        </w:rPr>
      </w:pPr>
      <w:r w:rsidRPr="00BA150A">
        <w:rPr>
          <w:rFonts w:ascii="Arial" w:eastAsia="Calibri" w:hAnsi="Arial" w:cs="Arial"/>
          <w:bCs/>
          <w:sz w:val="24"/>
          <w:szCs w:val="24"/>
          <w:lang w:eastAsia="fr-FR"/>
        </w:rPr>
        <w:t>Préparer un patient pour les examens suivants : fond d’œil, échographie abdominale</w:t>
      </w:r>
    </w:p>
    <w:p w:rsidR="00BA150A" w:rsidRPr="00BA150A" w:rsidRDefault="00BA150A" w:rsidP="00BA150A">
      <w:pPr>
        <w:numPr>
          <w:ilvl w:val="0"/>
          <w:numId w:val="7"/>
        </w:numPr>
        <w:autoSpaceDE w:val="0"/>
        <w:autoSpaceDN w:val="0"/>
        <w:adjustRightInd w:val="0"/>
        <w:spacing w:after="0" w:line="240" w:lineRule="auto"/>
        <w:jc w:val="both"/>
        <w:rPr>
          <w:rFonts w:ascii="Arial" w:eastAsia="Calibri" w:hAnsi="Arial" w:cs="Arial"/>
          <w:bCs/>
          <w:sz w:val="24"/>
          <w:szCs w:val="24"/>
          <w:lang w:eastAsia="fr-FR"/>
        </w:rPr>
      </w:pPr>
      <w:r w:rsidRPr="00BA150A">
        <w:rPr>
          <w:rFonts w:ascii="Arial" w:eastAsia="Calibri" w:hAnsi="Arial" w:cs="Arial"/>
          <w:bCs/>
          <w:sz w:val="24"/>
          <w:szCs w:val="24"/>
          <w:lang w:eastAsia="fr-FR"/>
        </w:rPr>
        <w:t>Réaliser une bandelette urinaire et un prélèvement urinaire pour envoi au laboratoire selon les recommandations d’hygiène, d’asepsie, d’organisation.</w:t>
      </w:r>
    </w:p>
    <w:p w:rsidR="00BA150A" w:rsidRPr="00BA150A" w:rsidRDefault="00BA150A" w:rsidP="00BA150A">
      <w:pPr>
        <w:numPr>
          <w:ilvl w:val="0"/>
          <w:numId w:val="7"/>
        </w:numPr>
        <w:autoSpaceDE w:val="0"/>
        <w:autoSpaceDN w:val="0"/>
        <w:adjustRightInd w:val="0"/>
        <w:spacing w:after="0" w:line="240" w:lineRule="auto"/>
        <w:jc w:val="both"/>
        <w:rPr>
          <w:rFonts w:ascii="Arial" w:eastAsia="Calibri" w:hAnsi="Arial" w:cs="Arial"/>
          <w:bCs/>
          <w:sz w:val="24"/>
          <w:szCs w:val="24"/>
          <w:lang w:eastAsia="fr-FR"/>
        </w:rPr>
      </w:pPr>
      <w:r w:rsidRPr="00BA150A">
        <w:rPr>
          <w:rFonts w:ascii="Arial" w:eastAsia="Calibri" w:hAnsi="Arial" w:cs="Arial"/>
          <w:bCs/>
          <w:sz w:val="24"/>
          <w:szCs w:val="24"/>
          <w:lang w:eastAsia="fr-FR"/>
        </w:rPr>
        <w:lastRenderedPageBreak/>
        <w:t>Préparer et poser une perfusion selon les recommandations d’hygiène, d’asepsie, d’organisation.</w:t>
      </w:r>
    </w:p>
    <w:p w:rsidR="00BA150A" w:rsidRPr="00BA150A" w:rsidRDefault="00BA150A" w:rsidP="00BA150A">
      <w:pPr>
        <w:numPr>
          <w:ilvl w:val="0"/>
          <w:numId w:val="7"/>
        </w:numPr>
        <w:autoSpaceDE w:val="0"/>
        <w:autoSpaceDN w:val="0"/>
        <w:adjustRightInd w:val="0"/>
        <w:spacing w:after="0" w:line="240" w:lineRule="auto"/>
        <w:jc w:val="both"/>
        <w:rPr>
          <w:rFonts w:ascii="Arial" w:eastAsia="Calibri" w:hAnsi="Arial" w:cs="Arial"/>
          <w:bCs/>
          <w:sz w:val="24"/>
          <w:szCs w:val="24"/>
          <w:lang w:eastAsia="fr-FR"/>
        </w:rPr>
      </w:pPr>
      <w:r w:rsidRPr="00BA150A">
        <w:rPr>
          <w:rFonts w:ascii="Arial" w:eastAsia="Calibri" w:hAnsi="Arial" w:cs="Arial"/>
          <w:bCs/>
          <w:sz w:val="24"/>
          <w:szCs w:val="24"/>
          <w:lang w:eastAsia="fr-FR"/>
        </w:rPr>
        <w:t>Réaliser un calcul de dose</w:t>
      </w:r>
    </w:p>
    <w:p w:rsidR="00BA150A" w:rsidRPr="00BA150A" w:rsidRDefault="00BA150A" w:rsidP="00BA150A">
      <w:pPr>
        <w:autoSpaceDE w:val="0"/>
        <w:autoSpaceDN w:val="0"/>
        <w:adjustRightInd w:val="0"/>
        <w:spacing w:after="0" w:line="240" w:lineRule="auto"/>
        <w:jc w:val="both"/>
        <w:rPr>
          <w:rFonts w:ascii="Arial" w:eastAsia="Calibri" w:hAnsi="Arial" w:cs="Arial"/>
          <w:bCs/>
          <w:sz w:val="24"/>
          <w:szCs w:val="24"/>
          <w:lang w:eastAsia="fr-FR"/>
        </w:rPr>
      </w:pPr>
    </w:p>
    <w:p w:rsidR="00BA150A" w:rsidRPr="00BA150A" w:rsidRDefault="00BA150A" w:rsidP="00BA150A">
      <w:pPr>
        <w:autoSpaceDE w:val="0"/>
        <w:autoSpaceDN w:val="0"/>
        <w:adjustRightInd w:val="0"/>
        <w:spacing w:after="0" w:line="240" w:lineRule="auto"/>
        <w:jc w:val="both"/>
        <w:rPr>
          <w:rFonts w:ascii="Arial" w:eastAsia="Calibri" w:hAnsi="Arial" w:cs="Arial"/>
          <w:b/>
          <w:bCs/>
          <w:sz w:val="24"/>
          <w:szCs w:val="24"/>
          <w:lang w:eastAsia="fr-FR"/>
        </w:rPr>
      </w:pPr>
      <w:r w:rsidRPr="00BA150A">
        <w:rPr>
          <w:rFonts w:ascii="Arial" w:eastAsia="Calibri" w:hAnsi="Arial" w:cs="Arial"/>
          <w:b/>
          <w:bCs/>
          <w:sz w:val="24"/>
          <w:szCs w:val="24"/>
          <w:lang w:eastAsia="fr-FR"/>
        </w:rPr>
        <w:t>Situation clinique :</w:t>
      </w:r>
    </w:p>
    <w:p w:rsidR="00BA150A" w:rsidRPr="00BA150A" w:rsidRDefault="00BA150A" w:rsidP="00BA150A">
      <w:pPr>
        <w:numPr>
          <w:ilvl w:val="0"/>
          <w:numId w:val="7"/>
        </w:numPr>
        <w:autoSpaceDE w:val="0"/>
        <w:autoSpaceDN w:val="0"/>
        <w:adjustRightInd w:val="0"/>
        <w:spacing w:after="0" w:line="240" w:lineRule="auto"/>
        <w:jc w:val="both"/>
        <w:rPr>
          <w:rFonts w:ascii="Arial" w:eastAsia="Calibri" w:hAnsi="Arial" w:cs="Arial"/>
          <w:bCs/>
          <w:sz w:val="24"/>
          <w:szCs w:val="24"/>
          <w:lang w:eastAsia="fr-FR"/>
        </w:rPr>
      </w:pPr>
      <w:r w:rsidRPr="00BA150A">
        <w:rPr>
          <w:rFonts w:ascii="Arial" w:eastAsia="Calibri" w:hAnsi="Arial" w:cs="Arial"/>
          <w:bCs/>
          <w:sz w:val="24"/>
          <w:szCs w:val="24"/>
          <w:lang w:eastAsia="fr-FR"/>
        </w:rPr>
        <w:t>Mesurer les paramètres vitaux et les comparer aux normes</w:t>
      </w:r>
    </w:p>
    <w:p w:rsidR="00BA150A" w:rsidRPr="00BA150A" w:rsidRDefault="00BA150A" w:rsidP="00BA150A">
      <w:pPr>
        <w:numPr>
          <w:ilvl w:val="0"/>
          <w:numId w:val="7"/>
        </w:numPr>
        <w:autoSpaceDE w:val="0"/>
        <w:autoSpaceDN w:val="0"/>
        <w:adjustRightInd w:val="0"/>
        <w:spacing w:after="0" w:line="240" w:lineRule="auto"/>
        <w:jc w:val="both"/>
        <w:rPr>
          <w:rFonts w:ascii="Arial" w:eastAsia="Calibri" w:hAnsi="Arial" w:cs="Arial"/>
          <w:bCs/>
          <w:sz w:val="24"/>
          <w:szCs w:val="24"/>
          <w:lang w:eastAsia="fr-FR"/>
        </w:rPr>
      </w:pPr>
      <w:r w:rsidRPr="00BA150A">
        <w:rPr>
          <w:rFonts w:ascii="Arial" w:eastAsia="Calibri" w:hAnsi="Arial" w:cs="Arial"/>
          <w:bCs/>
          <w:sz w:val="24"/>
          <w:szCs w:val="24"/>
          <w:lang w:eastAsia="fr-FR"/>
        </w:rPr>
        <w:t>Effectuer un recueil de données simple</w:t>
      </w:r>
    </w:p>
    <w:p w:rsidR="00BA150A" w:rsidRPr="00BA150A" w:rsidRDefault="00BA150A" w:rsidP="00BA150A">
      <w:pPr>
        <w:numPr>
          <w:ilvl w:val="0"/>
          <w:numId w:val="7"/>
        </w:numPr>
        <w:autoSpaceDE w:val="0"/>
        <w:autoSpaceDN w:val="0"/>
        <w:adjustRightInd w:val="0"/>
        <w:spacing w:after="0" w:line="240" w:lineRule="auto"/>
        <w:jc w:val="both"/>
        <w:rPr>
          <w:rFonts w:ascii="Arial" w:eastAsia="Calibri" w:hAnsi="Arial" w:cs="Arial"/>
          <w:bCs/>
          <w:sz w:val="24"/>
          <w:szCs w:val="24"/>
          <w:lang w:eastAsia="fr-FR"/>
        </w:rPr>
      </w:pPr>
      <w:r w:rsidRPr="00BA150A">
        <w:rPr>
          <w:rFonts w:ascii="Arial" w:eastAsia="Calibri" w:hAnsi="Arial" w:cs="Arial"/>
          <w:bCs/>
          <w:sz w:val="24"/>
          <w:szCs w:val="24"/>
          <w:lang w:eastAsia="fr-FR"/>
        </w:rPr>
        <w:t>Effectuer un recueil de données spécifique chez un patient diabétique sous ADO</w:t>
      </w:r>
    </w:p>
    <w:p w:rsidR="00BA150A" w:rsidRPr="00BA150A" w:rsidRDefault="00BA150A" w:rsidP="00BA150A">
      <w:pPr>
        <w:numPr>
          <w:ilvl w:val="0"/>
          <w:numId w:val="7"/>
        </w:numPr>
        <w:autoSpaceDE w:val="0"/>
        <w:autoSpaceDN w:val="0"/>
        <w:adjustRightInd w:val="0"/>
        <w:spacing w:after="0" w:line="240" w:lineRule="auto"/>
        <w:jc w:val="both"/>
        <w:rPr>
          <w:rFonts w:ascii="Arial" w:eastAsia="Calibri" w:hAnsi="Arial" w:cs="Arial"/>
          <w:bCs/>
          <w:sz w:val="24"/>
          <w:szCs w:val="24"/>
          <w:lang w:eastAsia="fr-FR"/>
        </w:rPr>
      </w:pPr>
      <w:r w:rsidRPr="00BA150A">
        <w:rPr>
          <w:rFonts w:ascii="Arial" w:eastAsia="Calibri" w:hAnsi="Arial" w:cs="Arial"/>
          <w:bCs/>
          <w:sz w:val="24"/>
          <w:szCs w:val="24"/>
          <w:lang w:eastAsia="fr-FR"/>
        </w:rPr>
        <w:t xml:space="preserve">Evaluer la douleur </w:t>
      </w:r>
    </w:p>
    <w:p w:rsidR="00BA150A" w:rsidRPr="00BA150A" w:rsidRDefault="00BA150A" w:rsidP="00BA150A">
      <w:pPr>
        <w:autoSpaceDE w:val="0"/>
        <w:autoSpaceDN w:val="0"/>
        <w:adjustRightInd w:val="0"/>
        <w:spacing w:after="0" w:line="240" w:lineRule="auto"/>
        <w:jc w:val="both"/>
        <w:rPr>
          <w:rFonts w:ascii="Arial" w:eastAsia="Calibri" w:hAnsi="Arial" w:cs="Arial"/>
          <w:bCs/>
          <w:sz w:val="24"/>
          <w:szCs w:val="24"/>
          <w:lang w:eastAsia="fr-FR"/>
        </w:rPr>
      </w:pPr>
    </w:p>
    <w:p w:rsidR="00BA150A" w:rsidRPr="00BA150A" w:rsidRDefault="00BA150A" w:rsidP="00BA150A">
      <w:pPr>
        <w:autoSpaceDE w:val="0"/>
        <w:autoSpaceDN w:val="0"/>
        <w:adjustRightInd w:val="0"/>
        <w:spacing w:after="0" w:line="240" w:lineRule="auto"/>
        <w:jc w:val="both"/>
        <w:rPr>
          <w:rFonts w:ascii="Arial" w:eastAsia="Calibri" w:hAnsi="Arial" w:cs="Arial"/>
          <w:b/>
          <w:bCs/>
          <w:sz w:val="24"/>
          <w:szCs w:val="24"/>
          <w:lang w:eastAsia="fr-FR"/>
        </w:rPr>
      </w:pPr>
      <w:r w:rsidRPr="00BA150A">
        <w:rPr>
          <w:rFonts w:ascii="Arial" w:eastAsia="Calibri" w:hAnsi="Arial" w:cs="Arial"/>
          <w:b/>
          <w:bCs/>
          <w:sz w:val="24"/>
          <w:szCs w:val="24"/>
          <w:lang w:eastAsia="fr-FR"/>
        </w:rPr>
        <w:t xml:space="preserve">Education : </w:t>
      </w:r>
    </w:p>
    <w:p w:rsidR="00BA150A" w:rsidRPr="00BA150A" w:rsidRDefault="00BA150A" w:rsidP="00BA150A">
      <w:pPr>
        <w:numPr>
          <w:ilvl w:val="0"/>
          <w:numId w:val="7"/>
        </w:numPr>
        <w:autoSpaceDE w:val="0"/>
        <w:autoSpaceDN w:val="0"/>
        <w:adjustRightInd w:val="0"/>
        <w:spacing w:after="0" w:line="240" w:lineRule="auto"/>
        <w:jc w:val="both"/>
        <w:rPr>
          <w:rFonts w:ascii="Arial" w:eastAsia="Calibri" w:hAnsi="Arial" w:cs="Arial"/>
          <w:bCs/>
          <w:sz w:val="24"/>
          <w:szCs w:val="24"/>
          <w:lang w:eastAsia="fr-FR"/>
        </w:rPr>
      </w:pPr>
      <w:r w:rsidRPr="00BA150A">
        <w:rPr>
          <w:rFonts w:ascii="Arial" w:eastAsia="Calibri" w:hAnsi="Arial" w:cs="Arial"/>
          <w:bCs/>
          <w:sz w:val="24"/>
          <w:szCs w:val="24"/>
          <w:lang w:eastAsia="fr-FR"/>
        </w:rPr>
        <w:t>Eduquer un patient à l’auto surveillance glycémique</w:t>
      </w:r>
    </w:p>
    <w:p w:rsidR="00BA150A" w:rsidRPr="00BA150A" w:rsidRDefault="00BA150A" w:rsidP="00BA150A">
      <w:pPr>
        <w:numPr>
          <w:ilvl w:val="0"/>
          <w:numId w:val="7"/>
        </w:numPr>
        <w:autoSpaceDE w:val="0"/>
        <w:autoSpaceDN w:val="0"/>
        <w:adjustRightInd w:val="0"/>
        <w:spacing w:after="0" w:line="240" w:lineRule="auto"/>
        <w:jc w:val="both"/>
        <w:rPr>
          <w:rFonts w:ascii="Arial" w:eastAsia="Calibri" w:hAnsi="Arial" w:cs="Arial"/>
          <w:bCs/>
          <w:sz w:val="24"/>
          <w:szCs w:val="24"/>
          <w:lang w:eastAsia="fr-FR"/>
        </w:rPr>
      </w:pPr>
      <w:r w:rsidRPr="00BA150A">
        <w:rPr>
          <w:rFonts w:ascii="Arial" w:eastAsia="Calibri" w:hAnsi="Arial" w:cs="Arial"/>
          <w:bCs/>
          <w:sz w:val="24"/>
          <w:szCs w:val="24"/>
          <w:lang w:eastAsia="fr-FR"/>
        </w:rPr>
        <w:t xml:space="preserve">Eduquer un patient à l’hypoglycémie </w:t>
      </w:r>
    </w:p>
    <w:p w:rsidR="00BA150A" w:rsidRPr="00BA150A" w:rsidRDefault="00BA150A" w:rsidP="00BA150A">
      <w:pPr>
        <w:autoSpaceDE w:val="0"/>
        <w:autoSpaceDN w:val="0"/>
        <w:adjustRightInd w:val="0"/>
        <w:spacing w:after="0" w:line="240" w:lineRule="auto"/>
        <w:jc w:val="both"/>
        <w:rPr>
          <w:rFonts w:ascii="Arial" w:eastAsia="Calibri" w:hAnsi="Arial" w:cs="Arial"/>
          <w:bCs/>
          <w:sz w:val="24"/>
          <w:szCs w:val="24"/>
          <w:lang w:eastAsia="fr-FR"/>
        </w:rPr>
      </w:pPr>
    </w:p>
    <w:p w:rsidR="00BA150A" w:rsidRPr="00BA150A" w:rsidRDefault="00BA150A" w:rsidP="00BA150A">
      <w:pPr>
        <w:autoSpaceDE w:val="0"/>
        <w:autoSpaceDN w:val="0"/>
        <w:adjustRightInd w:val="0"/>
        <w:spacing w:after="0" w:line="240" w:lineRule="auto"/>
        <w:jc w:val="both"/>
        <w:rPr>
          <w:rFonts w:ascii="Arial" w:eastAsia="Calibri" w:hAnsi="Arial" w:cs="Arial"/>
          <w:b/>
          <w:bCs/>
          <w:sz w:val="24"/>
          <w:szCs w:val="24"/>
          <w:lang w:eastAsia="fr-FR"/>
        </w:rPr>
      </w:pPr>
      <w:r w:rsidRPr="00BA150A">
        <w:rPr>
          <w:rFonts w:ascii="Arial" w:eastAsia="Calibri" w:hAnsi="Arial" w:cs="Arial"/>
          <w:b/>
          <w:bCs/>
          <w:sz w:val="24"/>
          <w:szCs w:val="24"/>
          <w:lang w:eastAsia="fr-FR"/>
        </w:rPr>
        <w:t>Autres :</w:t>
      </w:r>
    </w:p>
    <w:p w:rsidR="00BA150A" w:rsidRPr="00BA150A" w:rsidRDefault="00BA150A" w:rsidP="00BA150A">
      <w:pPr>
        <w:numPr>
          <w:ilvl w:val="0"/>
          <w:numId w:val="7"/>
        </w:numPr>
        <w:autoSpaceDE w:val="0"/>
        <w:autoSpaceDN w:val="0"/>
        <w:adjustRightInd w:val="0"/>
        <w:spacing w:after="0" w:line="240" w:lineRule="auto"/>
        <w:jc w:val="both"/>
        <w:rPr>
          <w:rFonts w:ascii="Arial" w:eastAsia="Calibri" w:hAnsi="Arial" w:cs="Arial"/>
          <w:bCs/>
          <w:sz w:val="24"/>
          <w:szCs w:val="24"/>
          <w:lang w:eastAsia="fr-FR"/>
        </w:rPr>
      </w:pPr>
      <w:r w:rsidRPr="00BA150A">
        <w:rPr>
          <w:rFonts w:ascii="Arial" w:eastAsia="Calibri" w:hAnsi="Arial" w:cs="Arial"/>
          <w:bCs/>
          <w:sz w:val="24"/>
          <w:szCs w:val="24"/>
          <w:lang w:eastAsia="fr-FR"/>
        </w:rPr>
        <w:t>Réaliser des transmissions orales et écrites</w:t>
      </w:r>
    </w:p>
    <w:p w:rsidR="00BA150A" w:rsidRPr="00BA150A" w:rsidRDefault="00BA150A" w:rsidP="00BA150A">
      <w:pPr>
        <w:numPr>
          <w:ilvl w:val="0"/>
          <w:numId w:val="7"/>
        </w:numPr>
        <w:autoSpaceDE w:val="0"/>
        <w:autoSpaceDN w:val="0"/>
        <w:adjustRightInd w:val="0"/>
        <w:spacing w:after="0" w:line="240" w:lineRule="auto"/>
        <w:jc w:val="both"/>
        <w:rPr>
          <w:rFonts w:ascii="Arial" w:eastAsia="Calibri" w:hAnsi="Arial" w:cs="Arial"/>
          <w:bCs/>
          <w:sz w:val="24"/>
          <w:szCs w:val="24"/>
          <w:lang w:eastAsia="fr-FR"/>
        </w:rPr>
      </w:pPr>
      <w:r w:rsidRPr="00BA150A">
        <w:rPr>
          <w:rFonts w:ascii="Arial" w:eastAsia="Calibri" w:hAnsi="Arial" w:cs="Arial"/>
          <w:bCs/>
          <w:sz w:val="24"/>
          <w:szCs w:val="24"/>
          <w:lang w:eastAsia="fr-FR"/>
        </w:rPr>
        <w:t>Utiliser Easily et son outil d’éducation</w:t>
      </w:r>
    </w:p>
    <w:p w:rsidR="00BA150A" w:rsidRPr="00BA150A" w:rsidRDefault="00BA150A" w:rsidP="00BA150A">
      <w:pPr>
        <w:numPr>
          <w:ilvl w:val="0"/>
          <w:numId w:val="7"/>
        </w:numPr>
        <w:autoSpaceDE w:val="0"/>
        <w:autoSpaceDN w:val="0"/>
        <w:adjustRightInd w:val="0"/>
        <w:spacing w:after="0" w:line="240" w:lineRule="auto"/>
        <w:jc w:val="both"/>
        <w:rPr>
          <w:rFonts w:ascii="Arial" w:eastAsia="Calibri" w:hAnsi="Arial" w:cs="Arial"/>
          <w:bCs/>
          <w:sz w:val="24"/>
          <w:szCs w:val="24"/>
          <w:lang w:eastAsia="fr-FR"/>
        </w:rPr>
      </w:pPr>
      <w:r w:rsidRPr="00BA150A">
        <w:rPr>
          <w:rFonts w:ascii="Arial" w:eastAsia="Calibri" w:hAnsi="Arial" w:cs="Arial"/>
          <w:bCs/>
          <w:sz w:val="24"/>
          <w:szCs w:val="24"/>
          <w:lang w:eastAsia="fr-FR"/>
        </w:rPr>
        <w:t>Recueillir la personne de confiance d’un patient</w:t>
      </w:r>
    </w:p>
    <w:p w:rsidR="00BA150A" w:rsidRPr="00BA150A" w:rsidRDefault="00BA150A" w:rsidP="00BA150A">
      <w:pPr>
        <w:numPr>
          <w:ilvl w:val="0"/>
          <w:numId w:val="7"/>
        </w:numPr>
        <w:autoSpaceDE w:val="0"/>
        <w:autoSpaceDN w:val="0"/>
        <w:adjustRightInd w:val="0"/>
        <w:spacing w:after="0" w:line="240" w:lineRule="auto"/>
        <w:jc w:val="both"/>
        <w:rPr>
          <w:rFonts w:ascii="Arial" w:eastAsia="Calibri" w:hAnsi="Arial" w:cs="Arial"/>
          <w:bCs/>
          <w:sz w:val="24"/>
          <w:szCs w:val="24"/>
          <w:lang w:eastAsia="fr-FR"/>
        </w:rPr>
      </w:pPr>
      <w:r w:rsidRPr="00BA150A">
        <w:rPr>
          <w:rFonts w:ascii="Arial" w:eastAsia="Calibri" w:hAnsi="Arial" w:cs="Arial"/>
          <w:bCs/>
          <w:sz w:val="24"/>
          <w:szCs w:val="24"/>
          <w:lang w:eastAsia="fr-FR"/>
        </w:rPr>
        <w:t xml:space="preserve">Assister à une journée d’éducation thérapeutique </w:t>
      </w:r>
    </w:p>
    <w:p w:rsidR="00BA150A" w:rsidRPr="00BA150A" w:rsidRDefault="00BA150A" w:rsidP="00BA150A">
      <w:pPr>
        <w:autoSpaceDE w:val="0"/>
        <w:autoSpaceDN w:val="0"/>
        <w:adjustRightInd w:val="0"/>
        <w:spacing w:after="0" w:line="240" w:lineRule="auto"/>
        <w:jc w:val="both"/>
        <w:rPr>
          <w:rFonts w:ascii="Arial" w:eastAsia="Calibri" w:hAnsi="Arial" w:cs="Arial"/>
          <w:b/>
          <w:bCs/>
          <w:sz w:val="24"/>
          <w:szCs w:val="24"/>
          <w:lang w:eastAsia="fr-FR"/>
        </w:rPr>
      </w:pPr>
    </w:p>
    <w:p w:rsidR="00BA150A" w:rsidRPr="00BA150A" w:rsidRDefault="00BA150A" w:rsidP="00BA150A">
      <w:pPr>
        <w:autoSpaceDE w:val="0"/>
        <w:autoSpaceDN w:val="0"/>
        <w:adjustRightInd w:val="0"/>
        <w:spacing w:after="0" w:line="240" w:lineRule="auto"/>
        <w:jc w:val="both"/>
        <w:rPr>
          <w:rFonts w:ascii="Arial" w:eastAsia="Calibri" w:hAnsi="Arial" w:cs="Arial"/>
          <w:b/>
          <w:bCs/>
          <w:sz w:val="24"/>
          <w:szCs w:val="24"/>
          <w:lang w:eastAsia="fr-FR"/>
        </w:rPr>
      </w:pPr>
    </w:p>
    <w:p w:rsidR="00BA150A" w:rsidRPr="00BA150A" w:rsidRDefault="00BA150A" w:rsidP="00BA150A">
      <w:pPr>
        <w:autoSpaceDE w:val="0"/>
        <w:autoSpaceDN w:val="0"/>
        <w:adjustRightInd w:val="0"/>
        <w:spacing w:after="0" w:line="240" w:lineRule="auto"/>
        <w:jc w:val="both"/>
        <w:rPr>
          <w:rFonts w:ascii="Arial" w:eastAsia="Calibri" w:hAnsi="Arial" w:cs="Arial"/>
          <w:b/>
          <w:bCs/>
          <w:sz w:val="36"/>
          <w:szCs w:val="36"/>
          <w:lang w:eastAsia="fr-FR"/>
        </w:rPr>
      </w:pPr>
      <w:r w:rsidRPr="00BA150A">
        <w:rPr>
          <w:rFonts w:ascii="Arial" w:eastAsia="Calibri" w:hAnsi="Arial" w:cs="Arial"/>
          <w:b/>
          <w:bCs/>
          <w:sz w:val="36"/>
          <w:szCs w:val="36"/>
          <w:lang w:eastAsia="fr-FR"/>
        </w:rPr>
        <w:t>Parcours d’apprentissage 2</w:t>
      </w:r>
      <w:r w:rsidRPr="00BA150A">
        <w:rPr>
          <w:rFonts w:ascii="Arial" w:eastAsia="Calibri" w:hAnsi="Arial" w:cs="Arial"/>
          <w:b/>
          <w:bCs/>
          <w:sz w:val="36"/>
          <w:szCs w:val="36"/>
          <w:vertAlign w:val="superscript"/>
          <w:lang w:eastAsia="fr-FR"/>
        </w:rPr>
        <w:t>ème</w:t>
      </w:r>
      <w:r w:rsidRPr="00BA150A">
        <w:rPr>
          <w:rFonts w:ascii="Arial" w:eastAsia="Calibri" w:hAnsi="Arial" w:cs="Arial"/>
          <w:b/>
          <w:bCs/>
          <w:sz w:val="36"/>
          <w:szCs w:val="36"/>
          <w:lang w:eastAsia="fr-FR"/>
        </w:rPr>
        <w:t xml:space="preserve"> année :</w:t>
      </w:r>
    </w:p>
    <w:p w:rsidR="00BA150A" w:rsidRPr="00BA150A" w:rsidRDefault="00BA150A" w:rsidP="00BA150A">
      <w:pPr>
        <w:autoSpaceDE w:val="0"/>
        <w:autoSpaceDN w:val="0"/>
        <w:adjustRightInd w:val="0"/>
        <w:spacing w:after="0" w:line="240" w:lineRule="auto"/>
        <w:jc w:val="both"/>
        <w:rPr>
          <w:rFonts w:ascii="Arial" w:eastAsia="Calibri" w:hAnsi="Arial" w:cs="Arial"/>
          <w:b/>
          <w:bCs/>
          <w:sz w:val="24"/>
          <w:szCs w:val="24"/>
          <w:lang w:eastAsia="fr-FR"/>
        </w:rPr>
      </w:pPr>
    </w:p>
    <w:p w:rsidR="00BA150A" w:rsidRPr="00BA150A" w:rsidRDefault="00BA150A" w:rsidP="00BA150A">
      <w:pPr>
        <w:autoSpaceDE w:val="0"/>
        <w:autoSpaceDN w:val="0"/>
        <w:adjustRightInd w:val="0"/>
        <w:spacing w:after="0" w:line="240" w:lineRule="auto"/>
        <w:jc w:val="both"/>
        <w:rPr>
          <w:rFonts w:ascii="Arial" w:eastAsia="Calibri" w:hAnsi="Arial" w:cs="Arial"/>
          <w:bCs/>
          <w:sz w:val="24"/>
          <w:szCs w:val="24"/>
          <w:lang w:eastAsia="fr-FR"/>
        </w:rPr>
      </w:pPr>
      <w:r w:rsidRPr="00BA150A">
        <w:rPr>
          <w:rFonts w:ascii="Arial" w:eastAsia="Calibri" w:hAnsi="Arial" w:cs="Arial"/>
          <w:bCs/>
          <w:sz w:val="24"/>
          <w:szCs w:val="24"/>
          <w:lang w:eastAsia="fr-FR"/>
        </w:rPr>
        <w:t>L’étudiant sera capable de … (en plus du cursus 1</w:t>
      </w:r>
      <w:r w:rsidRPr="00BA150A">
        <w:rPr>
          <w:rFonts w:ascii="Arial" w:eastAsia="Calibri" w:hAnsi="Arial" w:cs="Arial"/>
          <w:bCs/>
          <w:sz w:val="24"/>
          <w:szCs w:val="24"/>
          <w:vertAlign w:val="superscript"/>
          <w:lang w:eastAsia="fr-FR"/>
        </w:rPr>
        <w:t>ère</w:t>
      </w:r>
      <w:r w:rsidRPr="00BA150A">
        <w:rPr>
          <w:rFonts w:ascii="Arial" w:eastAsia="Calibri" w:hAnsi="Arial" w:cs="Arial"/>
          <w:bCs/>
          <w:sz w:val="24"/>
          <w:szCs w:val="24"/>
          <w:lang w:eastAsia="fr-FR"/>
        </w:rPr>
        <w:t xml:space="preserve"> année)</w:t>
      </w:r>
    </w:p>
    <w:p w:rsidR="00BA150A" w:rsidRPr="00BA150A" w:rsidRDefault="00BA150A" w:rsidP="00BA150A">
      <w:pPr>
        <w:autoSpaceDE w:val="0"/>
        <w:autoSpaceDN w:val="0"/>
        <w:adjustRightInd w:val="0"/>
        <w:spacing w:after="0" w:line="240" w:lineRule="auto"/>
        <w:jc w:val="both"/>
        <w:rPr>
          <w:rFonts w:ascii="Arial" w:eastAsia="Calibri" w:hAnsi="Arial" w:cs="Arial"/>
          <w:b/>
          <w:bCs/>
          <w:sz w:val="24"/>
          <w:szCs w:val="24"/>
          <w:lang w:eastAsia="fr-FR"/>
        </w:rPr>
      </w:pPr>
    </w:p>
    <w:p w:rsidR="00BA150A" w:rsidRPr="00BA150A" w:rsidRDefault="00BA150A" w:rsidP="00BA150A">
      <w:pPr>
        <w:autoSpaceDE w:val="0"/>
        <w:autoSpaceDN w:val="0"/>
        <w:adjustRightInd w:val="0"/>
        <w:spacing w:after="0" w:line="240" w:lineRule="auto"/>
        <w:jc w:val="both"/>
        <w:rPr>
          <w:rFonts w:ascii="Arial" w:eastAsia="Calibri" w:hAnsi="Arial" w:cs="Arial"/>
          <w:b/>
          <w:bCs/>
          <w:sz w:val="24"/>
          <w:szCs w:val="24"/>
          <w:lang w:eastAsia="fr-FR"/>
        </w:rPr>
      </w:pPr>
      <w:r w:rsidRPr="00BA150A">
        <w:rPr>
          <w:rFonts w:ascii="Arial" w:eastAsia="Calibri" w:hAnsi="Arial" w:cs="Arial"/>
          <w:b/>
          <w:bCs/>
          <w:sz w:val="24"/>
          <w:szCs w:val="24"/>
          <w:lang w:eastAsia="fr-FR"/>
        </w:rPr>
        <w:t xml:space="preserve">Théorie : </w:t>
      </w:r>
    </w:p>
    <w:p w:rsidR="00BA150A" w:rsidRPr="00BA150A" w:rsidRDefault="00BA150A" w:rsidP="00BA150A">
      <w:pPr>
        <w:numPr>
          <w:ilvl w:val="0"/>
          <w:numId w:val="7"/>
        </w:numPr>
        <w:autoSpaceDE w:val="0"/>
        <w:autoSpaceDN w:val="0"/>
        <w:adjustRightInd w:val="0"/>
        <w:spacing w:after="0" w:line="240" w:lineRule="auto"/>
        <w:jc w:val="both"/>
        <w:rPr>
          <w:rFonts w:ascii="Arial" w:eastAsia="Calibri" w:hAnsi="Arial" w:cs="Arial"/>
          <w:bCs/>
          <w:sz w:val="24"/>
          <w:szCs w:val="24"/>
          <w:lang w:eastAsia="fr-FR"/>
        </w:rPr>
      </w:pPr>
      <w:r w:rsidRPr="00BA150A">
        <w:rPr>
          <w:rFonts w:ascii="Arial" w:eastAsia="Calibri" w:hAnsi="Arial" w:cs="Arial"/>
          <w:bCs/>
          <w:sz w:val="24"/>
          <w:szCs w:val="24"/>
          <w:lang w:eastAsia="fr-FR"/>
        </w:rPr>
        <w:t>Connaître les différents types de diabète et les traitements qui s’y rapportent</w:t>
      </w:r>
    </w:p>
    <w:p w:rsidR="00BA150A" w:rsidRPr="00BA150A" w:rsidRDefault="00BA150A" w:rsidP="00BA150A">
      <w:pPr>
        <w:numPr>
          <w:ilvl w:val="0"/>
          <w:numId w:val="7"/>
        </w:numPr>
        <w:autoSpaceDE w:val="0"/>
        <w:autoSpaceDN w:val="0"/>
        <w:adjustRightInd w:val="0"/>
        <w:spacing w:after="0" w:line="240" w:lineRule="auto"/>
        <w:jc w:val="both"/>
        <w:rPr>
          <w:rFonts w:ascii="Arial" w:eastAsia="Calibri" w:hAnsi="Arial" w:cs="Arial"/>
          <w:bCs/>
          <w:sz w:val="24"/>
          <w:szCs w:val="24"/>
          <w:lang w:eastAsia="fr-FR"/>
        </w:rPr>
      </w:pPr>
      <w:r w:rsidRPr="00BA150A">
        <w:rPr>
          <w:rFonts w:ascii="Arial" w:eastAsia="Calibri" w:hAnsi="Arial" w:cs="Arial"/>
          <w:bCs/>
          <w:sz w:val="24"/>
          <w:szCs w:val="24"/>
          <w:lang w:eastAsia="fr-FR"/>
        </w:rPr>
        <w:t>Comprendre les complications du diabète et leur dépistage et surveillance</w:t>
      </w:r>
    </w:p>
    <w:p w:rsidR="00BA150A" w:rsidRPr="00BA150A" w:rsidRDefault="00BA150A" w:rsidP="00BA150A">
      <w:pPr>
        <w:numPr>
          <w:ilvl w:val="0"/>
          <w:numId w:val="7"/>
        </w:numPr>
        <w:autoSpaceDE w:val="0"/>
        <w:autoSpaceDN w:val="0"/>
        <w:adjustRightInd w:val="0"/>
        <w:spacing w:after="0" w:line="240" w:lineRule="auto"/>
        <w:jc w:val="both"/>
        <w:rPr>
          <w:rFonts w:ascii="Arial" w:eastAsia="Calibri" w:hAnsi="Arial" w:cs="Arial"/>
          <w:bCs/>
          <w:sz w:val="24"/>
          <w:szCs w:val="24"/>
          <w:lang w:eastAsia="fr-FR"/>
        </w:rPr>
      </w:pPr>
      <w:r w:rsidRPr="00BA150A">
        <w:rPr>
          <w:rFonts w:ascii="Arial" w:eastAsia="Calibri" w:hAnsi="Arial" w:cs="Arial"/>
          <w:bCs/>
          <w:sz w:val="24"/>
          <w:szCs w:val="24"/>
          <w:lang w:eastAsia="fr-FR"/>
        </w:rPr>
        <w:t>Connaître l’hypo et l’hyper-thyroïdie, l’insuffisance surrénalienne, l’acromégalie</w:t>
      </w:r>
    </w:p>
    <w:p w:rsidR="00BA150A" w:rsidRPr="00BA150A" w:rsidRDefault="00BA150A" w:rsidP="00BA150A">
      <w:pPr>
        <w:autoSpaceDE w:val="0"/>
        <w:autoSpaceDN w:val="0"/>
        <w:adjustRightInd w:val="0"/>
        <w:spacing w:after="0" w:line="240" w:lineRule="auto"/>
        <w:jc w:val="both"/>
        <w:rPr>
          <w:rFonts w:ascii="Arial" w:eastAsia="Calibri" w:hAnsi="Arial" w:cs="Arial"/>
          <w:b/>
          <w:bCs/>
          <w:sz w:val="24"/>
          <w:szCs w:val="24"/>
          <w:lang w:eastAsia="fr-FR"/>
        </w:rPr>
      </w:pPr>
    </w:p>
    <w:p w:rsidR="00BA150A" w:rsidRPr="00BA150A" w:rsidRDefault="00BA150A" w:rsidP="00BA150A">
      <w:pPr>
        <w:autoSpaceDE w:val="0"/>
        <w:autoSpaceDN w:val="0"/>
        <w:adjustRightInd w:val="0"/>
        <w:spacing w:after="0" w:line="240" w:lineRule="auto"/>
        <w:jc w:val="both"/>
        <w:rPr>
          <w:rFonts w:ascii="Arial" w:eastAsia="Calibri" w:hAnsi="Arial" w:cs="Arial"/>
          <w:b/>
          <w:bCs/>
          <w:sz w:val="24"/>
          <w:szCs w:val="24"/>
          <w:lang w:eastAsia="fr-FR"/>
        </w:rPr>
      </w:pPr>
      <w:r w:rsidRPr="00BA150A">
        <w:rPr>
          <w:rFonts w:ascii="Arial" w:eastAsia="Calibri" w:hAnsi="Arial" w:cs="Arial"/>
          <w:b/>
          <w:bCs/>
          <w:sz w:val="24"/>
          <w:szCs w:val="24"/>
          <w:lang w:eastAsia="fr-FR"/>
        </w:rPr>
        <w:t xml:space="preserve">Technique : </w:t>
      </w:r>
    </w:p>
    <w:p w:rsidR="00BA150A" w:rsidRPr="00BA150A" w:rsidRDefault="00BA150A" w:rsidP="00BA150A">
      <w:pPr>
        <w:numPr>
          <w:ilvl w:val="0"/>
          <w:numId w:val="7"/>
        </w:numPr>
        <w:autoSpaceDE w:val="0"/>
        <w:autoSpaceDN w:val="0"/>
        <w:adjustRightInd w:val="0"/>
        <w:spacing w:after="0" w:line="240" w:lineRule="auto"/>
        <w:jc w:val="both"/>
        <w:rPr>
          <w:rFonts w:ascii="Arial" w:eastAsia="Calibri" w:hAnsi="Arial" w:cs="Arial"/>
          <w:bCs/>
          <w:sz w:val="24"/>
          <w:szCs w:val="24"/>
          <w:lang w:eastAsia="fr-FR"/>
        </w:rPr>
      </w:pPr>
      <w:r w:rsidRPr="00BA150A">
        <w:rPr>
          <w:rFonts w:ascii="Arial" w:eastAsia="Calibri" w:hAnsi="Arial" w:cs="Arial"/>
          <w:bCs/>
          <w:sz w:val="24"/>
          <w:szCs w:val="24"/>
          <w:lang w:eastAsia="fr-FR"/>
        </w:rPr>
        <w:t xml:space="preserve">Poser une VVP selon les recommandations d’hygiène, d’asepsie, d’organisation. </w:t>
      </w:r>
    </w:p>
    <w:p w:rsidR="00BA150A" w:rsidRPr="00BA150A" w:rsidRDefault="00BA150A" w:rsidP="00BA150A">
      <w:pPr>
        <w:numPr>
          <w:ilvl w:val="0"/>
          <w:numId w:val="7"/>
        </w:numPr>
        <w:autoSpaceDE w:val="0"/>
        <w:autoSpaceDN w:val="0"/>
        <w:adjustRightInd w:val="0"/>
        <w:spacing w:after="0" w:line="240" w:lineRule="auto"/>
        <w:jc w:val="both"/>
        <w:rPr>
          <w:rFonts w:ascii="Arial" w:eastAsia="Calibri" w:hAnsi="Arial" w:cs="Arial"/>
          <w:bCs/>
          <w:sz w:val="24"/>
          <w:szCs w:val="24"/>
          <w:lang w:eastAsia="fr-FR"/>
        </w:rPr>
      </w:pPr>
      <w:r w:rsidRPr="00BA150A">
        <w:rPr>
          <w:rFonts w:ascii="Arial" w:eastAsia="Calibri" w:hAnsi="Arial" w:cs="Arial"/>
          <w:bCs/>
          <w:sz w:val="24"/>
          <w:szCs w:val="24"/>
          <w:lang w:eastAsia="fr-FR"/>
        </w:rPr>
        <w:t xml:space="preserve">Prélever sur une VVP selon les recommandations d’hygiène, d’asepsie, d’organisation. </w:t>
      </w:r>
    </w:p>
    <w:p w:rsidR="00BA150A" w:rsidRPr="00BA150A" w:rsidRDefault="00BA150A" w:rsidP="00BA150A">
      <w:pPr>
        <w:numPr>
          <w:ilvl w:val="0"/>
          <w:numId w:val="7"/>
        </w:numPr>
        <w:autoSpaceDE w:val="0"/>
        <w:autoSpaceDN w:val="0"/>
        <w:adjustRightInd w:val="0"/>
        <w:spacing w:after="0" w:line="240" w:lineRule="auto"/>
        <w:jc w:val="both"/>
        <w:rPr>
          <w:rFonts w:ascii="Arial" w:eastAsia="Calibri" w:hAnsi="Arial" w:cs="Arial"/>
          <w:bCs/>
          <w:sz w:val="24"/>
          <w:szCs w:val="24"/>
          <w:lang w:eastAsia="fr-FR"/>
        </w:rPr>
      </w:pPr>
      <w:r w:rsidRPr="00BA150A">
        <w:rPr>
          <w:rFonts w:ascii="Arial" w:eastAsia="Calibri" w:hAnsi="Arial" w:cs="Arial"/>
          <w:bCs/>
          <w:sz w:val="24"/>
          <w:szCs w:val="24"/>
          <w:lang w:eastAsia="fr-FR"/>
        </w:rPr>
        <w:t>Réaliser un teste endocrinien simple (synacthène, GH x 3, cycle cortisol ACTH,…)</w:t>
      </w:r>
    </w:p>
    <w:p w:rsidR="00BA150A" w:rsidRPr="00BA150A" w:rsidRDefault="00BA150A" w:rsidP="00BA150A">
      <w:pPr>
        <w:numPr>
          <w:ilvl w:val="0"/>
          <w:numId w:val="7"/>
        </w:numPr>
        <w:autoSpaceDE w:val="0"/>
        <w:autoSpaceDN w:val="0"/>
        <w:adjustRightInd w:val="0"/>
        <w:spacing w:after="0" w:line="240" w:lineRule="auto"/>
        <w:jc w:val="both"/>
        <w:rPr>
          <w:rFonts w:ascii="Arial" w:eastAsia="Calibri" w:hAnsi="Arial" w:cs="Arial"/>
          <w:bCs/>
          <w:sz w:val="24"/>
          <w:szCs w:val="24"/>
          <w:lang w:eastAsia="fr-FR"/>
        </w:rPr>
      </w:pPr>
      <w:r w:rsidRPr="00BA150A">
        <w:rPr>
          <w:rFonts w:ascii="Arial" w:eastAsia="Calibri" w:hAnsi="Arial" w:cs="Arial"/>
          <w:bCs/>
          <w:sz w:val="24"/>
          <w:szCs w:val="24"/>
          <w:lang w:eastAsia="fr-FR"/>
        </w:rPr>
        <w:t xml:space="preserve">Vérifier une ordonnance d’un patient et lui administrer les traitements nécessaires. </w:t>
      </w:r>
    </w:p>
    <w:p w:rsidR="00BA150A" w:rsidRPr="00BA150A" w:rsidRDefault="00BA150A" w:rsidP="00BA150A">
      <w:pPr>
        <w:numPr>
          <w:ilvl w:val="0"/>
          <w:numId w:val="7"/>
        </w:numPr>
        <w:autoSpaceDE w:val="0"/>
        <w:autoSpaceDN w:val="0"/>
        <w:adjustRightInd w:val="0"/>
        <w:spacing w:after="0" w:line="240" w:lineRule="auto"/>
        <w:jc w:val="both"/>
        <w:rPr>
          <w:rFonts w:ascii="Arial" w:eastAsia="Calibri" w:hAnsi="Arial" w:cs="Arial"/>
          <w:bCs/>
          <w:sz w:val="24"/>
          <w:szCs w:val="24"/>
          <w:lang w:eastAsia="fr-FR"/>
        </w:rPr>
      </w:pPr>
      <w:r w:rsidRPr="00BA150A">
        <w:rPr>
          <w:rFonts w:ascii="Arial" w:eastAsia="Calibri" w:hAnsi="Arial" w:cs="Arial"/>
          <w:bCs/>
          <w:sz w:val="24"/>
          <w:szCs w:val="24"/>
          <w:lang w:eastAsia="fr-FR"/>
        </w:rPr>
        <w:t>S’occuper d’un patient venant pour une perfusion de corticoïdes</w:t>
      </w:r>
    </w:p>
    <w:p w:rsidR="00BA150A" w:rsidRPr="00BA150A" w:rsidRDefault="00BA150A" w:rsidP="00BA150A">
      <w:pPr>
        <w:autoSpaceDE w:val="0"/>
        <w:autoSpaceDN w:val="0"/>
        <w:adjustRightInd w:val="0"/>
        <w:spacing w:after="0" w:line="240" w:lineRule="auto"/>
        <w:ind w:left="720"/>
        <w:jc w:val="both"/>
        <w:rPr>
          <w:rFonts w:ascii="Arial" w:eastAsia="Calibri" w:hAnsi="Arial" w:cs="Arial"/>
          <w:b/>
          <w:bCs/>
          <w:sz w:val="24"/>
          <w:szCs w:val="24"/>
          <w:lang w:eastAsia="fr-FR"/>
        </w:rPr>
      </w:pPr>
    </w:p>
    <w:p w:rsidR="00BA150A" w:rsidRPr="00BA150A" w:rsidRDefault="00BA150A" w:rsidP="00BA150A">
      <w:pPr>
        <w:autoSpaceDE w:val="0"/>
        <w:autoSpaceDN w:val="0"/>
        <w:adjustRightInd w:val="0"/>
        <w:spacing w:after="0" w:line="240" w:lineRule="auto"/>
        <w:jc w:val="both"/>
        <w:rPr>
          <w:rFonts w:ascii="Arial" w:eastAsia="Calibri" w:hAnsi="Arial" w:cs="Arial"/>
          <w:b/>
          <w:bCs/>
          <w:sz w:val="24"/>
          <w:szCs w:val="24"/>
          <w:lang w:eastAsia="fr-FR"/>
        </w:rPr>
      </w:pPr>
      <w:r w:rsidRPr="00BA150A">
        <w:rPr>
          <w:rFonts w:ascii="Arial" w:eastAsia="Calibri" w:hAnsi="Arial" w:cs="Arial"/>
          <w:b/>
          <w:bCs/>
          <w:sz w:val="24"/>
          <w:szCs w:val="24"/>
          <w:lang w:eastAsia="fr-FR"/>
        </w:rPr>
        <w:t xml:space="preserve">Education : </w:t>
      </w:r>
    </w:p>
    <w:p w:rsidR="00BA150A" w:rsidRPr="00BA150A" w:rsidRDefault="00BA150A" w:rsidP="00BA150A">
      <w:pPr>
        <w:numPr>
          <w:ilvl w:val="0"/>
          <w:numId w:val="7"/>
        </w:numPr>
        <w:autoSpaceDE w:val="0"/>
        <w:autoSpaceDN w:val="0"/>
        <w:adjustRightInd w:val="0"/>
        <w:spacing w:after="0" w:line="240" w:lineRule="auto"/>
        <w:jc w:val="both"/>
        <w:rPr>
          <w:rFonts w:ascii="Arial" w:eastAsia="Calibri" w:hAnsi="Arial" w:cs="Arial"/>
          <w:bCs/>
          <w:sz w:val="24"/>
          <w:szCs w:val="24"/>
          <w:lang w:eastAsia="fr-FR"/>
        </w:rPr>
      </w:pPr>
      <w:r w:rsidRPr="00BA150A">
        <w:rPr>
          <w:rFonts w:ascii="Arial" w:eastAsia="Calibri" w:hAnsi="Arial" w:cs="Arial"/>
          <w:bCs/>
          <w:sz w:val="24"/>
          <w:szCs w:val="24"/>
          <w:lang w:eastAsia="fr-FR"/>
        </w:rPr>
        <w:t>Eduquer un patient à l’auto surveillance glycémique</w:t>
      </w:r>
    </w:p>
    <w:p w:rsidR="00BA150A" w:rsidRPr="00BA150A" w:rsidRDefault="00BA150A" w:rsidP="00BA150A">
      <w:pPr>
        <w:numPr>
          <w:ilvl w:val="0"/>
          <w:numId w:val="7"/>
        </w:numPr>
        <w:autoSpaceDE w:val="0"/>
        <w:autoSpaceDN w:val="0"/>
        <w:adjustRightInd w:val="0"/>
        <w:spacing w:after="0" w:line="240" w:lineRule="auto"/>
        <w:jc w:val="both"/>
        <w:rPr>
          <w:rFonts w:ascii="Arial" w:eastAsia="Calibri" w:hAnsi="Arial" w:cs="Arial"/>
          <w:bCs/>
          <w:sz w:val="24"/>
          <w:szCs w:val="24"/>
          <w:lang w:eastAsia="fr-FR"/>
        </w:rPr>
      </w:pPr>
      <w:r w:rsidRPr="00BA150A">
        <w:rPr>
          <w:rFonts w:ascii="Arial" w:eastAsia="Calibri" w:hAnsi="Arial" w:cs="Arial"/>
          <w:bCs/>
          <w:sz w:val="24"/>
          <w:szCs w:val="24"/>
          <w:lang w:eastAsia="fr-FR"/>
        </w:rPr>
        <w:t xml:space="preserve">Eduquer un patient à l’hypoglycémie </w:t>
      </w:r>
    </w:p>
    <w:p w:rsidR="00BA150A" w:rsidRPr="00BA150A" w:rsidRDefault="00BA150A" w:rsidP="00BA150A">
      <w:pPr>
        <w:numPr>
          <w:ilvl w:val="0"/>
          <w:numId w:val="7"/>
        </w:numPr>
        <w:autoSpaceDE w:val="0"/>
        <w:autoSpaceDN w:val="0"/>
        <w:adjustRightInd w:val="0"/>
        <w:spacing w:after="0" w:line="240" w:lineRule="auto"/>
        <w:jc w:val="both"/>
        <w:rPr>
          <w:rFonts w:ascii="Arial" w:eastAsia="Calibri" w:hAnsi="Arial" w:cs="Arial"/>
          <w:b/>
          <w:bCs/>
          <w:sz w:val="24"/>
          <w:szCs w:val="24"/>
          <w:lang w:eastAsia="fr-FR"/>
        </w:rPr>
      </w:pPr>
      <w:r w:rsidRPr="00BA150A">
        <w:rPr>
          <w:rFonts w:ascii="Arial" w:eastAsia="Calibri" w:hAnsi="Arial" w:cs="Arial"/>
          <w:bCs/>
          <w:sz w:val="24"/>
          <w:szCs w:val="24"/>
          <w:lang w:eastAsia="fr-FR"/>
        </w:rPr>
        <w:t xml:space="preserve">Eduquer un patient à l’injection d’insuline </w:t>
      </w:r>
    </w:p>
    <w:p w:rsidR="00BA150A" w:rsidRPr="00BA150A" w:rsidRDefault="00BA150A" w:rsidP="00BA150A">
      <w:pPr>
        <w:numPr>
          <w:ilvl w:val="0"/>
          <w:numId w:val="7"/>
        </w:numPr>
        <w:autoSpaceDE w:val="0"/>
        <w:autoSpaceDN w:val="0"/>
        <w:adjustRightInd w:val="0"/>
        <w:spacing w:after="0" w:line="240" w:lineRule="auto"/>
        <w:jc w:val="both"/>
        <w:rPr>
          <w:rFonts w:ascii="Arial" w:eastAsia="Calibri" w:hAnsi="Arial" w:cs="Arial"/>
          <w:b/>
          <w:bCs/>
          <w:sz w:val="24"/>
          <w:szCs w:val="24"/>
          <w:lang w:eastAsia="fr-FR"/>
        </w:rPr>
      </w:pPr>
      <w:r w:rsidRPr="00BA150A">
        <w:rPr>
          <w:rFonts w:ascii="Arial" w:eastAsia="Calibri" w:hAnsi="Arial" w:cs="Arial"/>
          <w:bCs/>
          <w:sz w:val="24"/>
          <w:szCs w:val="24"/>
          <w:lang w:eastAsia="fr-FR"/>
        </w:rPr>
        <w:t>Eduquer un patient à la physiopathologie du diabète et à ses complications</w:t>
      </w:r>
    </w:p>
    <w:p w:rsidR="00BA150A" w:rsidRPr="00BA150A" w:rsidRDefault="00BA150A" w:rsidP="00BA150A">
      <w:pPr>
        <w:autoSpaceDE w:val="0"/>
        <w:autoSpaceDN w:val="0"/>
        <w:adjustRightInd w:val="0"/>
        <w:spacing w:after="0" w:line="240" w:lineRule="auto"/>
        <w:jc w:val="both"/>
        <w:rPr>
          <w:rFonts w:ascii="Arial" w:eastAsia="Calibri" w:hAnsi="Arial" w:cs="Arial"/>
          <w:b/>
          <w:bCs/>
          <w:sz w:val="24"/>
          <w:szCs w:val="24"/>
          <w:lang w:eastAsia="fr-FR"/>
        </w:rPr>
      </w:pPr>
    </w:p>
    <w:p w:rsidR="00BA150A" w:rsidRPr="00BA150A" w:rsidRDefault="00BA150A" w:rsidP="00BA150A">
      <w:pPr>
        <w:autoSpaceDE w:val="0"/>
        <w:autoSpaceDN w:val="0"/>
        <w:adjustRightInd w:val="0"/>
        <w:spacing w:after="0" w:line="240" w:lineRule="auto"/>
        <w:jc w:val="both"/>
        <w:rPr>
          <w:rFonts w:ascii="Arial" w:eastAsia="Calibri" w:hAnsi="Arial" w:cs="Arial"/>
          <w:b/>
          <w:bCs/>
          <w:sz w:val="36"/>
          <w:szCs w:val="36"/>
          <w:lang w:eastAsia="fr-FR"/>
        </w:rPr>
      </w:pPr>
      <w:r w:rsidRPr="00BA150A">
        <w:rPr>
          <w:rFonts w:ascii="Arial" w:eastAsia="Calibri" w:hAnsi="Arial" w:cs="Arial"/>
          <w:b/>
          <w:bCs/>
          <w:sz w:val="36"/>
          <w:szCs w:val="36"/>
          <w:lang w:eastAsia="fr-FR"/>
        </w:rPr>
        <w:lastRenderedPageBreak/>
        <w:t>Parcours d’apprentissage 3</w:t>
      </w:r>
      <w:r w:rsidRPr="00BA150A">
        <w:rPr>
          <w:rFonts w:ascii="Arial" w:eastAsia="Calibri" w:hAnsi="Arial" w:cs="Arial"/>
          <w:b/>
          <w:bCs/>
          <w:sz w:val="36"/>
          <w:szCs w:val="36"/>
          <w:vertAlign w:val="superscript"/>
          <w:lang w:eastAsia="fr-FR"/>
        </w:rPr>
        <w:t>ème</w:t>
      </w:r>
      <w:r w:rsidRPr="00BA150A">
        <w:rPr>
          <w:rFonts w:ascii="Arial" w:eastAsia="Calibri" w:hAnsi="Arial" w:cs="Arial"/>
          <w:b/>
          <w:bCs/>
          <w:sz w:val="36"/>
          <w:szCs w:val="36"/>
          <w:lang w:eastAsia="fr-FR"/>
        </w:rPr>
        <w:t xml:space="preserve"> année :</w:t>
      </w:r>
    </w:p>
    <w:p w:rsidR="00BA150A" w:rsidRPr="00BA150A" w:rsidRDefault="00BA150A" w:rsidP="00BA150A">
      <w:pPr>
        <w:autoSpaceDE w:val="0"/>
        <w:autoSpaceDN w:val="0"/>
        <w:adjustRightInd w:val="0"/>
        <w:spacing w:after="0" w:line="240" w:lineRule="auto"/>
        <w:jc w:val="both"/>
        <w:rPr>
          <w:rFonts w:ascii="Arial" w:eastAsia="Calibri" w:hAnsi="Arial" w:cs="Arial"/>
          <w:b/>
          <w:bCs/>
          <w:sz w:val="24"/>
          <w:szCs w:val="24"/>
          <w:lang w:eastAsia="fr-FR"/>
        </w:rPr>
      </w:pPr>
    </w:p>
    <w:p w:rsidR="00BA150A" w:rsidRPr="00BA150A" w:rsidRDefault="00BA150A" w:rsidP="00BA150A">
      <w:pPr>
        <w:autoSpaceDE w:val="0"/>
        <w:autoSpaceDN w:val="0"/>
        <w:adjustRightInd w:val="0"/>
        <w:spacing w:after="0" w:line="240" w:lineRule="auto"/>
        <w:jc w:val="both"/>
        <w:rPr>
          <w:rFonts w:ascii="Arial" w:eastAsia="Calibri" w:hAnsi="Arial" w:cs="Arial"/>
          <w:bCs/>
          <w:sz w:val="24"/>
          <w:szCs w:val="24"/>
          <w:lang w:eastAsia="fr-FR"/>
        </w:rPr>
      </w:pPr>
      <w:r w:rsidRPr="00BA150A">
        <w:rPr>
          <w:rFonts w:ascii="Arial" w:eastAsia="Calibri" w:hAnsi="Arial" w:cs="Arial"/>
          <w:bCs/>
          <w:sz w:val="24"/>
          <w:szCs w:val="24"/>
          <w:lang w:eastAsia="fr-FR"/>
        </w:rPr>
        <w:t>L’étudiant sera capable de … (en plus des cursus 1</w:t>
      </w:r>
      <w:r w:rsidRPr="00BA150A">
        <w:rPr>
          <w:rFonts w:ascii="Arial" w:eastAsia="Calibri" w:hAnsi="Arial" w:cs="Arial"/>
          <w:bCs/>
          <w:sz w:val="24"/>
          <w:szCs w:val="24"/>
          <w:vertAlign w:val="superscript"/>
          <w:lang w:eastAsia="fr-FR"/>
        </w:rPr>
        <w:t>ère</w:t>
      </w:r>
      <w:r w:rsidRPr="00BA150A">
        <w:rPr>
          <w:rFonts w:ascii="Arial" w:eastAsia="Calibri" w:hAnsi="Arial" w:cs="Arial"/>
          <w:bCs/>
          <w:sz w:val="24"/>
          <w:szCs w:val="24"/>
          <w:lang w:eastAsia="fr-FR"/>
        </w:rPr>
        <w:t xml:space="preserve"> et 2</w:t>
      </w:r>
      <w:r w:rsidRPr="00BA150A">
        <w:rPr>
          <w:rFonts w:ascii="Arial" w:eastAsia="Calibri" w:hAnsi="Arial" w:cs="Arial"/>
          <w:bCs/>
          <w:sz w:val="24"/>
          <w:szCs w:val="24"/>
          <w:vertAlign w:val="superscript"/>
          <w:lang w:eastAsia="fr-FR"/>
        </w:rPr>
        <w:t>ème</w:t>
      </w:r>
      <w:r w:rsidRPr="00BA150A">
        <w:rPr>
          <w:rFonts w:ascii="Arial" w:eastAsia="Calibri" w:hAnsi="Arial" w:cs="Arial"/>
          <w:bCs/>
          <w:sz w:val="24"/>
          <w:szCs w:val="24"/>
          <w:lang w:eastAsia="fr-FR"/>
        </w:rPr>
        <w:t xml:space="preserve"> année)</w:t>
      </w:r>
    </w:p>
    <w:p w:rsidR="00BA150A" w:rsidRPr="00BA150A" w:rsidRDefault="00BA150A" w:rsidP="00BA150A">
      <w:pPr>
        <w:autoSpaceDE w:val="0"/>
        <w:autoSpaceDN w:val="0"/>
        <w:adjustRightInd w:val="0"/>
        <w:spacing w:after="0" w:line="240" w:lineRule="auto"/>
        <w:jc w:val="both"/>
        <w:rPr>
          <w:rFonts w:ascii="Arial" w:eastAsia="Calibri" w:hAnsi="Arial" w:cs="Arial"/>
          <w:bCs/>
          <w:sz w:val="24"/>
          <w:szCs w:val="24"/>
          <w:lang w:eastAsia="fr-FR"/>
        </w:rPr>
      </w:pPr>
    </w:p>
    <w:p w:rsidR="00BA150A" w:rsidRPr="00BA150A" w:rsidRDefault="00BA150A" w:rsidP="00BA150A">
      <w:pPr>
        <w:autoSpaceDE w:val="0"/>
        <w:autoSpaceDN w:val="0"/>
        <w:adjustRightInd w:val="0"/>
        <w:spacing w:after="0" w:line="240" w:lineRule="auto"/>
        <w:jc w:val="both"/>
        <w:rPr>
          <w:rFonts w:ascii="Arial" w:eastAsia="Calibri" w:hAnsi="Arial" w:cs="Arial"/>
          <w:b/>
          <w:bCs/>
          <w:sz w:val="24"/>
          <w:szCs w:val="24"/>
          <w:lang w:eastAsia="fr-FR"/>
        </w:rPr>
      </w:pPr>
      <w:r w:rsidRPr="00BA150A">
        <w:rPr>
          <w:rFonts w:ascii="Arial" w:eastAsia="Calibri" w:hAnsi="Arial" w:cs="Arial"/>
          <w:b/>
          <w:bCs/>
          <w:sz w:val="24"/>
          <w:szCs w:val="24"/>
          <w:lang w:eastAsia="fr-FR"/>
        </w:rPr>
        <w:t>Théorie :</w:t>
      </w:r>
    </w:p>
    <w:p w:rsidR="00BA150A" w:rsidRPr="00BA150A" w:rsidRDefault="00BA150A" w:rsidP="00BA150A">
      <w:pPr>
        <w:numPr>
          <w:ilvl w:val="0"/>
          <w:numId w:val="7"/>
        </w:numPr>
        <w:autoSpaceDE w:val="0"/>
        <w:autoSpaceDN w:val="0"/>
        <w:adjustRightInd w:val="0"/>
        <w:spacing w:after="0" w:line="240" w:lineRule="auto"/>
        <w:jc w:val="both"/>
        <w:rPr>
          <w:rFonts w:ascii="Arial" w:eastAsia="Calibri" w:hAnsi="Arial" w:cs="Arial"/>
          <w:bCs/>
          <w:sz w:val="24"/>
          <w:szCs w:val="24"/>
          <w:lang w:eastAsia="fr-FR"/>
        </w:rPr>
      </w:pPr>
      <w:r w:rsidRPr="00BA150A">
        <w:rPr>
          <w:rFonts w:ascii="Arial" w:eastAsia="Calibri" w:hAnsi="Arial" w:cs="Arial"/>
          <w:bCs/>
          <w:sz w:val="24"/>
          <w:szCs w:val="24"/>
          <w:lang w:eastAsia="fr-FR"/>
        </w:rPr>
        <w:t>Connaître le syndrome des ovaires polykystiques, les adénomes hypophysaires, les pathologies thyroïdiennes (goître, nodules, cancer…) et parathyroïdiennes, l’obésité, les syndromes métaboliques.</w:t>
      </w:r>
    </w:p>
    <w:p w:rsidR="00BA150A" w:rsidRPr="00BA150A" w:rsidRDefault="00BA150A" w:rsidP="00BA150A">
      <w:pPr>
        <w:autoSpaceDE w:val="0"/>
        <w:autoSpaceDN w:val="0"/>
        <w:adjustRightInd w:val="0"/>
        <w:spacing w:after="0" w:line="240" w:lineRule="auto"/>
        <w:jc w:val="both"/>
        <w:rPr>
          <w:rFonts w:ascii="Arial" w:eastAsia="Calibri" w:hAnsi="Arial" w:cs="Arial"/>
          <w:bCs/>
          <w:sz w:val="24"/>
          <w:szCs w:val="24"/>
          <w:lang w:eastAsia="fr-FR"/>
        </w:rPr>
      </w:pPr>
    </w:p>
    <w:p w:rsidR="00BA150A" w:rsidRPr="00BA150A" w:rsidRDefault="00BA150A" w:rsidP="00BA150A">
      <w:pPr>
        <w:autoSpaceDE w:val="0"/>
        <w:autoSpaceDN w:val="0"/>
        <w:adjustRightInd w:val="0"/>
        <w:spacing w:after="0" w:line="240" w:lineRule="auto"/>
        <w:jc w:val="both"/>
        <w:rPr>
          <w:rFonts w:ascii="Arial" w:eastAsia="Calibri" w:hAnsi="Arial" w:cs="Arial"/>
          <w:bCs/>
          <w:sz w:val="24"/>
          <w:szCs w:val="24"/>
          <w:lang w:eastAsia="fr-FR"/>
        </w:rPr>
      </w:pPr>
    </w:p>
    <w:p w:rsidR="00BA150A" w:rsidRPr="00BA150A" w:rsidRDefault="00BA150A" w:rsidP="00BA150A">
      <w:pPr>
        <w:autoSpaceDE w:val="0"/>
        <w:autoSpaceDN w:val="0"/>
        <w:adjustRightInd w:val="0"/>
        <w:spacing w:after="0" w:line="240" w:lineRule="auto"/>
        <w:jc w:val="both"/>
        <w:rPr>
          <w:rFonts w:ascii="Arial" w:eastAsia="Calibri" w:hAnsi="Arial" w:cs="Arial"/>
          <w:b/>
          <w:bCs/>
          <w:sz w:val="24"/>
          <w:szCs w:val="24"/>
          <w:lang w:eastAsia="fr-FR"/>
        </w:rPr>
      </w:pPr>
      <w:r w:rsidRPr="00BA150A">
        <w:rPr>
          <w:rFonts w:ascii="Arial" w:eastAsia="Calibri" w:hAnsi="Arial" w:cs="Arial"/>
          <w:b/>
          <w:bCs/>
          <w:sz w:val="24"/>
          <w:szCs w:val="24"/>
          <w:lang w:eastAsia="fr-FR"/>
        </w:rPr>
        <w:t>Technique :</w:t>
      </w:r>
    </w:p>
    <w:p w:rsidR="00BA150A" w:rsidRPr="00BA150A" w:rsidRDefault="00BA150A" w:rsidP="00BA150A">
      <w:pPr>
        <w:numPr>
          <w:ilvl w:val="0"/>
          <w:numId w:val="7"/>
        </w:numPr>
        <w:autoSpaceDE w:val="0"/>
        <w:autoSpaceDN w:val="0"/>
        <w:adjustRightInd w:val="0"/>
        <w:spacing w:after="0" w:line="240" w:lineRule="auto"/>
        <w:jc w:val="both"/>
        <w:rPr>
          <w:rFonts w:ascii="Arial" w:eastAsia="Calibri" w:hAnsi="Arial" w:cs="Arial"/>
          <w:bCs/>
          <w:sz w:val="24"/>
          <w:szCs w:val="24"/>
          <w:lang w:eastAsia="fr-FR"/>
        </w:rPr>
      </w:pPr>
      <w:r w:rsidRPr="00BA150A">
        <w:rPr>
          <w:rFonts w:ascii="Arial" w:eastAsia="Calibri" w:hAnsi="Arial" w:cs="Arial"/>
          <w:bCs/>
          <w:sz w:val="24"/>
          <w:szCs w:val="24"/>
          <w:lang w:eastAsia="fr-FR"/>
        </w:rPr>
        <w:t>Réaliser un test endocrinien complexe (HGPO, …)</w:t>
      </w:r>
    </w:p>
    <w:p w:rsidR="00BA150A" w:rsidRPr="00BA150A" w:rsidRDefault="00BA150A" w:rsidP="00BA150A">
      <w:pPr>
        <w:numPr>
          <w:ilvl w:val="0"/>
          <w:numId w:val="7"/>
        </w:numPr>
        <w:autoSpaceDE w:val="0"/>
        <w:autoSpaceDN w:val="0"/>
        <w:adjustRightInd w:val="0"/>
        <w:spacing w:after="0" w:line="240" w:lineRule="auto"/>
        <w:jc w:val="both"/>
        <w:rPr>
          <w:rFonts w:ascii="Arial" w:eastAsia="Calibri" w:hAnsi="Arial" w:cs="Arial"/>
          <w:bCs/>
          <w:sz w:val="24"/>
          <w:szCs w:val="24"/>
          <w:lang w:eastAsia="fr-FR"/>
        </w:rPr>
      </w:pPr>
      <w:r w:rsidRPr="00BA150A">
        <w:rPr>
          <w:rFonts w:ascii="Arial" w:eastAsia="Calibri" w:hAnsi="Arial" w:cs="Arial"/>
          <w:bCs/>
          <w:sz w:val="24"/>
          <w:szCs w:val="24"/>
          <w:lang w:eastAsia="fr-FR"/>
        </w:rPr>
        <w:t xml:space="preserve">Réaliser des soins de pieds et/ou pansement de pied diabétique </w:t>
      </w:r>
    </w:p>
    <w:p w:rsidR="00BA150A" w:rsidRPr="00BA150A" w:rsidRDefault="00BA150A" w:rsidP="00BA150A">
      <w:pPr>
        <w:autoSpaceDE w:val="0"/>
        <w:autoSpaceDN w:val="0"/>
        <w:adjustRightInd w:val="0"/>
        <w:spacing w:after="0" w:line="240" w:lineRule="auto"/>
        <w:jc w:val="both"/>
        <w:rPr>
          <w:rFonts w:ascii="Arial" w:eastAsia="Calibri" w:hAnsi="Arial" w:cs="Arial"/>
          <w:b/>
          <w:bCs/>
          <w:sz w:val="24"/>
          <w:szCs w:val="24"/>
          <w:lang w:eastAsia="fr-FR"/>
        </w:rPr>
      </w:pPr>
    </w:p>
    <w:p w:rsidR="00BA150A" w:rsidRPr="00BA150A" w:rsidRDefault="00BA150A" w:rsidP="00BA150A">
      <w:pPr>
        <w:autoSpaceDE w:val="0"/>
        <w:autoSpaceDN w:val="0"/>
        <w:adjustRightInd w:val="0"/>
        <w:spacing w:after="0" w:line="240" w:lineRule="auto"/>
        <w:jc w:val="both"/>
        <w:rPr>
          <w:rFonts w:ascii="Arial" w:eastAsia="Calibri" w:hAnsi="Arial" w:cs="Arial"/>
          <w:b/>
          <w:bCs/>
          <w:sz w:val="24"/>
          <w:szCs w:val="24"/>
          <w:lang w:eastAsia="fr-FR"/>
        </w:rPr>
      </w:pPr>
    </w:p>
    <w:p w:rsidR="00BA150A" w:rsidRPr="00BA150A" w:rsidRDefault="00BA150A" w:rsidP="00BA150A">
      <w:pPr>
        <w:autoSpaceDE w:val="0"/>
        <w:autoSpaceDN w:val="0"/>
        <w:adjustRightInd w:val="0"/>
        <w:spacing w:after="0" w:line="240" w:lineRule="auto"/>
        <w:jc w:val="both"/>
        <w:rPr>
          <w:rFonts w:ascii="Arial" w:eastAsia="Calibri" w:hAnsi="Arial" w:cs="Arial"/>
          <w:b/>
          <w:bCs/>
          <w:sz w:val="24"/>
          <w:szCs w:val="24"/>
          <w:lang w:eastAsia="fr-FR"/>
        </w:rPr>
      </w:pPr>
      <w:r w:rsidRPr="00BA150A">
        <w:rPr>
          <w:rFonts w:ascii="Arial" w:eastAsia="Calibri" w:hAnsi="Arial" w:cs="Arial"/>
          <w:b/>
          <w:bCs/>
          <w:sz w:val="24"/>
          <w:szCs w:val="24"/>
          <w:lang w:eastAsia="fr-FR"/>
        </w:rPr>
        <w:t xml:space="preserve">Education : </w:t>
      </w:r>
    </w:p>
    <w:p w:rsidR="00BA150A" w:rsidRPr="00BA150A" w:rsidRDefault="00BA150A" w:rsidP="00BA150A">
      <w:pPr>
        <w:numPr>
          <w:ilvl w:val="0"/>
          <w:numId w:val="7"/>
        </w:numPr>
        <w:autoSpaceDE w:val="0"/>
        <w:autoSpaceDN w:val="0"/>
        <w:adjustRightInd w:val="0"/>
        <w:spacing w:after="0" w:line="240" w:lineRule="auto"/>
        <w:jc w:val="both"/>
        <w:rPr>
          <w:rFonts w:ascii="Arial" w:eastAsia="Calibri" w:hAnsi="Arial" w:cs="Arial"/>
          <w:bCs/>
          <w:sz w:val="24"/>
          <w:szCs w:val="24"/>
          <w:lang w:eastAsia="fr-FR"/>
        </w:rPr>
      </w:pPr>
      <w:r w:rsidRPr="00BA150A">
        <w:rPr>
          <w:rFonts w:ascii="Arial" w:eastAsia="Calibri" w:hAnsi="Arial" w:cs="Arial"/>
          <w:bCs/>
          <w:sz w:val="24"/>
          <w:szCs w:val="24"/>
          <w:lang w:eastAsia="fr-FR"/>
        </w:rPr>
        <w:t>Eduquer un patient à l’auto surveillance glycémique</w:t>
      </w:r>
    </w:p>
    <w:p w:rsidR="00BA150A" w:rsidRPr="00BA150A" w:rsidRDefault="00BA150A" w:rsidP="00BA150A">
      <w:pPr>
        <w:numPr>
          <w:ilvl w:val="0"/>
          <w:numId w:val="7"/>
        </w:numPr>
        <w:autoSpaceDE w:val="0"/>
        <w:autoSpaceDN w:val="0"/>
        <w:adjustRightInd w:val="0"/>
        <w:spacing w:after="0" w:line="240" w:lineRule="auto"/>
        <w:jc w:val="both"/>
        <w:rPr>
          <w:rFonts w:ascii="Arial" w:eastAsia="Calibri" w:hAnsi="Arial" w:cs="Arial"/>
          <w:bCs/>
          <w:sz w:val="24"/>
          <w:szCs w:val="24"/>
          <w:lang w:eastAsia="fr-FR"/>
        </w:rPr>
      </w:pPr>
      <w:r w:rsidRPr="00BA150A">
        <w:rPr>
          <w:rFonts w:ascii="Arial" w:eastAsia="Calibri" w:hAnsi="Arial" w:cs="Arial"/>
          <w:bCs/>
          <w:sz w:val="24"/>
          <w:szCs w:val="24"/>
          <w:lang w:eastAsia="fr-FR"/>
        </w:rPr>
        <w:t xml:space="preserve">Eduquer un patient à l’hypoglycémie </w:t>
      </w:r>
    </w:p>
    <w:p w:rsidR="00BA150A" w:rsidRPr="00BA150A" w:rsidRDefault="00BA150A" w:rsidP="00BA150A">
      <w:pPr>
        <w:numPr>
          <w:ilvl w:val="0"/>
          <w:numId w:val="7"/>
        </w:numPr>
        <w:autoSpaceDE w:val="0"/>
        <w:autoSpaceDN w:val="0"/>
        <w:adjustRightInd w:val="0"/>
        <w:spacing w:after="0" w:line="240" w:lineRule="auto"/>
        <w:jc w:val="both"/>
        <w:rPr>
          <w:rFonts w:ascii="Arial" w:eastAsia="Calibri" w:hAnsi="Arial" w:cs="Arial"/>
          <w:b/>
          <w:bCs/>
          <w:sz w:val="24"/>
          <w:szCs w:val="24"/>
          <w:lang w:eastAsia="fr-FR"/>
        </w:rPr>
      </w:pPr>
      <w:r w:rsidRPr="00BA150A">
        <w:rPr>
          <w:rFonts w:ascii="Arial" w:eastAsia="Calibri" w:hAnsi="Arial" w:cs="Arial"/>
          <w:bCs/>
          <w:sz w:val="24"/>
          <w:szCs w:val="24"/>
          <w:lang w:eastAsia="fr-FR"/>
        </w:rPr>
        <w:t xml:space="preserve">Eduquer un patient à l’injection d’insuline </w:t>
      </w:r>
    </w:p>
    <w:p w:rsidR="00BA150A" w:rsidRPr="00BA150A" w:rsidRDefault="00BA150A" w:rsidP="00BA150A">
      <w:pPr>
        <w:numPr>
          <w:ilvl w:val="0"/>
          <w:numId w:val="7"/>
        </w:numPr>
        <w:autoSpaceDE w:val="0"/>
        <w:autoSpaceDN w:val="0"/>
        <w:adjustRightInd w:val="0"/>
        <w:spacing w:after="0" w:line="240" w:lineRule="auto"/>
        <w:jc w:val="both"/>
        <w:rPr>
          <w:rFonts w:ascii="Arial" w:eastAsia="Calibri" w:hAnsi="Arial" w:cs="Arial"/>
          <w:b/>
          <w:bCs/>
          <w:sz w:val="24"/>
          <w:szCs w:val="24"/>
          <w:lang w:eastAsia="fr-FR"/>
        </w:rPr>
      </w:pPr>
      <w:r w:rsidRPr="00BA150A">
        <w:rPr>
          <w:rFonts w:ascii="Arial" w:eastAsia="Calibri" w:hAnsi="Arial" w:cs="Arial"/>
          <w:bCs/>
          <w:sz w:val="24"/>
          <w:szCs w:val="24"/>
          <w:lang w:eastAsia="fr-FR"/>
        </w:rPr>
        <w:t>Eduquer un patient à la physiopathologie du diabète et à ses complications</w:t>
      </w:r>
    </w:p>
    <w:p w:rsidR="00BA150A" w:rsidRPr="00BA150A" w:rsidRDefault="00BA150A" w:rsidP="00BA150A">
      <w:pPr>
        <w:numPr>
          <w:ilvl w:val="0"/>
          <w:numId w:val="7"/>
        </w:numPr>
        <w:autoSpaceDE w:val="0"/>
        <w:autoSpaceDN w:val="0"/>
        <w:adjustRightInd w:val="0"/>
        <w:spacing w:after="0" w:line="240" w:lineRule="auto"/>
        <w:jc w:val="both"/>
        <w:rPr>
          <w:rFonts w:ascii="Arial" w:eastAsia="Calibri" w:hAnsi="Arial" w:cs="Arial"/>
          <w:b/>
          <w:bCs/>
          <w:sz w:val="24"/>
          <w:szCs w:val="24"/>
          <w:lang w:eastAsia="fr-FR"/>
        </w:rPr>
      </w:pPr>
      <w:r w:rsidRPr="00BA150A">
        <w:rPr>
          <w:rFonts w:ascii="Arial" w:eastAsia="Calibri" w:hAnsi="Arial" w:cs="Arial"/>
          <w:bCs/>
          <w:sz w:val="24"/>
          <w:szCs w:val="24"/>
          <w:lang w:eastAsia="fr-FR"/>
        </w:rPr>
        <w:t>Eduquer un patient à l’hyperglycémie avec et sans acétonémie</w:t>
      </w:r>
    </w:p>
    <w:p w:rsidR="00BA150A" w:rsidRPr="00BA150A" w:rsidRDefault="00BA150A" w:rsidP="00BA150A">
      <w:pPr>
        <w:numPr>
          <w:ilvl w:val="0"/>
          <w:numId w:val="7"/>
        </w:numPr>
        <w:autoSpaceDE w:val="0"/>
        <w:autoSpaceDN w:val="0"/>
        <w:adjustRightInd w:val="0"/>
        <w:spacing w:after="0" w:line="240" w:lineRule="auto"/>
        <w:jc w:val="both"/>
        <w:rPr>
          <w:rFonts w:ascii="Arial" w:eastAsia="Calibri" w:hAnsi="Arial" w:cs="Arial"/>
          <w:b/>
          <w:bCs/>
          <w:sz w:val="24"/>
          <w:szCs w:val="24"/>
          <w:lang w:eastAsia="fr-FR"/>
        </w:rPr>
      </w:pPr>
      <w:r w:rsidRPr="00BA150A">
        <w:rPr>
          <w:rFonts w:ascii="Arial" w:eastAsia="Calibri" w:hAnsi="Arial" w:cs="Arial"/>
          <w:bCs/>
          <w:sz w:val="24"/>
          <w:szCs w:val="24"/>
          <w:lang w:eastAsia="fr-FR"/>
        </w:rPr>
        <w:t xml:space="preserve">Eduquer un patient à l’adaptation de ses doses d’insuline </w:t>
      </w:r>
    </w:p>
    <w:p w:rsidR="00BA150A" w:rsidRPr="00BA150A" w:rsidRDefault="00BA150A" w:rsidP="00BA150A">
      <w:pPr>
        <w:numPr>
          <w:ilvl w:val="0"/>
          <w:numId w:val="7"/>
        </w:numPr>
        <w:autoSpaceDE w:val="0"/>
        <w:autoSpaceDN w:val="0"/>
        <w:adjustRightInd w:val="0"/>
        <w:spacing w:after="0" w:line="240" w:lineRule="auto"/>
        <w:jc w:val="both"/>
        <w:rPr>
          <w:rFonts w:ascii="Arial" w:eastAsia="Calibri" w:hAnsi="Arial" w:cs="Arial"/>
          <w:b/>
          <w:bCs/>
          <w:sz w:val="24"/>
          <w:szCs w:val="24"/>
          <w:lang w:eastAsia="fr-FR"/>
        </w:rPr>
      </w:pPr>
      <w:r w:rsidRPr="00BA150A">
        <w:rPr>
          <w:rFonts w:ascii="Arial" w:eastAsia="Calibri" w:hAnsi="Arial" w:cs="Arial"/>
          <w:bCs/>
          <w:sz w:val="24"/>
          <w:szCs w:val="24"/>
          <w:lang w:eastAsia="fr-FR"/>
        </w:rPr>
        <w:t xml:space="preserve">Adopter une posture éducative (questions ouvertes, renforcement positif, reformulation…) </w:t>
      </w:r>
    </w:p>
    <w:p w:rsidR="00BA150A" w:rsidRPr="00BA150A" w:rsidRDefault="00BA150A" w:rsidP="00BA150A">
      <w:pPr>
        <w:autoSpaceDE w:val="0"/>
        <w:autoSpaceDN w:val="0"/>
        <w:adjustRightInd w:val="0"/>
        <w:spacing w:after="0" w:line="240" w:lineRule="auto"/>
        <w:jc w:val="both"/>
        <w:rPr>
          <w:rFonts w:ascii="Arial" w:eastAsia="Calibri" w:hAnsi="Arial" w:cs="Arial"/>
          <w:bCs/>
          <w:sz w:val="24"/>
          <w:szCs w:val="24"/>
          <w:lang w:eastAsia="fr-FR"/>
        </w:rPr>
      </w:pPr>
    </w:p>
    <w:p w:rsidR="00BA150A" w:rsidRPr="00BA150A" w:rsidRDefault="00BA150A" w:rsidP="00BA150A">
      <w:pPr>
        <w:autoSpaceDE w:val="0"/>
        <w:autoSpaceDN w:val="0"/>
        <w:adjustRightInd w:val="0"/>
        <w:spacing w:after="0" w:line="240" w:lineRule="auto"/>
        <w:jc w:val="both"/>
        <w:rPr>
          <w:rFonts w:ascii="Arial" w:eastAsia="Calibri" w:hAnsi="Arial" w:cs="Arial"/>
          <w:b/>
          <w:bCs/>
          <w:sz w:val="24"/>
          <w:szCs w:val="24"/>
          <w:lang w:eastAsia="fr-FR"/>
        </w:rPr>
      </w:pPr>
      <w:r w:rsidRPr="00BA150A">
        <w:rPr>
          <w:rFonts w:ascii="Arial" w:eastAsia="Calibri" w:hAnsi="Arial" w:cs="Arial"/>
          <w:b/>
          <w:bCs/>
          <w:sz w:val="24"/>
          <w:szCs w:val="24"/>
          <w:lang w:eastAsia="fr-FR"/>
        </w:rPr>
        <w:t>Autres :</w:t>
      </w:r>
    </w:p>
    <w:p w:rsidR="00BA150A" w:rsidRPr="00BA150A" w:rsidRDefault="00BA150A" w:rsidP="00BA150A">
      <w:pPr>
        <w:numPr>
          <w:ilvl w:val="0"/>
          <w:numId w:val="7"/>
        </w:numPr>
        <w:autoSpaceDE w:val="0"/>
        <w:autoSpaceDN w:val="0"/>
        <w:adjustRightInd w:val="0"/>
        <w:spacing w:after="0" w:line="240" w:lineRule="auto"/>
        <w:jc w:val="both"/>
        <w:rPr>
          <w:rFonts w:ascii="Arial" w:eastAsia="Calibri" w:hAnsi="Arial" w:cs="Arial"/>
          <w:b/>
          <w:bCs/>
          <w:sz w:val="24"/>
          <w:szCs w:val="24"/>
          <w:lang w:eastAsia="fr-FR"/>
        </w:rPr>
      </w:pPr>
      <w:r w:rsidRPr="00BA150A">
        <w:rPr>
          <w:rFonts w:ascii="Arial" w:eastAsia="Calibri" w:hAnsi="Arial" w:cs="Arial"/>
          <w:bCs/>
          <w:sz w:val="24"/>
          <w:szCs w:val="24"/>
          <w:lang w:eastAsia="fr-FR"/>
        </w:rPr>
        <w:t xml:space="preserve">S’organiser et prioriser les soins et les patients selon leurs parcours de soins </w:t>
      </w:r>
    </w:p>
    <w:p w:rsidR="00BA150A" w:rsidRPr="00BA150A" w:rsidRDefault="00BA150A" w:rsidP="00BA150A">
      <w:pPr>
        <w:autoSpaceDE w:val="0"/>
        <w:autoSpaceDN w:val="0"/>
        <w:adjustRightInd w:val="0"/>
        <w:spacing w:after="0" w:line="240" w:lineRule="auto"/>
        <w:jc w:val="both"/>
        <w:rPr>
          <w:rFonts w:ascii="Arial" w:eastAsia="Calibri" w:hAnsi="Arial" w:cs="Arial"/>
          <w:b/>
          <w:bCs/>
          <w:sz w:val="24"/>
          <w:szCs w:val="24"/>
          <w:lang w:eastAsia="fr-FR"/>
        </w:rPr>
      </w:pPr>
    </w:p>
    <w:p w:rsidR="00BA150A" w:rsidRPr="00BA150A" w:rsidRDefault="00BA150A" w:rsidP="00BA150A">
      <w:pPr>
        <w:autoSpaceDE w:val="0"/>
        <w:autoSpaceDN w:val="0"/>
        <w:adjustRightInd w:val="0"/>
        <w:spacing w:after="0" w:line="240" w:lineRule="auto"/>
        <w:jc w:val="both"/>
        <w:rPr>
          <w:rFonts w:ascii="Arial" w:eastAsia="Calibri" w:hAnsi="Arial" w:cs="Arial"/>
          <w:b/>
          <w:bCs/>
          <w:sz w:val="24"/>
          <w:szCs w:val="24"/>
          <w:lang w:eastAsia="fr-FR"/>
        </w:rPr>
      </w:pPr>
    </w:p>
    <w:p w:rsidR="00BA150A" w:rsidRPr="00BA150A" w:rsidRDefault="00BA150A" w:rsidP="00BA150A">
      <w:pPr>
        <w:autoSpaceDE w:val="0"/>
        <w:autoSpaceDN w:val="0"/>
        <w:adjustRightInd w:val="0"/>
        <w:spacing w:after="0" w:line="240" w:lineRule="auto"/>
        <w:jc w:val="both"/>
        <w:rPr>
          <w:rFonts w:ascii="Arial" w:eastAsia="Calibri" w:hAnsi="Arial" w:cs="Arial"/>
          <w:b/>
          <w:bCs/>
          <w:sz w:val="24"/>
          <w:szCs w:val="24"/>
          <w:lang w:eastAsia="fr-FR"/>
        </w:rPr>
      </w:pPr>
    </w:p>
    <w:p w:rsidR="00BA150A" w:rsidRPr="00BA150A" w:rsidRDefault="00BA150A" w:rsidP="00BA150A">
      <w:pPr>
        <w:autoSpaceDE w:val="0"/>
        <w:autoSpaceDN w:val="0"/>
        <w:adjustRightInd w:val="0"/>
        <w:spacing w:after="0" w:line="240" w:lineRule="auto"/>
        <w:jc w:val="both"/>
        <w:rPr>
          <w:rFonts w:ascii="Arial" w:eastAsia="Calibri" w:hAnsi="Arial" w:cs="Arial"/>
          <w:b/>
          <w:bCs/>
          <w:sz w:val="24"/>
          <w:szCs w:val="24"/>
          <w:lang w:eastAsia="fr-FR"/>
        </w:rPr>
      </w:pPr>
    </w:p>
    <w:p w:rsidR="00BA150A" w:rsidRPr="00BA150A" w:rsidRDefault="00BA150A" w:rsidP="00BA150A">
      <w:pPr>
        <w:autoSpaceDE w:val="0"/>
        <w:autoSpaceDN w:val="0"/>
        <w:adjustRightInd w:val="0"/>
        <w:spacing w:after="0" w:line="240" w:lineRule="auto"/>
        <w:jc w:val="both"/>
        <w:rPr>
          <w:rFonts w:ascii="Arial" w:eastAsia="Calibri" w:hAnsi="Arial" w:cs="Arial"/>
          <w:b/>
          <w:bCs/>
          <w:sz w:val="24"/>
          <w:szCs w:val="24"/>
          <w:lang w:eastAsia="fr-FR"/>
        </w:rPr>
      </w:pPr>
    </w:p>
    <w:p w:rsidR="00BA150A" w:rsidRPr="00BA150A" w:rsidRDefault="00BA150A" w:rsidP="00BA150A">
      <w:pPr>
        <w:autoSpaceDE w:val="0"/>
        <w:autoSpaceDN w:val="0"/>
        <w:adjustRightInd w:val="0"/>
        <w:spacing w:after="0" w:line="240" w:lineRule="auto"/>
        <w:jc w:val="both"/>
        <w:rPr>
          <w:rFonts w:ascii="Arial" w:eastAsia="Calibri" w:hAnsi="Arial" w:cs="Arial"/>
          <w:b/>
          <w:bCs/>
          <w:sz w:val="24"/>
          <w:szCs w:val="24"/>
          <w:lang w:eastAsia="fr-FR"/>
        </w:rPr>
      </w:pPr>
    </w:p>
    <w:p w:rsidR="00BA150A" w:rsidRPr="00BA150A" w:rsidRDefault="00BA150A" w:rsidP="00BA150A">
      <w:pPr>
        <w:autoSpaceDE w:val="0"/>
        <w:autoSpaceDN w:val="0"/>
        <w:adjustRightInd w:val="0"/>
        <w:spacing w:after="0" w:line="240" w:lineRule="auto"/>
        <w:jc w:val="both"/>
        <w:rPr>
          <w:rFonts w:ascii="Arial" w:eastAsia="Calibri" w:hAnsi="Arial" w:cs="Arial"/>
          <w:b/>
          <w:bCs/>
          <w:sz w:val="24"/>
          <w:szCs w:val="24"/>
          <w:lang w:eastAsia="fr-FR"/>
        </w:rPr>
      </w:pPr>
    </w:p>
    <w:p w:rsidR="00BA150A" w:rsidRPr="00BA150A" w:rsidRDefault="00BA150A" w:rsidP="00BA150A">
      <w:pPr>
        <w:rPr>
          <w:rFonts w:ascii="Arial" w:eastAsia="Calibri" w:hAnsi="Arial" w:cs="Arial"/>
          <w:lang w:eastAsia="fr-FR"/>
        </w:rPr>
      </w:pPr>
      <w:r w:rsidRPr="00BA150A">
        <w:rPr>
          <w:rFonts w:ascii="Arial" w:eastAsia="Calibri" w:hAnsi="Arial" w:cs="Arial"/>
          <w:b/>
          <w:bCs/>
          <w:sz w:val="24"/>
          <w:szCs w:val="24"/>
          <w:lang w:eastAsia="fr-FR"/>
        </w:rPr>
        <w:t xml:space="preserve">                                                                                                                                                                                                                                                                                                                                                                                                                                                                                                                                                                                                                                                                                                                                 </w:t>
      </w:r>
    </w:p>
    <w:p w:rsidR="00BA150A" w:rsidRPr="00BA150A" w:rsidRDefault="00BA150A" w:rsidP="00BA150A">
      <w:pPr>
        <w:rPr>
          <w:rFonts w:ascii="Calibri" w:eastAsia="Calibri" w:hAnsi="Calibri" w:cs="Times New Roman"/>
          <w:sz w:val="2"/>
          <w:szCs w:val="2"/>
        </w:rPr>
      </w:pPr>
      <w:r w:rsidRPr="00BA150A">
        <w:rPr>
          <w:rFonts w:ascii="Calibri" w:eastAsia="Calibri" w:hAnsi="Calibri" w:cs="Times New Roman"/>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BA150A" w:rsidRPr="00BA150A" w:rsidTr="00EE4E77">
        <w:tc>
          <w:tcPr>
            <w:tcW w:w="9212" w:type="dxa"/>
            <w:shd w:val="clear" w:color="auto" w:fill="D9D9D9"/>
          </w:tcPr>
          <w:p w:rsidR="00BA150A" w:rsidRPr="00BA150A" w:rsidRDefault="00BA150A" w:rsidP="00BA150A">
            <w:pPr>
              <w:autoSpaceDE w:val="0"/>
              <w:autoSpaceDN w:val="0"/>
              <w:adjustRightInd w:val="0"/>
              <w:spacing w:after="0" w:line="240" w:lineRule="auto"/>
              <w:jc w:val="center"/>
              <w:rPr>
                <w:rFonts w:ascii="Arial" w:eastAsia="Calibri" w:hAnsi="Arial" w:cs="Arial"/>
                <w:b/>
                <w:bCs/>
                <w:color w:val="9A3366"/>
                <w:sz w:val="32"/>
                <w:szCs w:val="32"/>
                <w:lang w:eastAsia="fr-FR"/>
              </w:rPr>
            </w:pPr>
            <w:r w:rsidRPr="00BA150A">
              <w:rPr>
                <w:rFonts w:ascii="Arial" w:eastAsia="Calibri" w:hAnsi="Arial" w:cs="Arial"/>
                <w:b/>
                <w:bCs/>
                <w:color w:val="9A3366"/>
                <w:sz w:val="32"/>
                <w:szCs w:val="32"/>
                <w:lang w:eastAsia="fr-FR"/>
              </w:rPr>
              <w:lastRenderedPageBreak/>
              <w:t>FICHE 6</w:t>
            </w:r>
          </w:p>
          <w:p w:rsidR="00BA150A" w:rsidRPr="00BA150A" w:rsidRDefault="00BA150A" w:rsidP="00BA150A">
            <w:pPr>
              <w:jc w:val="center"/>
              <w:rPr>
                <w:rFonts w:ascii="Calibri" w:eastAsia="Calibri" w:hAnsi="Calibri" w:cs="Times New Roman"/>
              </w:rPr>
            </w:pPr>
            <w:r w:rsidRPr="00BA150A">
              <w:rPr>
                <w:rFonts w:ascii="Arial" w:eastAsia="Calibri" w:hAnsi="Arial" w:cs="Arial"/>
                <w:b/>
                <w:bCs/>
                <w:color w:val="000000"/>
                <w:sz w:val="32"/>
                <w:szCs w:val="32"/>
                <w:lang w:eastAsia="fr-FR"/>
              </w:rPr>
              <w:t>Situations cliniques prévalentes</w:t>
            </w:r>
          </w:p>
        </w:tc>
      </w:tr>
    </w:tbl>
    <w:p w:rsidR="00BA150A" w:rsidRPr="00BA150A" w:rsidRDefault="00BA150A" w:rsidP="00BA150A">
      <w:pPr>
        <w:rPr>
          <w:rFonts w:ascii="Calibri" w:eastAsia="Calibri" w:hAnsi="Calibri" w:cs="Times New Roman"/>
        </w:rPr>
      </w:pPr>
    </w:p>
    <w:p w:rsidR="00BA150A" w:rsidRPr="00BA150A" w:rsidRDefault="00BA150A" w:rsidP="00BA150A">
      <w:pPr>
        <w:autoSpaceDE w:val="0"/>
        <w:autoSpaceDN w:val="0"/>
        <w:adjustRightInd w:val="0"/>
        <w:spacing w:after="0" w:line="240" w:lineRule="auto"/>
        <w:rPr>
          <w:rFonts w:ascii="Arial" w:eastAsia="Calibri" w:hAnsi="Arial" w:cs="Arial"/>
          <w:b/>
          <w:bCs/>
          <w:color w:val="9A3366"/>
          <w:sz w:val="23"/>
          <w:szCs w:val="23"/>
          <w:lang w:eastAsia="fr-FR"/>
        </w:rPr>
      </w:pPr>
      <w:r w:rsidRPr="00BA150A">
        <w:rPr>
          <w:rFonts w:ascii="Arial" w:eastAsia="Calibri" w:hAnsi="Arial" w:cs="Arial"/>
          <w:b/>
          <w:bCs/>
          <w:color w:val="9A3366"/>
          <w:sz w:val="23"/>
          <w:szCs w:val="23"/>
          <w:lang w:eastAsia="fr-FR"/>
        </w:rPr>
        <w:t>Mission principale :</w:t>
      </w:r>
    </w:p>
    <w:p w:rsidR="00BA150A" w:rsidRPr="00BA150A" w:rsidRDefault="00BA150A" w:rsidP="00BA150A">
      <w:pPr>
        <w:rPr>
          <w:rFonts w:ascii="Calibri" w:eastAsia="Calibri" w:hAnsi="Calibri" w:cs="Times New Roman"/>
        </w:rPr>
      </w:pPr>
      <w:r>
        <w:rPr>
          <w:rFonts w:ascii="Calibri" w:eastAsia="Calibri" w:hAnsi="Calibri" w:cs="Times New Roman"/>
          <w:noProof/>
          <w:lang w:eastAsia="fr-FR"/>
        </w:rPr>
        <mc:AlternateContent>
          <mc:Choice Requires="wps">
            <w:drawing>
              <wp:anchor distT="0" distB="0" distL="114300" distR="114300" simplePos="0" relativeHeight="251670528" behindDoc="0" locked="0" layoutInCell="1" allowOverlap="1">
                <wp:simplePos x="0" y="0"/>
                <wp:positionH relativeFrom="column">
                  <wp:posOffset>-266065</wp:posOffset>
                </wp:positionH>
                <wp:positionV relativeFrom="paragraph">
                  <wp:posOffset>46355</wp:posOffset>
                </wp:positionV>
                <wp:extent cx="6539230" cy="0"/>
                <wp:effectExtent l="5715" t="8255" r="8255" b="10795"/>
                <wp:wrapNone/>
                <wp:docPr id="15" name="Connecteur droit avec flèch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3923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Connecteur droit avec flèche 15" o:spid="_x0000_s1026" type="#_x0000_t32" style="position:absolute;margin-left:-20.95pt;margin-top:3.65pt;width:514.9pt;height:0;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"/>
            </w:pict>
          </mc:Fallback>
        </mc:AlternateContent>
      </w:r>
    </w:p>
    <w:p w:rsidR="00BA150A" w:rsidRPr="00BA150A" w:rsidRDefault="00BA150A" w:rsidP="00BA150A">
      <w:pPr>
        <w:rPr>
          <w:rFonts w:ascii="Calibri" w:eastAsia="Calibri" w:hAnsi="Calibri" w:cs="Times New Roman"/>
        </w:rPr>
      </w:pPr>
      <w:r w:rsidRPr="00BA150A">
        <w:rPr>
          <w:rFonts w:ascii="Calibri" w:eastAsia="Calibri" w:hAnsi="Calibri" w:cs="Times New Roman"/>
        </w:rPr>
        <w:t xml:space="preserve">Soins à visées : </w:t>
      </w:r>
    </w:p>
    <w:p w:rsidR="00BA150A" w:rsidRPr="00BA150A" w:rsidRDefault="00BA150A" w:rsidP="00BA150A">
      <w:pPr>
        <w:rPr>
          <w:rFonts w:ascii="Calibri" w:eastAsia="Calibri" w:hAnsi="Calibri" w:cs="Times New Roman"/>
        </w:rPr>
      </w:pPr>
      <w:r>
        <w:rPr>
          <w:rFonts w:ascii="Calibri" w:eastAsia="Calibri" w:hAnsi="Calibri" w:cs="Times New Roman"/>
          <w:noProof/>
          <w:lang w:eastAsia="fr-FR"/>
        </w:rPr>
        <mc:AlternateContent>
          <mc:Choice Requires="wps">
            <w:drawing>
              <wp:anchor distT="0" distB="0" distL="114300" distR="114300" simplePos="0" relativeHeight="251669504" behindDoc="0" locked="0" layoutInCell="1" allowOverlap="1">
                <wp:simplePos x="0" y="0"/>
                <wp:positionH relativeFrom="column">
                  <wp:posOffset>3104515</wp:posOffset>
                </wp:positionH>
                <wp:positionV relativeFrom="paragraph">
                  <wp:posOffset>19050</wp:posOffset>
                </wp:positionV>
                <wp:extent cx="133350" cy="114300"/>
                <wp:effectExtent l="23495" t="26670" r="24130" b="20955"/>
                <wp:wrapNone/>
                <wp:docPr id="14" name="Connecteur droit avec flèch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3350" cy="114300"/>
                        </a:xfrm>
                        <a:prstGeom prst="straightConnector1">
                          <a:avLst/>
                        </a:prstGeom>
                        <a:noFill/>
                        <a:ln w="381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rgbClr val="7F7F7F">
                                    <a:alpha val="50000"/>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id="Connecteur droit avec flèche 14" o:spid="_x0000_s1026" type="#_x0000_t32" style="position:absolute;margin-left:244.45pt;margin-top:1.5pt;width:10.5pt;height:9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" strokeweight="3pt">
                <v:shadow color="#7f7f7f" opacity=".5" offset="1pt"/>
              </v:shape>
            </w:pict>
          </mc:Fallback>
        </mc:AlternateContent>
      </w:r>
      <w:r>
        <w:rPr>
          <w:rFonts w:ascii="Calibri" w:eastAsia="Calibri" w:hAnsi="Calibri" w:cs="Times New Roman"/>
          <w:noProof/>
          <w:lang w:eastAsia="fr-FR"/>
        </w:rPr>
        <mc:AlternateContent>
          <mc:Choice Requires="wps">
            <w:drawing>
              <wp:anchor distT="0" distB="0" distL="114300" distR="114300" simplePos="0" relativeHeight="251668480" behindDoc="0" locked="0" layoutInCell="1" allowOverlap="1">
                <wp:simplePos x="0" y="0"/>
                <wp:positionH relativeFrom="column">
                  <wp:posOffset>2353310</wp:posOffset>
                </wp:positionH>
                <wp:positionV relativeFrom="paragraph">
                  <wp:posOffset>19050</wp:posOffset>
                </wp:positionV>
                <wp:extent cx="133350" cy="114300"/>
                <wp:effectExtent l="24765" t="26670" r="22860" b="20955"/>
                <wp:wrapNone/>
                <wp:docPr id="13" name="Connecteur droit avec flèch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3350" cy="114300"/>
                        </a:xfrm>
                        <a:prstGeom prst="straightConnector1">
                          <a:avLst/>
                        </a:prstGeom>
                        <a:noFill/>
                        <a:ln w="381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rgbClr val="7F7F7F">
                                    <a:alpha val="50000"/>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id="Connecteur droit avec flèche 13" o:spid="_x0000_s1026" type="#_x0000_t32" style="position:absolute;margin-left:185.3pt;margin-top:1.5pt;width:10.5pt;height:9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" strokeweight="3pt">
                <v:shadow color="#7f7f7f" opacity=".5" offset="1pt"/>
              </v:shape>
            </w:pict>
          </mc:Fallback>
        </mc:AlternateContent>
      </w:r>
      <w:r>
        <w:rPr>
          <w:rFonts w:ascii="Calibri" w:eastAsia="Calibri" w:hAnsi="Calibri" w:cs="Times New Roman"/>
          <w:noProof/>
          <w:lang w:eastAsia="fr-FR"/>
        </w:rPr>
        <mc:AlternateContent>
          <mc:Choice Requires="wps">
            <w:drawing>
              <wp:anchor distT="0" distB="0" distL="114300" distR="114300" simplePos="0" relativeHeight="251667456" behindDoc="0" locked="0" layoutInCell="1" allowOverlap="1">
                <wp:simplePos x="0" y="0"/>
                <wp:positionH relativeFrom="column">
                  <wp:posOffset>1515745</wp:posOffset>
                </wp:positionH>
                <wp:positionV relativeFrom="paragraph">
                  <wp:posOffset>19050</wp:posOffset>
                </wp:positionV>
                <wp:extent cx="133350" cy="114300"/>
                <wp:effectExtent l="25400" t="26670" r="22225" b="20955"/>
                <wp:wrapNone/>
                <wp:docPr id="12" name="Connecteur droit avec flèch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3350" cy="114300"/>
                        </a:xfrm>
                        <a:prstGeom prst="straightConnector1">
                          <a:avLst/>
                        </a:prstGeom>
                        <a:noFill/>
                        <a:ln w="381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rgbClr val="7F7F7F">
                                    <a:alpha val="50000"/>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id="Connecteur droit avec flèche 12" o:spid="_x0000_s1026" type="#_x0000_t32" style="position:absolute;margin-left:119.35pt;margin-top:1.5pt;width:10.5pt;height:9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" strokeweight="3pt">
                <v:shadow color="#7f7f7f" opacity=".5" offset="1pt"/>
              </v:shape>
            </w:pict>
          </mc:Fallback>
        </mc:AlternateContent>
      </w:r>
      <w:r>
        <w:rPr>
          <w:rFonts w:ascii="Calibri" w:eastAsia="Calibri" w:hAnsi="Calibri" w:cs="Times New Roman"/>
          <w:noProof/>
          <w:lang w:eastAsia="fr-FR"/>
        </w:rPr>
        <mc:AlternateContent>
          <mc:Choice Requires="wps">
            <w:drawing>
              <wp:anchor distT="0" distB="0" distL="114300" distR="114300" simplePos="0" relativeHeight="251666432" behindDoc="0" locked="0" layoutInCell="1" allowOverlap="1">
                <wp:simplePos x="0" y="0"/>
                <wp:positionH relativeFrom="column">
                  <wp:posOffset>615315</wp:posOffset>
                </wp:positionH>
                <wp:positionV relativeFrom="paragraph">
                  <wp:posOffset>19050</wp:posOffset>
                </wp:positionV>
                <wp:extent cx="133350" cy="114300"/>
                <wp:effectExtent l="20320" t="26670" r="27305" b="20955"/>
                <wp:wrapNone/>
                <wp:docPr id="11" name="Connecteur droit avec flèch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3350" cy="114300"/>
                        </a:xfrm>
                        <a:prstGeom prst="straightConnector1">
                          <a:avLst/>
                        </a:prstGeom>
                        <a:noFill/>
                        <a:ln w="381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rgbClr val="7F7F7F">
                                    <a:alpha val="50000"/>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id="Connecteur droit avec flèche 11" o:spid="_x0000_s1026" type="#_x0000_t32" style="position:absolute;margin-left:48.45pt;margin-top:1.5pt;width:10.5pt;height:9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" strokeweight="3pt">
                <v:shadow color="#7f7f7f" opacity=".5" offset="1pt"/>
              </v:shape>
            </w:pict>
          </mc:Fallback>
        </mc:AlternateContent>
      </w:r>
      <w:r w:rsidRPr="00BA150A">
        <w:rPr>
          <w:rFonts w:ascii="Calibri" w:eastAsia="Calibri" w:hAnsi="Calibri" w:cs="Times New Roman"/>
        </w:rPr>
        <w:t xml:space="preserve">Éducative  </w:t>
      </w:r>
      <w:r>
        <w:rPr>
          <w:rFonts w:ascii="Calibri" w:eastAsia="Calibri" w:hAnsi="Calibri" w:cs="Times New Roman"/>
          <w:noProof/>
          <w:lang w:eastAsia="fr-FR"/>
        </w:rPr>
        <w:drawing>
          <wp:inline distT="0" distB="0" distL="0" distR="0">
            <wp:extent cx="133350" cy="114300"/>
            <wp:effectExtent l="0" t="0" r="0" b="0"/>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33350" cy="114300"/>
                    </a:xfrm>
                    <a:prstGeom prst="rect">
                      <a:avLst/>
                    </a:prstGeom>
                    <a:noFill/>
                  </pic:spPr>
                </pic:pic>
              </a:graphicData>
            </a:graphic>
          </wp:inline>
        </w:drawing>
      </w:r>
      <w:r w:rsidRPr="00BA150A">
        <w:rPr>
          <w:rFonts w:ascii="Calibri" w:eastAsia="Calibri" w:hAnsi="Calibri" w:cs="Times New Roman"/>
        </w:rPr>
        <w:t xml:space="preserve">   préventive  </w:t>
      </w:r>
      <w:r>
        <w:rPr>
          <w:rFonts w:ascii="Calibri" w:eastAsia="Calibri" w:hAnsi="Calibri" w:cs="Times New Roman"/>
          <w:noProof/>
          <w:lang w:eastAsia="fr-FR"/>
        </w:rPr>
        <w:drawing>
          <wp:inline distT="0" distB="0" distL="0" distR="0">
            <wp:extent cx="133350" cy="114300"/>
            <wp:effectExtent l="0" t="0" r="0" b="0"/>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33350" cy="114300"/>
                    </a:xfrm>
                    <a:prstGeom prst="rect">
                      <a:avLst/>
                    </a:prstGeom>
                    <a:noFill/>
                  </pic:spPr>
                </pic:pic>
              </a:graphicData>
            </a:graphic>
          </wp:inline>
        </w:drawing>
      </w:r>
      <w:r w:rsidRPr="00BA150A">
        <w:rPr>
          <w:rFonts w:ascii="Calibri" w:eastAsia="Calibri" w:hAnsi="Calibri" w:cs="Times New Roman"/>
        </w:rPr>
        <w:t xml:space="preserve">   diagnostic </w:t>
      </w:r>
      <w:r>
        <w:rPr>
          <w:rFonts w:ascii="Calibri" w:eastAsia="Calibri" w:hAnsi="Calibri" w:cs="Times New Roman"/>
          <w:noProof/>
          <w:lang w:eastAsia="fr-FR"/>
        </w:rPr>
        <w:drawing>
          <wp:inline distT="0" distB="0" distL="0" distR="0">
            <wp:extent cx="133350" cy="114300"/>
            <wp:effectExtent l="0" t="0" r="0" b="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33350" cy="114300"/>
                    </a:xfrm>
                    <a:prstGeom prst="rect">
                      <a:avLst/>
                    </a:prstGeom>
                    <a:noFill/>
                  </pic:spPr>
                </pic:pic>
              </a:graphicData>
            </a:graphic>
          </wp:inline>
        </w:drawing>
      </w:r>
      <w:r w:rsidRPr="00BA150A">
        <w:rPr>
          <w:rFonts w:ascii="Calibri" w:eastAsia="Calibri" w:hAnsi="Calibri" w:cs="Times New Roman"/>
        </w:rPr>
        <w:t xml:space="preserve">   curative  </w:t>
      </w:r>
      <w:r>
        <w:rPr>
          <w:rFonts w:ascii="Calibri" w:eastAsia="Calibri" w:hAnsi="Calibri" w:cs="Times New Roman"/>
          <w:noProof/>
          <w:lang w:eastAsia="fr-FR"/>
        </w:rPr>
        <w:drawing>
          <wp:inline distT="0" distB="0" distL="0" distR="0">
            <wp:extent cx="133350" cy="114300"/>
            <wp:effectExtent l="0" t="0" r="0" b="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33350" cy="114300"/>
                    </a:xfrm>
                    <a:prstGeom prst="rect">
                      <a:avLst/>
                    </a:prstGeom>
                    <a:noFill/>
                  </pic:spPr>
                </pic:pic>
              </a:graphicData>
            </a:graphic>
          </wp:inline>
        </w:drawing>
      </w:r>
      <w:r w:rsidRPr="00BA150A">
        <w:rPr>
          <w:rFonts w:ascii="Calibri" w:eastAsia="Calibri" w:hAnsi="Calibri" w:cs="Times New Roman"/>
        </w:rPr>
        <w:t xml:space="preserve"> palliative  </w:t>
      </w:r>
      <w:r>
        <w:rPr>
          <w:rFonts w:ascii="Calibri" w:eastAsia="Calibri" w:hAnsi="Calibri" w:cs="Times New Roman"/>
          <w:noProof/>
          <w:lang w:eastAsia="fr-FR"/>
        </w:rPr>
        <w:drawing>
          <wp:inline distT="0" distB="0" distL="0" distR="0">
            <wp:extent cx="133350" cy="114300"/>
            <wp:effectExtent l="0" t="0" r="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33350" cy="114300"/>
                    </a:xfrm>
                    <a:prstGeom prst="rect">
                      <a:avLst/>
                    </a:prstGeom>
                    <a:noFill/>
                  </pic:spPr>
                </pic:pic>
              </a:graphicData>
            </a:graphic>
          </wp:inline>
        </w:drawing>
      </w:r>
    </w:p>
    <w:p w:rsidR="00BA150A" w:rsidRPr="00BA150A" w:rsidRDefault="00BA150A" w:rsidP="00BA150A">
      <w:pPr>
        <w:rPr>
          <w:rFonts w:ascii="Calibri" w:eastAsia="Calibri" w:hAnsi="Calibri" w:cs="Times New Roman"/>
        </w:rPr>
      </w:pPr>
    </w:p>
    <w:p w:rsidR="00BA150A" w:rsidRPr="00BA150A" w:rsidRDefault="00BA150A" w:rsidP="00BA150A">
      <w:pPr>
        <w:autoSpaceDE w:val="0"/>
        <w:autoSpaceDN w:val="0"/>
        <w:adjustRightInd w:val="0"/>
        <w:spacing w:after="0" w:line="240" w:lineRule="auto"/>
        <w:rPr>
          <w:rFonts w:ascii="Arial" w:eastAsia="Calibri" w:hAnsi="Arial" w:cs="Arial"/>
          <w:b/>
          <w:bCs/>
          <w:color w:val="0000FF"/>
          <w:sz w:val="23"/>
          <w:szCs w:val="23"/>
          <w:lang w:eastAsia="fr-FR"/>
        </w:rPr>
      </w:pPr>
      <w:r w:rsidRPr="00BA150A">
        <w:rPr>
          <w:rFonts w:ascii="Arial" w:eastAsia="Calibri" w:hAnsi="Arial" w:cs="Arial"/>
          <w:b/>
          <w:bCs/>
          <w:color w:val="9A3366"/>
          <w:sz w:val="23"/>
          <w:szCs w:val="23"/>
          <w:lang w:eastAsia="fr-FR"/>
        </w:rPr>
        <w:t xml:space="preserve">Caractéristiques essentielles de la population accueillie </w:t>
      </w:r>
      <w:r w:rsidRPr="00BA150A">
        <w:rPr>
          <w:rFonts w:ascii="Arial" w:eastAsia="Calibri" w:hAnsi="Arial" w:cs="Arial"/>
          <w:b/>
          <w:bCs/>
          <w:color w:val="0000FF"/>
          <w:sz w:val="23"/>
          <w:szCs w:val="23"/>
          <w:lang w:eastAsia="fr-FR"/>
        </w:rPr>
        <w:t>:</w:t>
      </w:r>
    </w:p>
    <w:p w:rsidR="00BA150A" w:rsidRPr="00BA150A" w:rsidRDefault="00BA150A" w:rsidP="00BA150A">
      <w:pPr>
        <w:rPr>
          <w:rFonts w:ascii="Calibri" w:eastAsia="Calibri" w:hAnsi="Calibri" w:cs="Times New Roman"/>
          <w:highlight w:val="yellow"/>
        </w:rPr>
      </w:pPr>
      <w:r>
        <w:rPr>
          <w:rFonts w:ascii="Calibri" w:eastAsia="Calibri" w:hAnsi="Calibri" w:cs="Times New Roman"/>
          <w:noProof/>
          <w:lang w:eastAsia="fr-FR"/>
        </w:rPr>
        <mc:AlternateContent>
          <mc:Choice Requires="wps">
            <w:drawing>
              <wp:anchor distT="0" distB="0" distL="114300" distR="114300" simplePos="0" relativeHeight="251663360" behindDoc="0" locked="0" layoutInCell="1" allowOverlap="1">
                <wp:simplePos x="0" y="0"/>
                <wp:positionH relativeFrom="column">
                  <wp:posOffset>-329565</wp:posOffset>
                </wp:positionH>
                <wp:positionV relativeFrom="paragraph">
                  <wp:posOffset>54610</wp:posOffset>
                </wp:positionV>
                <wp:extent cx="6602730" cy="21590"/>
                <wp:effectExtent l="8890" t="9525" r="8255" b="6985"/>
                <wp:wrapNone/>
                <wp:docPr id="5" name="Connecteur droit avec flèch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602730" cy="2159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Connecteur droit avec flèche 5" o:spid="_x0000_s1026" type="#_x0000_t32" style="position:absolute;margin-left:-25.95pt;margin-top:4.3pt;width:519.9pt;height:1.7pt;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"/>
            </w:pict>
          </mc:Fallback>
        </mc:AlternateContent>
      </w:r>
      <w:r w:rsidRPr="00BA150A">
        <w:rPr>
          <w:rFonts w:ascii="Calibri" w:eastAsia="Calibri" w:hAnsi="Calibri" w:cs="Times New Roman"/>
          <w:highlight w:val="yellow"/>
        </w:rPr>
        <w:t xml:space="preserve"> </w:t>
      </w:r>
    </w:p>
    <w:p w:rsidR="00BA150A" w:rsidRPr="00BA150A" w:rsidRDefault="00BA150A" w:rsidP="00BA150A">
      <w:pPr>
        <w:spacing w:after="0" w:line="240" w:lineRule="auto"/>
        <w:rPr>
          <w:rFonts w:ascii="Calibri" w:eastAsia="Calibri" w:hAnsi="Calibri" w:cs="Times New Roman"/>
        </w:rPr>
      </w:pPr>
      <w:r w:rsidRPr="00BA150A">
        <w:rPr>
          <w:rFonts w:ascii="Calibri" w:eastAsia="Calibri" w:hAnsi="Calibri" w:cs="Times New Roman"/>
        </w:rPr>
        <w:t>Patients adultes diabétiques / obèses / atteints de dyslipidémies / pathologies endocriniennes</w:t>
      </w:r>
    </w:p>
    <w:p w:rsidR="00BA150A" w:rsidRPr="00BA150A" w:rsidRDefault="00BA150A" w:rsidP="00BA150A">
      <w:pPr>
        <w:spacing w:after="0" w:line="240" w:lineRule="auto"/>
        <w:rPr>
          <w:rFonts w:ascii="Calibri" w:eastAsia="Calibri" w:hAnsi="Calibri" w:cs="Times New Roman"/>
        </w:rPr>
      </w:pPr>
      <w:r w:rsidRPr="00BA150A">
        <w:rPr>
          <w:rFonts w:ascii="Calibri" w:eastAsia="Calibri" w:hAnsi="Calibri" w:cs="Times New Roman"/>
        </w:rPr>
        <w:t xml:space="preserve">Femmes enceintes présentes pour diabète gestationnel </w:t>
      </w:r>
    </w:p>
    <w:p w:rsidR="00BA150A" w:rsidRPr="00BA150A" w:rsidRDefault="00BA150A" w:rsidP="00BA150A">
      <w:pPr>
        <w:autoSpaceDE w:val="0"/>
        <w:autoSpaceDN w:val="0"/>
        <w:adjustRightInd w:val="0"/>
        <w:spacing w:after="0" w:line="240" w:lineRule="auto"/>
        <w:rPr>
          <w:rFonts w:ascii="Arial" w:eastAsia="Calibri" w:hAnsi="Arial" w:cs="Arial"/>
          <w:b/>
          <w:bCs/>
          <w:color w:val="9A3366"/>
          <w:sz w:val="23"/>
          <w:szCs w:val="23"/>
          <w:lang w:eastAsia="fr-FR"/>
        </w:rPr>
      </w:pPr>
    </w:p>
    <w:p w:rsidR="00BA150A" w:rsidRPr="00BA150A" w:rsidRDefault="00BA150A" w:rsidP="00BA150A">
      <w:pPr>
        <w:autoSpaceDE w:val="0"/>
        <w:autoSpaceDN w:val="0"/>
        <w:adjustRightInd w:val="0"/>
        <w:spacing w:after="0" w:line="240" w:lineRule="auto"/>
        <w:rPr>
          <w:rFonts w:ascii="Arial" w:eastAsia="Calibri" w:hAnsi="Arial" w:cs="Arial"/>
          <w:b/>
          <w:bCs/>
          <w:color w:val="9A3366"/>
          <w:sz w:val="23"/>
          <w:szCs w:val="23"/>
          <w:lang w:eastAsia="fr-FR"/>
        </w:rPr>
      </w:pPr>
      <w:r w:rsidRPr="00BA150A">
        <w:rPr>
          <w:rFonts w:ascii="Arial" w:eastAsia="Calibri" w:hAnsi="Arial" w:cs="Arial"/>
          <w:b/>
          <w:bCs/>
          <w:color w:val="9A3366"/>
          <w:sz w:val="23"/>
          <w:szCs w:val="23"/>
          <w:lang w:eastAsia="fr-FR"/>
        </w:rPr>
        <w:t>Pathologies et/ou situations prévalentes :</w:t>
      </w:r>
    </w:p>
    <w:p w:rsidR="00BA150A" w:rsidRPr="00BA150A" w:rsidRDefault="00BA150A" w:rsidP="00BA150A">
      <w:pPr>
        <w:autoSpaceDE w:val="0"/>
        <w:autoSpaceDN w:val="0"/>
        <w:adjustRightInd w:val="0"/>
        <w:spacing w:after="0" w:line="240" w:lineRule="auto"/>
        <w:rPr>
          <w:rFonts w:ascii="Arial" w:eastAsia="Calibri" w:hAnsi="Arial" w:cs="Arial"/>
          <w:color w:val="000000"/>
          <w:sz w:val="24"/>
          <w:szCs w:val="24"/>
          <w:lang w:eastAsia="fr-FR"/>
        </w:rPr>
      </w:pPr>
      <w:r>
        <w:rPr>
          <w:rFonts w:ascii="Arial" w:eastAsia="Calibri" w:hAnsi="Arial" w:cs="Arial"/>
          <w:noProof/>
          <w:color w:val="000000"/>
          <w:sz w:val="24"/>
          <w:szCs w:val="24"/>
          <w:lang w:eastAsia="fr-FR"/>
        </w:rPr>
        <mc:AlternateContent>
          <mc:Choice Requires="wps">
            <w:drawing>
              <wp:anchor distT="0" distB="0" distL="114300" distR="114300" simplePos="0" relativeHeight="251671552" behindDoc="0" locked="0" layoutInCell="1" allowOverlap="1">
                <wp:simplePos x="0" y="0"/>
                <wp:positionH relativeFrom="column">
                  <wp:posOffset>-329565</wp:posOffset>
                </wp:positionH>
                <wp:positionV relativeFrom="paragraph">
                  <wp:posOffset>53975</wp:posOffset>
                </wp:positionV>
                <wp:extent cx="6602730" cy="21590"/>
                <wp:effectExtent l="8890" t="8890" r="8255" b="7620"/>
                <wp:wrapNone/>
                <wp:docPr id="4" name="Connecteur droit avec flèch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602730" cy="2159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Connecteur droit avec flèche 4" o:spid="_x0000_s1026" type="#_x0000_t32" style="position:absolute;margin-left:-25.95pt;margin-top:4.25pt;width:519.9pt;height:1.7pt;flip:y;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"/>
            </w:pict>
          </mc:Fallback>
        </mc:AlternateContent>
      </w:r>
    </w:p>
    <w:p w:rsidR="00BA150A" w:rsidRPr="00BA150A" w:rsidRDefault="00BA150A" w:rsidP="00BA150A">
      <w:pPr>
        <w:spacing w:after="0" w:line="240" w:lineRule="auto"/>
        <w:jc w:val="both"/>
        <w:rPr>
          <w:rFonts w:ascii="Calibri" w:eastAsia="Calibri" w:hAnsi="Calibri" w:cs="Times New Roman"/>
        </w:rPr>
      </w:pPr>
      <w:r w:rsidRPr="00BA150A">
        <w:rPr>
          <w:rFonts w:ascii="Calibri" w:eastAsia="Calibri" w:hAnsi="Calibri" w:cs="Times New Roman"/>
        </w:rPr>
        <w:t>L’activité prépondérante du service est la prise en charge du patient diabétique et son bilan annuel en hôpital de jour. On y rencontre également :</w:t>
      </w:r>
    </w:p>
    <w:p w:rsidR="00BA150A" w:rsidRPr="00BA150A" w:rsidRDefault="00BA150A" w:rsidP="00BA150A">
      <w:pPr>
        <w:spacing w:after="0" w:line="240" w:lineRule="auto"/>
        <w:jc w:val="both"/>
        <w:rPr>
          <w:rFonts w:ascii="Calibri" w:eastAsia="Calibri" w:hAnsi="Calibri" w:cs="Times New Roman"/>
        </w:rPr>
      </w:pPr>
    </w:p>
    <w:p w:rsidR="00BA150A" w:rsidRPr="00BA150A" w:rsidRDefault="00BA150A" w:rsidP="00BA150A">
      <w:pPr>
        <w:numPr>
          <w:ilvl w:val="0"/>
          <w:numId w:val="4"/>
        </w:numPr>
        <w:spacing w:after="0" w:line="240" w:lineRule="auto"/>
        <w:jc w:val="both"/>
        <w:rPr>
          <w:rFonts w:ascii="Calibri" w:eastAsia="Calibri" w:hAnsi="Calibri" w:cs="Times New Roman"/>
        </w:rPr>
      </w:pPr>
      <w:r w:rsidRPr="00BA150A">
        <w:rPr>
          <w:rFonts w:ascii="Calibri" w:eastAsia="Calibri" w:hAnsi="Calibri" w:cs="Times New Roman"/>
        </w:rPr>
        <w:t>Les pathologies hypophysaires : adénomes hypophysaires (acromégalie, prolactinome,…), insuffisances antéhypophysaires, maladie de Cushing,…</w:t>
      </w:r>
    </w:p>
    <w:p w:rsidR="00BA150A" w:rsidRPr="00BA150A" w:rsidRDefault="00BA150A" w:rsidP="00BA150A">
      <w:pPr>
        <w:numPr>
          <w:ilvl w:val="0"/>
          <w:numId w:val="4"/>
        </w:numPr>
        <w:spacing w:after="0" w:line="240" w:lineRule="auto"/>
        <w:jc w:val="both"/>
        <w:rPr>
          <w:rFonts w:ascii="Calibri" w:eastAsia="Calibri" w:hAnsi="Calibri" w:cs="Times New Roman"/>
        </w:rPr>
      </w:pPr>
      <w:r w:rsidRPr="00BA150A">
        <w:rPr>
          <w:rFonts w:ascii="Calibri" w:eastAsia="Calibri" w:hAnsi="Calibri" w:cs="Times New Roman"/>
        </w:rPr>
        <w:t>Les pathologies surrénaliennes : Insuffisance surrénalienne et hyperplasie surrénalienne avec déficit en 21 hydroxylase, syndrome de Cushing corticosurrénalome,…</w:t>
      </w:r>
    </w:p>
    <w:p w:rsidR="00BA150A" w:rsidRPr="00BA150A" w:rsidRDefault="00BA150A" w:rsidP="00BA150A">
      <w:pPr>
        <w:numPr>
          <w:ilvl w:val="0"/>
          <w:numId w:val="4"/>
        </w:numPr>
        <w:spacing w:after="0" w:line="240" w:lineRule="auto"/>
        <w:jc w:val="both"/>
        <w:rPr>
          <w:rFonts w:ascii="Calibri" w:eastAsia="Calibri" w:hAnsi="Calibri" w:cs="Times New Roman"/>
        </w:rPr>
      </w:pPr>
      <w:r w:rsidRPr="00BA150A">
        <w:rPr>
          <w:rFonts w:ascii="Calibri" w:eastAsia="Calibri" w:hAnsi="Calibri" w:cs="Times New Roman"/>
        </w:rPr>
        <w:t>Les pathologies thyroïdiennes : Hypo et hyper-thyroïdie, goitre, nodules, cancer thyroïdien,…</w:t>
      </w:r>
    </w:p>
    <w:p w:rsidR="00BA150A" w:rsidRPr="00BA150A" w:rsidRDefault="00BA150A" w:rsidP="00BA150A">
      <w:pPr>
        <w:numPr>
          <w:ilvl w:val="0"/>
          <w:numId w:val="4"/>
        </w:numPr>
        <w:spacing w:after="0" w:line="240" w:lineRule="auto"/>
        <w:jc w:val="both"/>
        <w:rPr>
          <w:rFonts w:ascii="Calibri" w:eastAsia="Calibri" w:hAnsi="Calibri" w:cs="Times New Roman"/>
        </w:rPr>
      </w:pPr>
      <w:r w:rsidRPr="00BA150A">
        <w:rPr>
          <w:rFonts w:ascii="Calibri" w:eastAsia="Calibri" w:hAnsi="Calibri" w:cs="Times New Roman"/>
        </w:rPr>
        <w:t>Les pathologies parathyroïdiennes : Hypo et hyperparathyroïdie</w:t>
      </w:r>
    </w:p>
    <w:p w:rsidR="00BA150A" w:rsidRPr="00BA150A" w:rsidRDefault="00BA150A" w:rsidP="00BA150A">
      <w:pPr>
        <w:numPr>
          <w:ilvl w:val="0"/>
          <w:numId w:val="4"/>
        </w:numPr>
        <w:spacing w:after="0" w:line="240" w:lineRule="auto"/>
        <w:jc w:val="both"/>
        <w:rPr>
          <w:rFonts w:ascii="Calibri" w:eastAsia="Calibri" w:hAnsi="Calibri" w:cs="Times New Roman"/>
        </w:rPr>
      </w:pPr>
      <w:r w:rsidRPr="00BA150A">
        <w:rPr>
          <w:rFonts w:ascii="Calibri" w:eastAsia="Calibri" w:hAnsi="Calibri" w:cs="Times New Roman"/>
        </w:rPr>
        <w:t>Les pathologies métaboliques : obésité, syndrome métabolique, dyslipidémes,…</w:t>
      </w:r>
    </w:p>
    <w:p w:rsidR="00BA150A" w:rsidRPr="00BA150A" w:rsidRDefault="00BA150A" w:rsidP="00BA150A">
      <w:pPr>
        <w:numPr>
          <w:ilvl w:val="0"/>
          <w:numId w:val="4"/>
        </w:numPr>
        <w:spacing w:after="0" w:line="240" w:lineRule="auto"/>
        <w:jc w:val="both"/>
        <w:rPr>
          <w:rFonts w:ascii="Calibri" w:eastAsia="Calibri" w:hAnsi="Calibri" w:cs="Times New Roman"/>
        </w:rPr>
      </w:pPr>
      <w:r w:rsidRPr="00BA150A">
        <w:rPr>
          <w:rFonts w:ascii="Calibri" w:eastAsia="Calibri" w:hAnsi="Calibri" w:cs="Times New Roman"/>
        </w:rPr>
        <w:t>Les maladies rares : VHL, NEM1 et 2,…</w:t>
      </w:r>
    </w:p>
    <w:p w:rsidR="00BA150A" w:rsidRPr="00BA150A" w:rsidRDefault="00BA150A" w:rsidP="00BA150A">
      <w:pPr>
        <w:numPr>
          <w:ilvl w:val="0"/>
          <w:numId w:val="4"/>
        </w:numPr>
        <w:spacing w:after="0" w:line="240" w:lineRule="auto"/>
        <w:jc w:val="both"/>
        <w:rPr>
          <w:rFonts w:ascii="Calibri" w:eastAsia="Calibri" w:hAnsi="Calibri" w:cs="Times New Roman"/>
        </w:rPr>
      </w:pPr>
      <w:r w:rsidRPr="00BA150A">
        <w:rPr>
          <w:rFonts w:ascii="Calibri" w:eastAsia="Calibri" w:hAnsi="Calibri" w:cs="Times New Roman"/>
        </w:rPr>
        <w:t>Syndrome des ovaires polykystiques, insuffisance ovarienne</w:t>
      </w:r>
    </w:p>
    <w:p w:rsidR="00BA150A" w:rsidRPr="00BA150A" w:rsidRDefault="00BA150A" w:rsidP="00BA150A">
      <w:pPr>
        <w:numPr>
          <w:ilvl w:val="0"/>
          <w:numId w:val="4"/>
        </w:numPr>
        <w:spacing w:after="0" w:line="240" w:lineRule="auto"/>
        <w:jc w:val="both"/>
        <w:rPr>
          <w:rFonts w:ascii="Calibri" w:eastAsia="Calibri" w:hAnsi="Calibri" w:cs="Times New Roman"/>
        </w:rPr>
      </w:pPr>
      <w:r w:rsidRPr="00BA150A">
        <w:rPr>
          <w:rFonts w:ascii="Calibri" w:eastAsia="Calibri" w:hAnsi="Calibri" w:cs="Times New Roman"/>
        </w:rPr>
        <w:t>Le diabète gestationnel</w:t>
      </w:r>
    </w:p>
    <w:p w:rsidR="00BA150A" w:rsidRPr="00BA150A" w:rsidRDefault="00BA150A" w:rsidP="00BA150A">
      <w:pPr>
        <w:jc w:val="both"/>
        <w:rPr>
          <w:rFonts w:ascii="Calibri" w:eastAsia="Calibri" w:hAnsi="Calibri" w:cs="Times New Roman"/>
        </w:rPr>
      </w:pPr>
    </w:p>
    <w:p w:rsidR="00BA150A" w:rsidRPr="00BA150A" w:rsidRDefault="00BA150A" w:rsidP="00BA150A">
      <w:pPr>
        <w:autoSpaceDE w:val="0"/>
        <w:autoSpaceDN w:val="0"/>
        <w:adjustRightInd w:val="0"/>
        <w:spacing w:after="0" w:line="240" w:lineRule="auto"/>
        <w:rPr>
          <w:rFonts w:ascii="Arial" w:eastAsia="Calibri" w:hAnsi="Arial" w:cs="Arial"/>
          <w:b/>
          <w:bCs/>
          <w:color w:val="9A3366"/>
          <w:sz w:val="23"/>
          <w:szCs w:val="23"/>
          <w:lang w:eastAsia="fr-FR"/>
        </w:rPr>
      </w:pPr>
      <w:r w:rsidRPr="00BA150A">
        <w:rPr>
          <w:rFonts w:ascii="Arial" w:eastAsia="Calibri" w:hAnsi="Arial" w:cs="Arial"/>
          <w:b/>
          <w:bCs/>
          <w:color w:val="9A3366"/>
          <w:sz w:val="23"/>
          <w:szCs w:val="23"/>
          <w:lang w:eastAsia="fr-FR"/>
        </w:rPr>
        <w:t>Parcours de soins :</w:t>
      </w:r>
    </w:p>
    <w:p w:rsidR="00BA150A" w:rsidRPr="00BA150A" w:rsidRDefault="00BA150A" w:rsidP="00BA150A">
      <w:pPr>
        <w:rPr>
          <w:rFonts w:ascii="Calibri" w:eastAsia="Calibri" w:hAnsi="Calibri" w:cs="Times New Roman"/>
        </w:rPr>
      </w:pPr>
      <w:r>
        <w:rPr>
          <w:rFonts w:ascii="Arial" w:eastAsia="Calibri" w:hAnsi="Arial" w:cs="Arial"/>
          <w:b/>
          <w:bCs/>
          <w:noProof/>
          <w:color w:val="9A3366"/>
          <w:sz w:val="23"/>
          <w:szCs w:val="23"/>
          <w:lang w:eastAsia="fr-FR"/>
        </w:rPr>
        <mc:AlternateContent>
          <mc:Choice Requires="wps">
            <w:drawing>
              <wp:anchor distT="0" distB="0" distL="114300" distR="114300" simplePos="0" relativeHeight="251672576" behindDoc="0" locked="0" layoutInCell="1" allowOverlap="1">
                <wp:simplePos x="0" y="0"/>
                <wp:positionH relativeFrom="column">
                  <wp:posOffset>-414655</wp:posOffset>
                </wp:positionH>
                <wp:positionV relativeFrom="paragraph">
                  <wp:posOffset>51435</wp:posOffset>
                </wp:positionV>
                <wp:extent cx="6602730" cy="21590"/>
                <wp:effectExtent l="9525" t="13335" r="7620" b="12700"/>
                <wp:wrapNone/>
                <wp:docPr id="3" name="Connecteur droit avec flèch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602730" cy="2159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Connecteur droit avec flèche 3" o:spid="_x0000_s1026" type="#_x0000_t32" style="position:absolute;margin-left:-32.65pt;margin-top:4.05pt;width:519.9pt;height:1.7pt;flip:y;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"/>
            </w:pict>
          </mc:Fallback>
        </mc:AlternateContent>
      </w:r>
    </w:p>
    <w:p w:rsidR="00BA150A" w:rsidRPr="00BA150A" w:rsidRDefault="00BA150A" w:rsidP="00BA150A">
      <w:pPr>
        <w:numPr>
          <w:ilvl w:val="0"/>
          <w:numId w:val="13"/>
        </w:numPr>
        <w:spacing w:after="0" w:line="240" w:lineRule="auto"/>
        <w:ind w:left="426" w:hanging="720"/>
        <w:rPr>
          <w:rFonts w:ascii="Calibri" w:eastAsia="Calibri" w:hAnsi="Calibri" w:cs="Times New Roman"/>
        </w:rPr>
      </w:pPr>
      <w:r w:rsidRPr="00BA150A">
        <w:rPr>
          <w:rFonts w:ascii="Calibri" w:eastAsia="Calibri" w:hAnsi="Calibri" w:cs="Times New Roman"/>
        </w:rPr>
        <w:t xml:space="preserve">Arrivée en HDJ : Accueil par ASD (poids, taille, bracelet, installation) / Accueil IDE </w:t>
      </w:r>
    </w:p>
    <w:p w:rsidR="00BA150A" w:rsidRPr="00BA150A" w:rsidRDefault="00BA150A" w:rsidP="00BA150A">
      <w:pPr>
        <w:numPr>
          <w:ilvl w:val="0"/>
          <w:numId w:val="13"/>
        </w:numPr>
        <w:spacing w:after="0" w:line="240" w:lineRule="auto"/>
        <w:ind w:left="426" w:hanging="720"/>
        <w:rPr>
          <w:rFonts w:ascii="Calibri" w:eastAsia="Calibri" w:hAnsi="Calibri" w:cs="Times New Roman"/>
        </w:rPr>
      </w:pPr>
      <w:r w:rsidRPr="00BA150A">
        <w:rPr>
          <w:rFonts w:ascii="Calibri" w:eastAsia="Calibri" w:hAnsi="Calibri" w:cs="Times New Roman"/>
        </w:rPr>
        <w:t>Examens :</w:t>
      </w:r>
    </w:p>
    <w:p w:rsidR="00BA150A" w:rsidRPr="00BA150A" w:rsidRDefault="00BA150A" w:rsidP="00BA150A">
      <w:pPr>
        <w:numPr>
          <w:ilvl w:val="0"/>
          <w:numId w:val="3"/>
        </w:numPr>
        <w:spacing w:after="0" w:line="240" w:lineRule="auto"/>
        <w:rPr>
          <w:rFonts w:ascii="Calibri" w:eastAsia="Calibri" w:hAnsi="Calibri" w:cs="Times New Roman"/>
        </w:rPr>
      </w:pPr>
      <w:r w:rsidRPr="00BA150A">
        <w:rPr>
          <w:rFonts w:ascii="Calibri" w:eastAsia="Calibri" w:hAnsi="Calibri" w:cs="Times New Roman"/>
        </w:rPr>
        <w:t>Radiographie (pulmonaire,…)</w:t>
      </w:r>
    </w:p>
    <w:p w:rsidR="00BA150A" w:rsidRPr="00BA150A" w:rsidRDefault="00BA150A" w:rsidP="00BA150A">
      <w:pPr>
        <w:numPr>
          <w:ilvl w:val="0"/>
          <w:numId w:val="3"/>
        </w:numPr>
        <w:spacing w:after="0" w:line="240" w:lineRule="auto"/>
        <w:rPr>
          <w:rFonts w:ascii="Calibri" w:eastAsia="Calibri" w:hAnsi="Calibri" w:cs="Times New Roman"/>
        </w:rPr>
      </w:pPr>
      <w:r w:rsidRPr="00BA150A">
        <w:rPr>
          <w:rFonts w:ascii="Calibri" w:eastAsia="Calibri" w:hAnsi="Calibri" w:cs="Times New Roman"/>
        </w:rPr>
        <w:t>Echographie (abdominale, thyroïde +/- avec ponction, cardiaque…)</w:t>
      </w:r>
    </w:p>
    <w:p w:rsidR="00BA150A" w:rsidRPr="00BA150A" w:rsidRDefault="00BA150A" w:rsidP="00BA150A">
      <w:pPr>
        <w:numPr>
          <w:ilvl w:val="0"/>
          <w:numId w:val="3"/>
        </w:numPr>
        <w:spacing w:after="0" w:line="240" w:lineRule="auto"/>
        <w:rPr>
          <w:rFonts w:ascii="Calibri" w:eastAsia="Calibri" w:hAnsi="Calibri" w:cs="Times New Roman"/>
        </w:rPr>
      </w:pPr>
      <w:r w:rsidRPr="00BA150A">
        <w:rPr>
          <w:rFonts w:ascii="Calibri" w:eastAsia="Calibri" w:hAnsi="Calibri" w:cs="Times New Roman"/>
        </w:rPr>
        <w:t>Dopplers (veineux, artériels…)</w:t>
      </w:r>
    </w:p>
    <w:p w:rsidR="00BA150A" w:rsidRPr="00BA150A" w:rsidRDefault="00BA150A" w:rsidP="00BA150A">
      <w:pPr>
        <w:numPr>
          <w:ilvl w:val="0"/>
          <w:numId w:val="3"/>
        </w:numPr>
        <w:spacing w:after="0" w:line="240" w:lineRule="auto"/>
        <w:rPr>
          <w:rFonts w:ascii="Calibri" w:eastAsia="Calibri" w:hAnsi="Calibri" w:cs="Times New Roman"/>
        </w:rPr>
      </w:pPr>
      <w:r w:rsidRPr="00BA150A">
        <w:rPr>
          <w:rFonts w:ascii="Calibri" w:eastAsia="Calibri" w:hAnsi="Calibri" w:cs="Times New Roman"/>
        </w:rPr>
        <w:t>Scanners</w:t>
      </w:r>
    </w:p>
    <w:p w:rsidR="00BA150A" w:rsidRPr="00BA150A" w:rsidRDefault="00BA150A" w:rsidP="00BA150A">
      <w:pPr>
        <w:numPr>
          <w:ilvl w:val="0"/>
          <w:numId w:val="3"/>
        </w:numPr>
        <w:spacing w:after="0" w:line="240" w:lineRule="auto"/>
        <w:rPr>
          <w:rFonts w:ascii="Calibri" w:eastAsia="Calibri" w:hAnsi="Calibri" w:cs="Times New Roman"/>
        </w:rPr>
      </w:pPr>
      <w:r w:rsidRPr="00BA150A">
        <w:rPr>
          <w:rFonts w:ascii="Calibri" w:eastAsia="Calibri" w:hAnsi="Calibri" w:cs="Times New Roman"/>
        </w:rPr>
        <w:t>IRM</w:t>
      </w:r>
    </w:p>
    <w:p w:rsidR="00BA150A" w:rsidRPr="00BA150A" w:rsidRDefault="00BA150A" w:rsidP="00BA150A">
      <w:pPr>
        <w:numPr>
          <w:ilvl w:val="0"/>
          <w:numId w:val="3"/>
        </w:numPr>
        <w:spacing w:after="0" w:line="240" w:lineRule="auto"/>
        <w:rPr>
          <w:rFonts w:ascii="Calibri" w:eastAsia="Calibri" w:hAnsi="Calibri" w:cs="Times New Roman"/>
        </w:rPr>
      </w:pPr>
      <w:r w:rsidRPr="00BA150A">
        <w:rPr>
          <w:rFonts w:ascii="Calibri" w:eastAsia="Calibri" w:hAnsi="Calibri" w:cs="Times New Roman"/>
        </w:rPr>
        <w:t>Fond d’œil, Fond d’œil + champ visuel + acuité visuel</w:t>
      </w:r>
    </w:p>
    <w:p w:rsidR="00BA150A" w:rsidRPr="00BA150A" w:rsidRDefault="00BA150A" w:rsidP="00BA150A">
      <w:pPr>
        <w:numPr>
          <w:ilvl w:val="0"/>
          <w:numId w:val="3"/>
        </w:numPr>
        <w:spacing w:after="0" w:line="240" w:lineRule="auto"/>
        <w:rPr>
          <w:rFonts w:ascii="Calibri" w:eastAsia="Calibri" w:hAnsi="Calibri" w:cs="Times New Roman"/>
        </w:rPr>
      </w:pPr>
      <w:r w:rsidRPr="00BA150A">
        <w:rPr>
          <w:rFonts w:ascii="Calibri" w:eastAsia="Calibri" w:hAnsi="Calibri" w:cs="Times New Roman"/>
        </w:rPr>
        <w:t>ECG d’effort</w:t>
      </w:r>
    </w:p>
    <w:p w:rsidR="00BA150A" w:rsidRPr="00BA150A" w:rsidRDefault="00BA150A" w:rsidP="00BA150A">
      <w:pPr>
        <w:numPr>
          <w:ilvl w:val="0"/>
          <w:numId w:val="3"/>
        </w:numPr>
        <w:spacing w:after="0" w:line="240" w:lineRule="auto"/>
        <w:rPr>
          <w:rFonts w:ascii="Calibri" w:eastAsia="Calibri" w:hAnsi="Calibri" w:cs="Times New Roman"/>
        </w:rPr>
      </w:pPr>
      <w:r w:rsidRPr="00BA150A">
        <w:rPr>
          <w:rFonts w:ascii="Calibri" w:eastAsia="Calibri" w:hAnsi="Calibri" w:cs="Times New Roman"/>
        </w:rPr>
        <w:t>Scintigraphie (thyroïdienne, myocardique…)</w:t>
      </w:r>
    </w:p>
    <w:p w:rsidR="00BA150A" w:rsidRPr="00BA150A" w:rsidRDefault="00BA150A" w:rsidP="00BA150A">
      <w:pPr>
        <w:numPr>
          <w:ilvl w:val="0"/>
          <w:numId w:val="3"/>
        </w:numPr>
        <w:spacing w:after="0" w:line="240" w:lineRule="auto"/>
        <w:rPr>
          <w:rFonts w:ascii="Calibri" w:eastAsia="Calibri" w:hAnsi="Calibri" w:cs="Times New Roman"/>
        </w:rPr>
      </w:pPr>
      <w:r w:rsidRPr="00BA150A">
        <w:rPr>
          <w:rFonts w:ascii="Calibri" w:eastAsia="Calibri" w:hAnsi="Calibri" w:cs="Times New Roman"/>
        </w:rPr>
        <w:t>Entretien avec diététicienne</w:t>
      </w:r>
    </w:p>
    <w:p w:rsidR="00BA150A" w:rsidRPr="00BA150A" w:rsidRDefault="00BA150A" w:rsidP="00BA150A">
      <w:pPr>
        <w:numPr>
          <w:ilvl w:val="0"/>
          <w:numId w:val="3"/>
        </w:numPr>
        <w:spacing w:after="0" w:line="240" w:lineRule="auto"/>
        <w:rPr>
          <w:rFonts w:ascii="Calibri" w:eastAsia="Calibri" w:hAnsi="Calibri" w:cs="Times New Roman"/>
        </w:rPr>
      </w:pPr>
      <w:r w:rsidRPr="00BA150A">
        <w:rPr>
          <w:rFonts w:ascii="Calibri" w:eastAsia="Calibri" w:hAnsi="Calibri" w:cs="Times New Roman"/>
        </w:rPr>
        <w:lastRenderedPageBreak/>
        <w:t>Entretien avec médecin</w:t>
      </w:r>
    </w:p>
    <w:p w:rsidR="00BA150A" w:rsidRPr="00BA150A" w:rsidRDefault="00BA150A" w:rsidP="00BA150A">
      <w:pPr>
        <w:spacing w:after="0" w:line="240" w:lineRule="auto"/>
        <w:ind w:left="720"/>
        <w:rPr>
          <w:rFonts w:ascii="Calibri" w:eastAsia="Calibri" w:hAnsi="Calibri" w:cs="Times New Roman"/>
        </w:rPr>
      </w:pPr>
    </w:p>
    <w:p w:rsidR="00BA150A" w:rsidRPr="00BA150A" w:rsidRDefault="00BA150A" w:rsidP="00BA150A">
      <w:pPr>
        <w:rPr>
          <w:rFonts w:ascii="Arial" w:eastAsia="Calibri" w:hAnsi="Arial" w:cs="Arial"/>
          <w:b/>
          <w:bCs/>
          <w:color w:val="9A3366"/>
          <w:sz w:val="32"/>
          <w:szCs w:val="32"/>
          <w:lang w:eastAsia="fr-FR"/>
        </w:rPr>
      </w:pPr>
      <w:r>
        <w:rPr>
          <w:rFonts w:ascii="Calibri" w:eastAsia="Calibri" w:hAnsi="Calibri" w:cs="Times New Roman"/>
          <w:noProof/>
          <w:lang w:eastAsia="fr-FR"/>
        </w:rPr>
        <mc:AlternateContent>
          <mc:Choice Requires="wps">
            <w:drawing>
              <wp:anchor distT="0" distB="0" distL="114300" distR="114300" simplePos="0" relativeHeight="251673600" behindDoc="0" locked="0" layoutInCell="1" allowOverlap="1">
                <wp:simplePos x="0" y="0"/>
                <wp:positionH relativeFrom="column">
                  <wp:posOffset>-282575</wp:posOffset>
                </wp:positionH>
                <wp:positionV relativeFrom="paragraph">
                  <wp:posOffset>115570</wp:posOffset>
                </wp:positionV>
                <wp:extent cx="6376670" cy="665480"/>
                <wp:effectExtent l="8255" t="8890" r="6350" b="1143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76670" cy="665480"/>
                        </a:xfrm>
                        <a:prstGeom prst="rect">
                          <a:avLst/>
                        </a:prstGeom>
                        <a:solidFill>
                          <a:srgbClr val="D8D8D8"/>
                        </a:solidFill>
                        <a:ln w="9525">
                          <a:solidFill>
                            <a:srgbClr val="000000"/>
                          </a:solidFill>
                          <a:miter lim="800000"/>
                          <a:headEnd/>
                          <a:tailEnd/>
                        </a:ln>
                      </wps:spPr>
                      <wps:txbx>
                        <w:txbxContent>
                          <w:p w:rsidR="00BA150A" w:rsidRDefault="00BA150A" w:rsidP="00BA150A">
                            <w:pPr>
                              <w:autoSpaceDE w:val="0"/>
                              <w:autoSpaceDN w:val="0"/>
                              <w:adjustRightInd w:val="0"/>
                              <w:spacing w:after="0" w:line="240" w:lineRule="auto"/>
                              <w:jc w:val="center"/>
                              <w:rPr>
                                <w:rFonts w:ascii="Arial" w:hAnsi="Arial" w:cs="Arial"/>
                                <w:b/>
                                <w:bCs/>
                                <w:color w:val="9A3366"/>
                                <w:sz w:val="32"/>
                                <w:szCs w:val="32"/>
                                <w:lang w:eastAsia="fr-FR"/>
                              </w:rPr>
                            </w:pPr>
                            <w:r>
                              <w:rPr>
                                <w:rFonts w:ascii="Arial" w:hAnsi="Arial" w:cs="Arial"/>
                                <w:b/>
                                <w:bCs/>
                                <w:color w:val="9A3366"/>
                                <w:sz w:val="32"/>
                                <w:szCs w:val="32"/>
                                <w:lang w:eastAsia="fr-FR"/>
                              </w:rPr>
                              <w:t>FICHE 7</w:t>
                            </w:r>
                          </w:p>
                          <w:p w:rsidR="00BA150A" w:rsidRDefault="00BA150A" w:rsidP="00BA150A">
                            <w:pPr>
                              <w:jc w:val="center"/>
                            </w:pPr>
                            <w:r>
                              <w:rPr>
                                <w:rFonts w:ascii="Arial" w:hAnsi="Arial" w:cs="Arial"/>
                                <w:b/>
                                <w:bCs/>
                                <w:color w:val="000000"/>
                                <w:sz w:val="32"/>
                                <w:szCs w:val="32"/>
                                <w:lang w:eastAsia="fr-FR"/>
                              </w:rPr>
                              <w:t>Evaluation du dispositif d’apprentissage</w:t>
                            </w:r>
                          </w:p>
                          <w:p w:rsidR="00BA150A" w:rsidRDefault="00BA150A" w:rsidP="00BA150A"/>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6" style="position:absolute;margin-left:-22.25pt;margin-top:9.1pt;width:502.1pt;height:52.4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" fillcolor="#d8d8d8">
                <v:textbox>
                  <w:txbxContent>
                    <w:p w:rsidR="00BA150A" w:rsidRDefault="00BA150A" w:rsidP="00BA150A">
                      <w:pPr>
                        <w:autoSpaceDE w:val="0"/>
                        <w:autoSpaceDN w:val="0"/>
                        <w:adjustRightInd w:val="0"/>
                        <w:spacing w:after="0" w:line="240" w:lineRule="auto"/>
                        <w:jc w:val="center"/>
                        <w:rPr>
                          <w:rFonts w:ascii="Arial" w:hAnsi="Arial" w:cs="Arial"/>
                          <w:b/>
                          <w:bCs/>
                          <w:color w:val="9A3366"/>
                          <w:sz w:val="32"/>
                          <w:szCs w:val="32"/>
                          <w:lang w:eastAsia="fr-FR"/>
                        </w:rPr>
                      </w:pPr>
                      <w:r>
                        <w:rPr>
                          <w:rFonts w:ascii="Arial" w:hAnsi="Arial" w:cs="Arial"/>
                          <w:b/>
                          <w:bCs/>
                          <w:color w:val="9A3366"/>
                          <w:sz w:val="32"/>
                          <w:szCs w:val="32"/>
                          <w:lang w:eastAsia="fr-FR"/>
                        </w:rPr>
                        <w:t>FICHE 7</w:t>
                      </w:r>
                    </w:p>
                    <w:p w:rsidR="00BA150A" w:rsidRDefault="00BA150A" w:rsidP="00BA150A">
                      <w:pPr>
                        <w:jc w:val="center"/>
                      </w:pPr>
                      <w:r>
                        <w:rPr>
                          <w:rFonts w:ascii="Arial" w:hAnsi="Arial" w:cs="Arial"/>
                          <w:b/>
                          <w:bCs/>
                          <w:color w:val="000000"/>
                          <w:sz w:val="32"/>
                          <w:szCs w:val="32"/>
                          <w:lang w:eastAsia="fr-FR"/>
                        </w:rPr>
                        <w:t>Evaluation du dispositif d’apprentissage</w:t>
                      </w:r>
                    </w:p>
                    <w:p w:rsidR="00BA150A" w:rsidRDefault="00BA150A" w:rsidP="00BA150A"/>
                  </w:txbxContent>
                </v:textbox>
              </v:rect>
            </w:pict>
          </mc:Fallback>
        </mc:AlternateContent>
      </w:r>
    </w:p>
    <w:p w:rsidR="00BA150A" w:rsidRPr="00BA150A" w:rsidRDefault="00BA150A" w:rsidP="00BA150A">
      <w:pPr>
        <w:rPr>
          <w:rFonts w:ascii="Calibri" w:eastAsia="Calibri" w:hAnsi="Calibri" w:cs="Times New Roman"/>
        </w:rPr>
      </w:pPr>
    </w:p>
    <w:p w:rsidR="00BA150A" w:rsidRPr="00BA150A" w:rsidRDefault="00BA150A" w:rsidP="00BA150A">
      <w:pPr>
        <w:rPr>
          <w:rFonts w:ascii="Calibri" w:eastAsia="Calibri" w:hAnsi="Calibri" w:cs="Times New Roman"/>
        </w:rPr>
      </w:pPr>
    </w:p>
    <w:p w:rsidR="00BA150A" w:rsidRPr="00BA150A" w:rsidRDefault="00BA150A" w:rsidP="00BA150A">
      <w:pPr>
        <w:spacing w:after="0" w:line="240" w:lineRule="auto"/>
        <w:rPr>
          <w:rFonts w:ascii="Calibri" w:eastAsia="Calibri" w:hAnsi="Calibri" w:cs="Times New Roman"/>
        </w:rPr>
      </w:pPr>
      <w:r w:rsidRPr="00BA150A">
        <w:rPr>
          <w:rFonts w:ascii="Calibri" w:eastAsia="Calibri" w:hAnsi="Calibri" w:cs="Times New Roman"/>
        </w:rPr>
        <w:t>Grâce à tes réponses à ce questionnaire, nous pourrons améliorer la prise en charge des stagiaires. Nous te remercions à l’avance et te souhaitons une bonne continuation</w:t>
      </w:r>
    </w:p>
    <w:p w:rsidR="00BA150A" w:rsidRPr="00BA150A" w:rsidRDefault="00BA150A" w:rsidP="00BA150A">
      <w:pPr>
        <w:spacing w:after="0" w:line="240" w:lineRule="auto"/>
        <w:rPr>
          <w:rFonts w:ascii="Calibri" w:eastAsia="Calibri" w:hAnsi="Calibri" w:cs="Times New Roman"/>
        </w:rPr>
      </w:pPr>
    </w:p>
    <w:p w:rsidR="00BA150A" w:rsidRPr="00BA150A" w:rsidRDefault="00BA150A" w:rsidP="00BA150A">
      <w:pPr>
        <w:rPr>
          <w:rFonts w:ascii="Calibri" w:eastAsia="Calibri" w:hAnsi="Calibri" w:cs="Times New Roman"/>
          <w:b/>
          <w:sz w:val="32"/>
          <w:szCs w:val="32"/>
        </w:rPr>
      </w:pPr>
      <w:r w:rsidRPr="00BA150A">
        <w:rPr>
          <w:rFonts w:ascii="Calibri" w:eastAsia="Calibri" w:hAnsi="Calibri" w:cs="Times New Roman"/>
          <w:b/>
          <w:sz w:val="32"/>
          <w:szCs w:val="32"/>
        </w:rPr>
        <w:t>A : l’accueil en stage</w:t>
      </w:r>
    </w:p>
    <w:p w:rsidR="00BA150A" w:rsidRPr="00BA150A" w:rsidRDefault="00BA150A" w:rsidP="00BA150A">
      <w:pPr>
        <w:numPr>
          <w:ilvl w:val="0"/>
          <w:numId w:val="8"/>
        </w:numPr>
        <w:spacing w:after="0" w:line="240" w:lineRule="auto"/>
        <w:ind w:left="426" w:hanging="578"/>
        <w:rPr>
          <w:rFonts w:ascii="Calibri" w:eastAsia="Calibri" w:hAnsi="Calibri" w:cs="Times New Roman"/>
        </w:rPr>
      </w:pPr>
      <w:r w:rsidRPr="00BA150A">
        <w:rPr>
          <w:rFonts w:ascii="Calibri" w:eastAsia="Calibri" w:hAnsi="Calibri" w:cs="Times New Roman"/>
        </w:rPr>
        <w:t>L’équipe était-elle informée de ton arrivée ? OUI NON</w:t>
      </w:r>
    </w:p>
    <w:p w:rsidR="00BA150A" w:rsidRPr="00BA150A" w:rsidRDefault="00BA150A" w:rsidP="00BA150A">
      <w:pPr>
        <w:numPr>
          <w:ilvl w:val="0"/>
          <w:numId w:val="8"/>
        </w:numPr>
        <w:spacing w:after="0" w:line="240" w:lineRule="auto"/>
        <w:ind w:left="426" w:hanging="578"/>
        <w:rPr>
          <w:rFonts w:ascii="Calibri" w:eastAsia="Calibri" w:hAnsi="Calibri" w:cs="Times New Roman"/>
        </w:rPr>
      </w:pPr>
      <w:r w:rsidRPr="00BA150A">
        <w:rPr>
          <w:rFonts w:ascii="Calibri" w:eastAsia="Calibri" w:hAnsi="Calibri" w:cs="Times New Roman"/>
        </w:rPr>
        <w:t>As-tu eu un entretien d’accueil ? OUI NON</w:t>
      </w:r>
    </w:p>
    <w:p w:rsidR="00BA150A" w:rsidRPr="00BA150A" w:rsidRDefault="00BA150A" w:rsidP="00BA150A">
      <w:pPr>
        <w:numPr>
          <w:ilvl w:val="0"/>
          <w:numId w:val="8"/>
        </w:numPr>
        <w:spacing w:after="0" w:line="240" w:lineRule="auto"/>
        <w:ind w:left="426" w:hanging="578"/>
        <w:rPr>
          <w:rFonts w:ascii="Calibri" w:eastAsia="Calibri" w:hAnsi="Calibri" w:cs="Times New Roman"/>
        </w:rPr>
      </w:pPr>
      <w:r w:rsidRPr="00BA150A">
        <w:rPr>
          <w:rFonts w:ascii="Calibri" w:eastAsia="Calibri" w:hAnsi="Calibri" w:cs="Times New Roman"/>
        </w:rPr>
        <w:t>Avec qui ? Un membre de l’équipe / La cadre de santé / L’IDE référent / Autre : ……………………..</w:t>
      </w:r>
    </w:p>
    <w:p w:rsidR="00BA150A" w:rsidRPr="00BA150A" w:rsidRDefault="00BA150A" w:rsidP="00BA150A">
      <w:pPr>
        <w:numPr>
          <w:ilvl w:val="0"/>
          <w:numId w:val="8"/>
        </w:numPr>
        <w:spacing w:after="0" w:line="240" w:lineRule="auto"/>
        <w:ind w:left="426" w:hanging="578"/>
        <w:rPr>
          <w:rFonts w:ascii="Calibri" w:eastAsia="Calibri" w:hAnsi="Calibri" w:cs="Times New Roman"/>
        </w:rPr>
      </w:pPr>
      <w:r w:rsidRPr="00BA150A">
        <w:rPr>
          <w:rFonts w:ascii="Calibri" w:eastAsia="Calibri" w:hAnsi="Calibri" w:cs="Times New Roman"/>
        </w:rPr>
        <w:t>Lors de cet entretien :</w:t>
      </w:r>
    </w:p>
    <w:p w:rsidR="00BA150A" w:rsidRPr="00BA150A" w:rsidRDefault="00BA150A" w:rsidP="00BA150A">
      <w:pPr>
        <w:numPr>
          <w:ilvl w:val="0"/>
          <w:numId w:val="9"/>
        </w:numPr>
        <w:spacing w:after="0" w:line="240" w:lineRule="auto"/>
        <w:ind w:left="1276" w:hanging="425"/>
        <w:rPr>
          <w:rFonts w:ascii="Calibri" w:eastAsia="Calibri" w:hAnsi="Calibri" w:cs="Times New Roman"/>
        </w:rPr>
      </w:pPr>
      <w:r w:rsidRPr="00BA150A">
        <w:rPr>
          <w:rFonts w:ascii="Calibri" w:eastAsia="Calibri" w:hAnsi="Calibri" w:cs="Times New Roman"/>
        </w:rPr>
        <w:t>On t’a présenté le livret d’accueil de l’unité ? OUI NON</w:t>
      </w:r>
    </w:p>
    <w:p w:rsidR="00BA150A" w:rsidRPr="00BA150A" w:rsidRDefault="00BA150A" w:rsidP="00BA150A">
      <w:pPr>
        <w:numPr>
          <w:ilvl w:val="0"/>
          <w:numId w:val="9"/>
        </w:numPr>
        <w:spacing w:after="0" w:line="240" w:lineRule="auto"/>
        <w:ind w:left="1276" w:hanging="425"/>
        <w:rPr>
          <w:rFonts w:ascii="Calibri" w:eastAsia="Calibri" w:hAnsi="Calibri" w:cs="Times New Roman"/>
        </w:rPr>
      </w:pPr>
      <w:r w:rsidRPr="00BA150A">
        <w:rPr>
          <w:rFonts w:ascii="Calibri" w:eastAsia="Calibri" w:hAnsi="Calibri" w:cs="Times New Roman"/>
        </w:rPr>
        <w:t>La visite de l’unité a été faite ? OUI NON</w:t>
      </w:r>
    </w:p>
    <w:p w:rsidR="00BA150A" w:rsidRPr="00BA150A" w:rsidRDefault="00BA150A" w:rsidP="00BA150A">
      <w:pPr>
        <w:numPr>
          <w:ilvl w:val="0"/>
          <w:numId w:val="9"/>
        </w:numPr>
        <w:spacing w:after="0" w:line="240" w:lineRule="auto"/>
        <w:ind w:left="1276" w:hanging="425"/>
        <w:rPr>
          <w:rFonts w:ascii="Calibri" w:eastAsia="Calibri" w:hAnsi="Calibri" w:cs="Times New Roman"/>
        </w:rPr>
      </w:pPr>
      <w:r w:rsidRPr="00BA150A">
        <w:rPr>
          <w:rFonts w:ascii="Calibri" w:eastAsia="Calibri" w:hAnsi="Calibri" w:cs="Times New Roman"/>
        </w:rPr>
        <w:t>Ton planning t’a été remis ? OUI NON</w:t>
      </w:r>
    </w:p>
    <w:p w:rsidR="00BA150A" w:rsidRPr="00BA150A" w:rsidRDefault="00BA150A" w:rsidP="00BA150A">
      <w:pPr>
        <w:numPr>
          <w:ilvl w:val="0"/>
          <w:numId w:val="9"/>
        </w:numPr>
        <w:spacing w:after="0" w:line="240" w:lineRule="auto"/>
        <w:ind w:left="1276" w:hanging="425"/>
        <w:rPr>
          <w:rFonts w:ascii="Calibri" w:eastAsia="Calibri" w:hAnsi="Calibri" w:cs="Times New Roman"/>
        </w:rPr>
      </w:pPr>
      <w:r w:rsidRPr="00BA150A">
        <w:rPr>
          <w:rFonts w:ascii="Calibri" w:eastAsia="Calibri" w:hAnsi="Calibri" w:cs="Times New Roman"/>
        </w:rPr>
        <w:t>On t’a expliqué l’organisation du service ? OUI NON</w:t>
      </w:r>
    </w:p>
    <w:p w:rsidR="00BA150A" w:rsidRPr="00BA150A" w:rsidRDefault="00BA150A" w:rsidP="00BA150A">
      <w:pPr>
        <w:numPr>
          <w:ilvl w:val="0"/>
          <w:numId w:val="8"/>
        </w:numPr>
        <w:spacing w:after="0" w:line="240" w:lineRule="auto"/>
        <w:ind w:left="426" w:hanging="578"/>
        <w:rPr>
          <w:rFonts w:ascii="Calibri" w:eastAsia="Calibri" w:hAnsi="Calibri" w:cs="Times New Roman"/>
        </w:rPr>
      </w:pPr>
      <w:r w:rsidRPr="00BA150A">
        <w:rPr>
          <w:rFonts w:ascii="Calibri" w:eastAsia="Calibri" w:hAnsi="Calibri" w:cs="Times New Roman"/>
        </w:rPr>
        <w:t xml:space="preserve">A propos de l’accueil, quels points souhaiterais-tu voir amélioré ? Quels points as-tu particulièrement appréciés ? </w:t>
      </w:r>
    </w:p>
    <w:p w:rsidR="00BA150A" w:rsidRPr="00BA150A" w:rsidRDefault="00BA150A" w:rsidP="00BA150A">
      <w:pPr>
        <w:spacing w:after="0" w:line="240" w:lineRule="auto"/>
        <w:rPr>
          <w:rFonts w:ascii="Calibri" w:eastAsia="Calibri" w:hAnsi="Calibri" w:cs="Times New Roman"/>
        </w:rPr>
      </w:pPr>
    </w:p>
    <w:p w:rsidR="00BA150A" w:rsidRPr="00BA150A" w:rsidRDefault="00BA150A" w:rsidP="00BA150A">
      <w:pPr>
        <w:spacing w:after="0" w:line="240" w:lineRule="auto"/>
        <w:rPr>
          <w:rFonts w:ascii="Calibri" w:eastAsia="Calibri" w:hAnsi="Calibri" w:cs="Times New Roman"/>
        </w:rPr>
      </w:pPr>
    </w:p>
    <w:p w:rsidR="00BA150A" w:rsidRPr="00BA150A" w:rsidRDefault="00BA150A" w:rsidP="00BA150A">
      <w:pPr>
        <w:spacing w:after="0" w:line="240" w:lineRule="auto"/>
        <w:rPr>
          <w:rFonts w:ascii="Calibri" w:eastAsia="Calibri" w:hAnsi="Calibri" w:cs="Times New Roman"/>
        </w:rPr>
      </w:pPr>
    </w:p>
    <w:p w:rsidR="00BA150A" w:rsidRPr="00BA150A" w:rsidRDefault="00BA150A" w:rsidP="00BA150A">
      <w:pPr>
        <w:spacing w:after="0" w:line="240" w:lineRule="auto"/>
        <w:rPr>
          <w:rFonts w:ascii="Calibri" w:eastAsia="Calibri" w:hAnsi="Calibri" w:cs="Times New Roman"/>
        </w:rPr>
      </w:pPr>
    </w:p>
    <w:p w:rsidR="00BA150A" w:rsidRPr="00BA150A" w:rsidRDefault="00BA150A" w:rsidP="00BA150A">
      <w:pPr>
        <w:spacing w:after="0" w:line="240" w:lineRule="auto"/>
        <w:rPr>
          <w:rFonts w:ascii="Calibri" w:eastAsia="Calibri" w:hAnsi="Calibri" w:cs="Times New Roman"/>
          <w:b/>
          <w:sz w:val="32"/>
          <w:szCs w:val="32"/>
        </w:rPr>
      </w:pPr>
      <w:r w:rsidRPr="00BA150A">
        <w:rPr>
          <w:rFonts w:ascii="Calibri" w:eastAsia="Calibri" w:hAnsi="Calibri" w:cs="Times New Roman"/>
          <w:b/>
          <w:sz w:val="32"/>
          <w:szCs w:val="32"/>
        </w:rPr>
        <w:t xml:space="preserve">B : l’encadrement et l’accompagnement </w:t>
      </w:r>
    </w:p>
    <w:p w:rsidR="00BA150A" w:rsidRPr="00BA150A" w:rsidRDefault="00BA150A" w:rsidP="00BA150A">
      <w:pPr>
        <w:spacing w:after="0" w:line="240" w:lineRule="auto"/>
        <w:rPr>
          <w:rFonts w:ascii="Calibri" w:eastAsia="Calibri" w:hAnsi="Calibri" w:cs="Times New Roman"/>
        </w:rPr>
      </w:pPr>
    </w:p>
    <w:p w:rsidR="00BA150A" w:rsidRPr="00BA150A" w:rsidRDefault="00BA150A" w:rsidP="00BA150A">
      <w:pPr>
        <w:numPr>
          <w:ilvl w:val="0"/>
          <w:numId w:val="8"/>
        </w:numPr>
        <w:spacing w:after="0" w:line="240" w:lineRule="auto"/>
        <w:ind w:left="426" w:hanging="578"/>
        <w:rPr>
          <w:rFonts w:ascii="Calibri" w:eastAsia="Calibri" w:hAnsi="Calibri" w:cs="Times New Roman"/>
        </w:rPr>
      </w:pPr>
      <w:r w:rsidRPr="00BA150A">
        <w:rPr>
          <w:rFonts w:ascii="Calibri" w:eastAsia="Calibri" w:hAnsi="Calibri" w:cs="Times New Roman"/>
        </w:rPr>
        <w:t>L’équipe a pris connaissance de tes objectifs ? OUI NON</w:t>
      </w:r>
    </w:p>
    <w:p w:rsidR="00BA150A" w:rsidRPr="00BA150A" w:rsidRDefault="00BA150A" w:rsidP="00BA150A">
      <w:pPr>
        <w:numPr>
          <w:ilvl w:val="0"/>
          <w:numId w:val="8"/>
        </w:numPr>
        <w:spacing w:after="0" w:line="240" w:lineRule="auto"/>
        <w:ind w:left="426" w:hanging="578"/>
        <w:rPr>
          <w:rFonts w:ascii="Calibri" w:eastAsia="Calibri" w:hAnsi="Calibri" w:cs="Times New Roman"/>
        </w:rPr>
      </w:pPr>
      <w:r w:rsidRPr="00BA150A">
        <w:rPr>
          <w:rFonts w:ascii="Calibri" w:eastAsia="Calibri" w:hAnsi="Calibri" w:cs="Times New Roman"/>
        </w:rPr>
        <w:t>Connais-tu les IDE tuteurs de l’unité ? OUI NON</w:t>
      </w:r>
    </w:p>
    <w:p w:rsidR="00BA150A" w:rsidRPr="00BA150A" w:rsidRDefault="00BA150A" w:rsidP="00BA150A">
      <w:pPr>
        <w:numPr>
          <w:ilvl w:val="0"/>
          <w:numId w:val="8"/>
        </w:numPr>
        <w:spacing w:after="0" w:line="240" w:lineRule="auto"/>
        <w:ind w:left="426" w:hanging="578"/>
        <w:rPr>
          <w:rFonts w:ascii="Calibri" w:eastAsia="Calibri" w:hAnsi="Calibri" w:cs="Times New Roman"/>
        </w:rPr>
      </w:pPr>
      <w:r w:rsidRPr="00BA150A">
        <w:rPr>
          <w:rFonts w:ascii="Calibri" w:eastAsia="Calibri" w:hAnsi="Calibri" w:cs="Times New Roman"/>
        </w:rPr>
        <w:t>Cet encadrement a répondu à tes besoins de formation ? OUI NON</w:t>
      </w:r>
    </w:p>
    <w:p w:rsidR="00BA150A" w:rsidRPr="00BA150A" w:rsidRDefault="00BA150A" w:rsidP="00BA150A">
      <w:pPr>
        <w:numPr>
          <w:ilvl w:val="0"/>
          <w:numId w:val="8"/>
        </w:numPr>
        <w:spacing w:after="0" w:line="240" w:lineRule="auto"/>
        <w:ind w:left="426" w:hanging="578"/>
        <w:rPr>
          <w:rFonts w:ascii="Calibri" w:eastAsia="Calibri" w:hAnsi="Calibri" w:cs="Times New Roman"/>
        </w:rPr>
      </w:pPr>
      <w:r w:rsidRPr="00BA150A">
        <w:rPr>
          <w:rFonts w:ascii="Calibri" w:eastAsia="Calibri" w:hAnsi="Calibri" w:cs="Times New Roman"/>
        </w:rPr>
        <w:t xml:space="preserve">Pourquoi ? </w:t>
      </w:r>
    </w:p>
    <w:p w:rsidR="00BA150A" w:rsidRPr="00BA150A" w:rsidRDefault="00BA150A" w:rsidP="00BA150A">
      <w:pPr>
        <w:numPr>
          <w:ilvl w:val="0"/>
          <w:numId w:val="8"/>
        </w:numPr>
        <w:spacing w:after="0" w:line="240" w:lineRule="auto"/>
        <w:ind w:left="426" w:hanging="578"/>
        <w:rPr>
          <w:rFonts w:ascii="Calibri" w:eastAsia="Calibri" w:hAnsi="Calibri" w:cs="Times New Roman"/>
        </w:rPr>
      </w:pPr>
      <w:r w:rsidRPr="00BA150A">
        <w:rPr>
          <w:rFonts w:ascii="Calibri" w:eastAsia="Calibri" w:hAnsi="Calibri" w:cs="Times New Roman"/>
        </w:rPr>
        <w:t>A propos de l’encadrement et de l’accompagnement, quels points souhaiterais-tu voir améliorés ? Quels points as-tu particulièrement appréciés ?</w:t>
      </w:r>
    </w:p>
    <w:p w:rsidR="00BA150A" w:rsidRPr="00BA150A" w:rsidRDefault="00BA150A" w:rsidP="00BA150A">
      <w:pPr>
        <w:spacing w:after="0" w:line="240" w:lineRule="auto"/>
        <w:rPr>
          <w:rFonts w:ascii="Calibri" w:eastAsia="Calibri" w:hAnsi="Calibri" w:cs="Times New Roman"/>
        </w:rPr>
      </w:pPr>
    </w:p>
    <w:p w:rsidR="00BA150A" w:rsidRPr="00BA150A" w:rsidRDefault="00BA150A" w:rsidP="00BA150A">
      <w:pPr>
        <w:spacing w:after="0" w:line="240" w:lineRule="auto"/>
        <w:rPr>
          <w:rFonts w:ascii="Calibri" w:eastAsia="Calibri" w:hAnsi="Calibri" w:cs="Times New Roman"/>
        </w:rPr>
      </w:pPr>
    </w:p>
    <w:p w:rsidR="00BA150A" w:rsidRPr="00BA150A" w:rsidRDefault="00BA150A" w:rsidP="00BA150A">
      <w:pPr>
        <w:spacing w:after="0" w:line="240" w:lineRule="auto"/>
        <w:rPr>
          <w:rFonts w:ascii="Calibri" w:eastAsia="Calibri" w:hAnsi="Calibri" w:cs="Times New Roman"/>
        </w:rPr>
      </w:pPr>
    </w:p>
    <w:p w:rsidR="00BA150A" w:rsidRPr="00BA150A" w:rsidRDefault="00BA150A" w:rsidP="00BA150A">
      <w:pPr>
        <w:spacing w:after="0" w:line="240" w:lineRule="auto"/>
        <w:rPr>
          <w:rFonts w:ascii="Calibri" w:eastAsia="Calibri" w:hAnsi="Calibri" w:cs="Times New Roman"/>
        </w:rPr>
      </w:pPr>
    </w:p>
    <w:p w:rsidR="00BA150A" w:rsidRPr="00BA150A" w:rsidRDefault="00BA150A" w:rsidP="00BA150A">
      <w:pPr>
        <w:spacing w:after="0" w:line="240" w:lineRule="auto"/>
        <w:rPr>
          <w:rFonts w:ascii="Calibri" w:eastAsia="Calibri" w:hAnsi="Calibri" w:cs="Times New Roman"/>
          <w:b/>
          <w:sz w:val="32"/>
          <w:szCs w:val="32"/>
        </w:rPr>
      </w:pPr>
      <w:r w:rsidRPr="00BA150A">
        <w:rPr>
          <w:rFonts w:ascii="Calibri" w:eastAsia="Calibri" w:hAnsi="Calibri" w:cs="Times New Roman"/>
          <w:b/>
          <w:sz w:val="32"/>
          <w:szCs w:val="32"/>
        </w:rPr>
        <w:t>C : L’apprentissage</w:t>
      </w:r>
    </w:p>
    <w:p w:rsidR="00BA150A" w:rsidRPr="00BA150A" w:rsidRDefault="00BA150A" w:rsidP="00BA150A">
      <w:pPr>
        <w:spacing w:after="0" w:line="240" w:lineRule="auto"/>
        <w:rPr>
          <w:rFonts w:ascii="Calibri" w:eastAsia="Calibri" w:hAnsi="Calibri" w:cs="Times New Roman"/>
        </w:rPr>
      </w:pPr>
    </w:p>
    <w:p w:rsidR="00BA150A" w:rsidRPr="00BA150A" w:rsidRDefault="00BA150A" w:rsidP="00BA150A">
      <w:pPr>
        <w:numPr>
          <w:ilvl w:val="0"/>
          <w:numId w:val="8"/>
        </w:numPr>
        <w:spacing w:after="0" w:line="240" w:lineRule="auto"/>
        <w:ind w:left="426" w:hanging="578"/>
        <w:rPr>
          <w:rFonts w:ascii="Calibri" w:eastAsia="Calibri" w:hAnsi="Calibri" w:cs="Times New Roman"/>
        </w:rPr>
      </w:pPr>
      <w:r w:rsidRPr="00BA150A">
        <w:rPr>
          <w:rFonts w:ascii="Calibri" w:eastAsia="Calibri" w:hAnsi="Calibri" w:cs="Times New Roman"/>
        </w:rPr>
        <w:t>As-tu été supervisé dans la réalisation</w:t>
      </w:r>
    </w:p>
    <w:p w:rsidR="00BA150A" w:rsidRPr="00BA150A" w:rsidRDefault="00BA150A" w:rsidP="00BA150A">
      <w:pPr>
        <w:numPr>
          <w:ilvl w:val="0"/>
          <w:numId w:val="9"/>
        </w:numPr>
        <w:spacing w:after="0" w:line="240" w:lineRule="auto"/>
        <w:ind w:left="1276" w:hanging="425"/>
        <w:rPr>
          <w:rFonts w:ascii="Calibri" w:eastAsia="Calibri" w:hAnsi="Calibri" w:cs="Times New Roman"/>
        </w:rPr>
      </w:pPr>
      <w:r w:rsidRPr="00BA150A">
        <w:rPr>
          <w:rFonts w:ascii="Calibri" w:eastAsia="Calibri" w:hAnsi="Calibri" w:cs="Times New Roman"/>
        </w:rPr>
        <w:t>Des soins techniques OUI NON</w:t>
      </w:r>
    </w:p>
    <w:p w:rsidR="00BA150A" w:rsidRPr="00BA150A" w:rsidRDefault="00BA150A" w:rsidP="00BA150A">
      <w:pPr>
        <w:numPr>
          <w:ilvl w:val="0"/>
          <w:numId w:val="9"/>
        </w:numPr>
        <w:spacing w:after="0" w:line="240" w:lineRule="auto"/>
        <w:ind w:left="1276" w:hanging="425"/>
        <w:rPr>
          <w:rFonts w:ascii="Calibri" w:eastAsia="Calibri" w:hAnsi="Calibri" w:cs="Times New Roman"/>
        </w:rPr>
      </w:pPr>
      <w:r w:rsidRPr="00BA150A">
        <w:rPr>
          <w:rFonts w:ascii="Calibri" w:eastAsia="Calibri" w:hAnsi="Calibri" w:cs="Times New Roman"/>
        </w:rPr>
        <w:t>Des soins relationnels OUI NON</w:t>
      </w:r>
    </w:p>
    <w:p w:rsidR="00BA150A" w:rsidRPr="00BA150A" w:rsidRDefault="00BA150A" w:rsidP="00BA150A">
      <w:pPr>
        <w:numPr>
          <w:ilvl w:val="0"/>
          <w:numId w:val="8"/>
        </w:numPr>
        <w:spacing w:after="0" w:line="240" w:lineRule="auto"/>
        <w:ind w:left="426" w:hanging="578"/>
        <w:rPr>
          <w:rFonts w:ascii="Calibri" w:eastAsia="Calibri" w:hAnsi="Calibri" w:cs="Times New Roman"/>
        </w:rPr>
      </w:pPr>
      <w:r w:rsidRPr="00BA150A">
        <w:rPr>
          <w:rFonts w:ascii="Calibri" w:eastAsia="Calibri" w:hAnsi="Calibri" w:cs="Times New Roman"/>
        </w:rPr>
        <w:t>As-tu été encouragé à :</w:t>
      </w:r>
    </w:p>
    <w:p w:rsidR="00BA150A" w:rsidRPr="00BA150A" w:rsidRDefault="00BA150A" w:rsidP="00BA150A">
      <w:pPr>
        <w:numPr>
          <w:ilvl w:val="0"/>
          <w:numId w:val="9"/>
        </w:numPr>
        <w:spacing w:after="0" w:line="240" w:lineRule="auto"/>
        <w:ind w:left="1276" w:hanging="425"/>
        <w:rPr>
          <w:rFonts w:ascii="Calibri" w:eastAsia="Calibri" w:hAnsi="Calibri" w:cs="Times New Roman"/>
        </w:rPr>
      </w:pPr>
      <w:r w:rsidRPr="00BA150A">
        <w:rPr>
          <w:rFonts w:ascii="Calibri" w:eastAsia="Calibri" w:hAnsi="Calibri" w:cs="Times New Roman"/>
        </w:rPr>
        <w:t>Faire des transmissions orales ? OUI NON</w:t>
      </w:r>
    </w:p>
    <w:p w:rsidR="00BA150A" w:rsidRPr="00BA150A" w:rsidRDefault="00BA150A" w:rsidP="00BA150A">
      <w:pPr>
        <w:numPr>
          <w:ilvl w:val="0"/>
          <w:numId w:val="9"/>
        </w:numPr>
        <w:spacing w:after="0" w:line="240" w:lineRule="auto"/>
        <w:ind w:left="1276" w:hanging="425"/>
        <w:rPr>
          <w:rFonts w:ascii="Calibri" w:eastAsia="Calibri" w:hAnsi="Calibri" w:cs="Times New Roman"/>
        </w:rPr>
      </w:pPr>
      <w:r w:rsidRPr="00BA150A">
        <w:rPr>
          <w:rFonts w:ascii="Calibri" w:eastAsia="Calibri" w:hAnsi="Calibri" w:cs="Times New Roman"/>
        </w:rPr>
        <w:t>Faire des transmissions écrites ?  OUI NON</w:t>
      </w:r>
    </w:p>
    <w:p w:rsidR="00BA150A" w:rsidRPr="00BA150A" w:rsidRDefault="00BA150A" w:rsidP="00BA150A">
      <w:pPr>
        <w:numPr>
          <w:ilvl w:val="0"/>
          <w:numId w:val="9"/>
        </w:numPr>
        <w:spacing w:after="0" w:line="240" w:lineRule="auto"/>
        <w:ind w:left="1276" w:hanging="425"/>
        <w:rPr>
          <w:rFonts w:ascii="Calibri" w:eastAsia="Calibri" w:hAnsi="Calibri" w:cs="Times New Roman"/>
        </w:rPr>
      </w:pPr>
      <w:r w:rsidRPr="00BA150A">
        <w:rPr>
          <w:rFonts w:ascii="Calibri" w:eastAsia="Calibri" w:hAnsi="Calibri" w:cs="Times New Roman"/>
        </w:rPr>
        <w:t>Faire des planifications des soins ? OUI NON</w:t>
      </w:r>
    </w:p>
    <w:p w:rsidR="00BA150A" w:rsidRPr="00BA150A" w:rsidRDefault="00BA150A" w:rsidP="00BA150A">
      <w:pPr>
        <w:numPr>
          <w:ilvl w:val="0"/>
          <w:numId w:val="8"/>
        </w:numPr>
        <w:spacing w:after="0" w:line="240" w:lineRule="auto"/>
        <w:ind w:left="426" w:hanging="578"/>
        <w:rPr>
          <w:rFonts w:ascii="Calibri" w:eastAsia="Calibri" w:hAnsi="Calibri" w:cs="Times New Roman"/>
        </w:rPr>
      </w:pPr>
      <w:r w:rsidRPr="00BA150A">
        <w:rPr>
          <w:rFonts w:ascii="Calibri" w:eastAsia="Calibri" w:hAnsi="Calibri" w:cs="Times New Roman"/>
        </w:rPr>
        <w:t>Tu as enrichi tes connaissances :</w:t>
      </w:r>
    </w:p>
    <w:p w:rsidR="00BA150A" w:rsidRPr="00BA150A" w:rsidRDefault="00BA150A" w:rsidP="00BA150A">
      <w:pPr>
        <w:numPr>
          <w:ilvl w:val="0"/>
          <w:numId w:val="10"/>
        </w:numPr>
        <w:spacing w:after="0" w:line="240" w:lineRule="auto"/>
        <w:rPr>
          <w:rFonts w:ascii="Calibri" w:eastAsia="Calibri" w:hAnsi="Calibri" w:cs="Times New Roman"/>
        </w:rPr>
      </w:pPr>
      <w:r w:rsidRPr="00BA150A">
        <w:rPr>
          <w:rFonts w:ascii="Calibri" w:eastAsia="Calibri" w:hAnsi="Calibri" w:cs="Times New Roman"/>
        </w:rPr>
        <w:lastRenderedPageBreak/>
        <w:t xml:space="preserve">Théoriques      b. pratiques     c. relationnelles </w:t>
      </w:r>
    </w:p>
    <w:p w:rsidR="00BA150A" w:rsidRPr="00BA150A" w:rsidRDefault="00BA150A" w:rsidP="00BA150A">
      <w:pPr>
        <w:numPr>
          <w:ilvl w:val="0"/>
          <w:numId w:val="8"/>
        </w:numPr>
        <w:spacing w:after="0" w:line="240" w:lineRule="auto"/>
        <w:ind w:left="426" w:hanging="578"/>
        <w:rPr>
          <w:rFonts w:ascii="Calibri" w:eastAsia="Calibri" w:hAnsi="Calibri" w:cs="Times New Roman"/>
        </w:rPr>
      </w:pPr>
      <w:r w:rsidRPr="00BA150A">
        <w:rPr>
          <w:rFonts w:ascii="Calibri" w:eastAsia="Calibri" w:hAnsi="Calibri" w:cs="Times New Roman"/>
        </w:rPr>
        <w:t xml:space="preserve">Tu peux dire que tu as acquis : </w:t>
      </w:r>
    </w:p>
    <w:p w:rsidR="00BA150A" w:rsidRPr="00BA150A" w:rsidRDefault="00BA150A" w:rsidP="00BA150A">
      <w:pPr>
        <w:numPr>
          <w:ilvl w:val="0"/>
          <w:numId w:val="11"/>
        </w:numPr>
        <w:spacing w:after="0" w:line="240" w:lineRule="auto"/>
        <w:rPr>
          <w:rFonts w:ascii="Calibri" w:eastAsia="Calibri" w:hAnsi="Calibri" w:cs="Times New Roman"/>
        </w:rPr>
      </w:pPr>
      <w:r w:rsidRPr="00BA150A">
        <w:rPr>
          <w:rFonts w:ascii="Calibri" w:eastAsia="Calibri" w:hAnsi="Calibri" w:cs="Times New Roman"/>
        </w:rPr>
        <w:t xml:space="preserve">De nouvelles qualités relationnelles    b. plus de maîtrise professionnelle    c. plus de confiance professionnelle </w:t>
      </w:r>
    </w:p>
    <w:p w:rsidR="00BA150A" w:rsidRPr="00BA150A" w:rsidRDefault="00BA150A" w:rsidP="00BA150A">
      <w:pPr>
        <w:numPr>
          <w:ilvl w:val="0"/>
          <w:numId w:val="8"/>
        </w:numPr>
        <w:spacing w:after="0" w:line="240" w:lineRule="auto"/>
        <w:ind w:left="426" w:hanging="578"/>
        <w:rPr>
          <w:rFonts w:ascii="Calibri" w:eastAsia="Calibri" w:hAnsi="Calibri" w:cs="Times New Roman"/>
        </w:rPr>
      </w:pPr>
      <w:r w:rsidRPr="00BA150A">
        <w:rPr>
          <w:rFonts w:ascii="Calibri" w:eastAsia="Calibri" w:hAnsi="Calibri" w:cs="Times New Roman"/>
        </w:rPr>
        <w:t>A propos de l’apprentissage, quels points souhaiterais-tu voir améliorés ? Quels points as-tu particulièrement appréciés ?</w:t>
      </w:r>
    </w:p>
    <w:p w:rsidR="00BA150A" w:rsidRPr="00BA150A" w:rsidRDefault="00BA150A" w:rsidP="00BA150A">
      <w:pPr>
        <w:spacing w:after="0" w:line="240" w:lineRule="auto"/>
        <w:ind w:left="426"/>
        <w:rPr>
          <w:rFonts w:ascii="Calibri" w:eastAsia="Calibri" w:hAnsi="Calibri" w:cs="Times New Roman"/>
        </w:rPr>
      </w:pPr>
    </w:p>
    <w:p w:rsidR="00BA150A" w:rsidRPr="00BA150A" w:rsidRDefault="00BA150A" w:rsidP="00BA150A">
      <w:pPr>
        <w:spacing w:after="0" w:line="240" w:lineRule="auto"/>
        <w:rPr>
          <w:rFonts w:ascii="Calibri" w:eastAsia="Calibri" w:hAnsi="Calibri" w:cs="Times New Roman"/>
        </w:rPr>
      </w:pPr>
    </w:p>
    <w:p w:rsidR="00BA150A" w:rsidRPr="00BA150A" w:rsidRDefault="00BA150A" w:rsidP="00BA150A">
      <w:pPr>
        <w:spacing w:after="0" w:line="240" w:lineRule="auto"/>
        <w:rPr>
          <w:rFonts w:ascii="Calibri" w:eastAsia="Calibri" w:hAnsi="Calibri" w:cs="Times New Roman"/>
        </w:rPr>
      </w:pPr>
    </w:p>
    <w:p w:rsidR="00BA150A" w:rsidRPr="00BA150A" w:rsidRDefault="00BA150A" w:rsidP="00BA150A">
      <w:pPr>
        <w:spacing w:after="0" w:line="240" w:lineRule="auto"/>
        <w:rPr>
          <w:rFonts w:ascii="Calibri" w:eastAsia="Calibri" w:hAnsi="Calibri" w:cs="Times New Roman"/>
        </w:rPr>
      </w:pPr>
    </w:p>
    <w:p w:rsidR="00BA150A" w:rsidRPr="00BA150A" w:rsidRDefault="00BA150A" w:rsidP="00BA150A">
      <w:pPr>
        <w:spacing w:after="0" w:line="240" w:lineRule="auto"/>
        <w:rPr>
          <w:rFonts w:ascii="Calibri" w:eastAsia="Calibri" w:hAnsi="Calibri" w:cs="Times New Roman"/>
          <w:b/>
          <w:sz w:val="32"/>
          <w:szCs w:val="32"/>
        </w:rPr>
      </w:pPr>
      <w:r w:rsidRPr="00BA150A">
        <w:rPr>
          <w:rFonts w:ascii="Calibri" w:eastAsia="Calibri" w:hAnsi="Calibri" w:cs="Times New Roman"/>
          <w:b/>
          <w:sz w:val="32"/>
          <w:szCs w:val="32"/>
        </w:rPr>
        <w:t xml:space="preserve">D : L’évaluation du stage </w:t>
      </w:r>
    </w:p>
    <w:p w:rsidR="00BA150A" w:rsidRPr="00BA150A" w:rsidRDefault="00BA150A" w:rsidP="00BA150A">
      <w:pPr>
        <w:spacing w:after="0" w:line="240" w:lineRule="auto"/>
        <w:rPr>
          <w:rFonts w:ascii="Calibri" w:eastAsia="Calibri" w:hAnsi="Calibri" w:cs="Times New Roman"/>
        </w:rPr>
      </w:pPr>
    </w:p>
    <w:p w:rsidR="00BA150A" w:rsidRPr="00BA150A" w:rsidRDefault="00BA150A" w:rsidP="00BA150A">
      <w:pPr>
        <w:numPr>
          <w:ilvl w:val="0"/>
          <w:numId w:val="8"/>
        </w:numPr>
        <w:spacing w:after="0" w:line="240" w:lineRule="auto"/>
        <w:ind w:left="426" w:hanging="578"/>
        <w:rPr>
          <w:rFonts w:ascii="Calibri" w:eastAsia="Calibri" w:hAnsi="Calibri" w:cs="Times New Roman"/>
        </w:rPr>
      </w:pPr>
      <w:r w:rsidRPr="00BA150A">
        <w:rPr>
          <w:rFonts w:ascii="Calibri" w:eastAsia="Calibri" w:hAnsi="Calibri" w:cs="Times New Roman"/>
        </w:rPr>
        <w:t>As-tu eu un bilan mi-stage ? OUI NON</w:t>
      </w:r>
    </w:p>
    <w:p w:rsidR="00BA150A" w:rsidRPr="00BA150A" w:rsidRDefault="00BA150A" w:rsidP="00BA150A">
      <w:pPr>
        <w:numPr>
          <w:ilvl w:val="0"/>
          <w:numId w:val="8"/>
        </w:numPr>
        <w:spacing w:after="0" w:line="240" w:lineRule="auto"/>
        <w:ind w:left="426" w:hanging="578"/>
        <w:rPr>
          <w:rFonts w:ascii="Calibri" w:eastAsia="Calibri" w:hAnsi="Calibri" w:cs="Times New Roman"/>
        </w:rPr>
      </w:pPr>
      <w:r w:rsidRPr="00BA150A">
        <w:rPr>
          <w:rFonts w:ascii="Calibri" w:eastAsia="Calibri" w:hAnsi="Calibri" w:cs="Times New Roman"/>
        </w:rPr>
        <w:t xml:space="preserve">Avec qui ? </w:t>
      </w:r>
    </w:p>
    <w:p w:rsidR="00BA150A" w:rsidRPr="00BA150A" w:rsidRDefault="00BA150A" w:rsidP="00BA150A">
      <w:pPr>
        <w:numPr>
          <w:ilvl w:val="0"/>
          <w:numId w:val="8"/>
        </w:numPr>
        <w:spacing w:after="0" w:line="240" w:lineRule="auto"/>
        <w:ind w:left="426" w:hanging="578"/>
        <w:rPr>
          <w:rFonts w:ascii="Calibri" w:eastAsia="Calibri" w:hAnsi="Calibri" w:cs="Times New Roman"/>
        </w:rPr>
      </w:pPr>
      <w:r w:rsidRPr="00BA150A">
        <w:rPr>
          <w:rFonts w:ascii="Calibri" w:eastAsia="Calibri" w:hAnsi="Calibri" w:cs="Times New Roman"/>
        </w:rPr>
        <w:t xml:space="preserve">Ce bilan t’a permis d’identifier : </w:t>
      </w:r>
    </w:p>
    <w:p w:rsidR="00BA150A" w:rsidRPr="00BA150A" w:rsidRDefault="00BA150A" w:rsidP="00BA150A">
      <w:pPr>
        <w:numPr>
          <w:ilvl w:val="0"/>
          <w:numId w:val="9"/>
        </w:numPr>
        <w:spacing w:after="0" w:line="240" w:lineRule="auto"/>
        <w:ind w:left="1276" w:hanging="425"/>
        <w:rPr>
          <w:rFonts w:ascii="Calibri" w:eastAsia="Calibri" w:hAnsi="Calibri" w:cs="Times New Roman"/>
        </w:rPr>
      </w:pPr>
      <w:r w:rsidRPr="00BA150A">
        <w:rPr>
          <w:rFonts w:ascii="Calibri" w:eastAsia="Calibri" w:hAnsi="Calibri" w:cs="Times New Roman"/>
        </w:rPr>
        <w:t>Tes points forts oui non</w:t>
      </w:r>
    </w:p>
    <w:p w:rsidR="00BA150A" w:rsidRPr="00BA150A" w:rsidRDefault="00BA150A" w:rsidP="00BA150A">
      <w:pPr>
        <w:numPr>
          <w:ilvl w:val="0"/>
          <w:numId w:val="9"/>
        </w:numPr>
        <w:spacing w:after="0" w:line="240" w:lineRule="auto"/>
        <w:ind w:left="1276" w:hanging="425"/>
        <w:rPr>
          <w:rFonts w:ascii="Calibri" w:eastAsia="Calibri" w:hAnsi="Calibri" w:cs="Times New Roman"/>
        </w:rPr>
      </w:pPr>
      <w:r w:rsidRPr="00BA150A">
        <w:rPr>
          <w:rFonts w:ascii="Calibri" w:eastAsia="Calibri" w:hAnsi="Calibri" w:cs="Times New Roman"/>
        </w:rPr>
        <w:t>Tes points à améliorer oui non</w:t>
      </w:r>
    </w:p>
    <w:p w:rsidR="00BA150A" w:rsidRPr="00BA150A" w:rsidRDefault="00BA150A" w:rsidP="00BA150A">
      <w:pPr>
        <w:numPr>
          <w:ilvl w:val="0"/>
          <w:numId w:val="8"/>
        </w:numPr>
        <w:spacing w:after="0" w:line="240" w:lineRule="auto"/>
        <w:ind w:left="426" w:hanging="578"/>
        <w:rPr>
          <w:rFonts w:ascii="Calibri" w:eastAsia="Calibri" w:hAnsi="Calibri" w:cs="Times New Roman"/>
        </w:rPr>
      </w:pPr>
      <w:r w:rsidRPr="00BA150A">
        <w:rPr>
          <w:rFonts w:ascii="Calibri" w:eastAsia="Calibri" w:hAnsi="Calibri" w:cs="Times New Roman"/>
        </w:rPr>
        <w:t>Le bilan mi-stage a servi de support pour le bilan de fin de stage ? OUI NON</w:t>
      </w:r>
    </w:p>
    <w:p w:rsidR="00BA150A" w:rsidRPr="00BA150A" w:rsidRDefault="00BA150A" w:rsidP="00BA150A">
      <w:pPr>
        <w:numPr>
          <w:ilvl w:val="0"/>
          <w:numId w:val="8"/>
        </w:numPr>
        <w:spacing w:after="0" w:line="240" w:lineRule="auto"/>
        <w:ind w:left="426" w:hanging="578"/>
        <w:rPr>
          <w:rFonts w:ascii="Calibri" w:eastAsia="Calibri" w:hAnsi="Calibri" w:cs="Times New Roman"/>
        </w:rPr>
      </w:pPr>
      <w:r w:rsidRPr="00BA150A">
        <w:rPr>
          <w:rFonts w:ascii="Calibri" w:eastAsia="Calibri" w:hAnsi="Calibri" w:cs="Times New Roman"/>
        </w:rPr>
        <w:t xml:space="preserve">Le bilan de fin de stage a été fait avec qui ? </w:t>
      </w:r>
    </w:p>
    <w:p w:rsidR="00BA150A" w:rsidRPr="00BA150A" w:rsidRDefault="00BA150A" w:rsidP="00BA150A">
      <w:pPr>
        <w:numPr>
          <w:ilvl w:val="0"/>
          <w:numId w:val="8"/>
        </w:numPr>
        <w:spacing w:after="0" w:line="240" w:lineRule="auto"/>
        <w:ind w:left="426" w:hanging="578"/>
        <w:rPr>
          <w:rFonts w:ascii="Calibri" w:eastAsia="Calibri" w:hAnsi="Calibri" w:cs="Times New Roman"/>
        </w:rPr>
      </w:pPr>
      <w:r w:rsidRPr="00BA150A">
        <w:rPr>
          <w:rFonts w:ascii="Calibri" w:eastAsia="Calibri" w:hAnsi="Calibri" w:cs="Times New Roman"/>
        </w:rPr>
        <w:t>Tes objectifs de stage ont été pris en compte pour le bilan ? OUI NON</w:t>
      </w:r>
    </w:p>
    <w:p w:rsidR="00BA150A" w:rsidRPr="00BA150A" w:rsidRDefault="00BA150A" w:rsidP="00BA150A">
      <w:pPr>
        <w:numPr>
          <w:ilvl w:val="0"/>
          <w:numId w:val="8"/>
        </w:numPr>
        <w:spacing w:after="0" w:line="240" w:lineRule="auto"/>
        <w:ind w:left="426" w:hanging="578"/>
        <w:rPr>
          <w:rFonts w:ascii="Calibri" w:eastAsia="Calibri" w:hAnsi="Calibri" w:cs="Times New Roman"/>
        </w:rPr>
      </w:pPr>
      <w:r w:rsidRPr="00BA150A">
        <w:rPr>
          <w:rFonts w:ascii="Calibri" w:eastAsia="Calibri" w:hAnsi="Calibri" w:cs="Times New Roman"/>
        </w:rPr>
        <w:t>A propos de l’évaluation, quels points souhaiterais-tu voir améliorés ? Quels points as-tu particulièrement appréciés ?</w:t>
      </w:r>
    </w:p>
    <w:p w:rsidR="00BA150A" w:rsidRPr="00BA150A" w:rsidRDefault="00BA150A" w:rsidP="00BA150A">
      <w:pPr>
        <w:spacing w:after="0" w:line="240" w:lineRule="auto"/>
        <w:rPr>
          <w:rFonts w:ascii="Calibri" w:eastAsia="Calibri" w:hAnsi="Calibri" w:cs="Times New Roman"/>
        </w:rPr>
      </w:pPr>
    </w:p>
    <w:p w:rsidR="00BA150A" w:rsidRPr="00BA150A" w:rsidRDefault="00BA150A" w:rsidP="00BA150A">
      <w:pPr>
        <w:spacing w:after="0" w:line="240" w:lineRule="auto"/>
        <w:rPr>
          <w:rFonts w:ascii="Calibri" w:eastAsia="Calibri" w:hAnsi="Calibri" w:cs="Times New Roman"/>
        </w:rPr>
      </w:pPr>
    </w:p>
    <w:p w:rsidR="00BA150A" w:rsidRPr="00BA150A" w:rsidRDefault="00BA150A" w:rsidP="00BA150A">
      <w:pPr>
        <w:spacing w:after="0" w:line="240" w:lineRule="auto"/>
        <w:rPr>
          <w:rFonts w:ascii="Calibri" w:eastAsia="Calibri" w:hAnsi="Calibri" w:cs="Times New Roman"/>
        </w:rPr>
      </w:pPr>
    </w:p>
    <w:p w:rsidR="00BA150A" w:rsidRPr="00BA150A" w:rsidRDefault="00BA150A" w:rsidP="00BA150A">
      <w:pPr>
        <w:spacing w:after="0" w:line="240" w:lineRule="auto"/>
        <w:rPr>
          <w:rFonts w:ascii="Calibri" w:eastAsia="Calibri" w:hAnsi="Calibri" w:cs="Times New Roman"/>
        </w:rPr>
      </w:pPr>
    </w:p>
    <w:p w:rsidR="00BA150A" w:rsidRPr="00BA150A" w:rsidRDefault="00BA150A" w:rsidP="00BA150A">
      <w:pPr>
        <w:spacing w:after="0" w:line="240" w:lineRule="auto"/>
        <w:rPr>
          <w:rFonts w:ascii="Calibri" w:eastAsia="Calibri" w:hAnsi="Calibri" w:cs="Times New Roman"/>
          <w:b/>
          <w:sz w:val="32"/>
          <w:szCs w:val="32"/>
        </w:rPr>
      </w:pPr>
      <w:r w:rsidRPr="00BA150A">
        <w:rPr>
          <w:rFonts w:ascii="Calibri" w:eastAsia="Calibri" w:hAnsi="Calibri" w:cs="Times New Roman"/>
          <w:b/>
          <w:sz w:val="32"/>
          <w:szCs w:val="32"/>
        </w:rPr>
        <w:t xml:space="preserve">E : Relation, communication professionnelle </w:t>
      </w:r>
    </w:p>
    <w:p w:rsidR="00BA150A" w:rsidRPr="00BA150A" w:rsidRDefault="00BA150A" w:rsidP="00BA150A">
      <w:pPr>
        <w:spacing w:after="0" w:line="240" w:lineRule="auto"/>
        <w:rPr>
          <w:rFonts w:ascii="Calibri" w:eastAsia="Calibri" w:hAnsi="Calibri" w:cs="Times New Roman"/>
        </w:rPr>
      </w:pPr>
    </w:p>
    <w:p w:rsidR="00BA150A" w:rsidRPr="00BA150A" w:rsidRDefault="00BA150A" w:rsidP="00BA150A">
      <w:pPr>
        <w:numPr>
          <w:ilvl w:val="0"/>
          <w:numId w:val="8"/>
        </w:numPr>
        <w:spacing w:after="0" w:line="240" w:lineRule="auto"/>
        <w:ind w:left="426" w:hanging="578"/>
        <w:rPr>
          <w:rFonts w:ascii="Calibri" w:eastAsia="Calibri" w:hAnsi="Calibri" w:cs="Times New Roman"/>
        </w:rPr>
      </w:pPr>
      <w:r w:rsidRPr="00BA150A">
        <w:rPr>
          <w:rFonts w:ascii="Calibri" w:eastAsia="Calibri" w:hAnsi="Calibri" w:cs="Times New Roman"/>
        </w:rPr>
        <w:t xml:space="preserve">Dans l’ensemble, tes relations avec l’équipe ont été : </w:t>
      </w:r>
    </w:p>
    <w:p w:rsidR="00BA150A" w:rsidRPr="00BA150A" w:rsidRDefault="00BA150A" w:rsidP="00BA150A">
      <w:pPr>
        <w:numPr>
          <w:ilvl w:val="0"/>
          <w:numId w:val="12"/>
        </w:numPr>
        <w:spacing w:after="0" w:line="240" w:lineRule="auto"/>
        <w:rPr>
          <w:rFonts w:ascii="Calibri" w:eastAsia="Calibri" w:hAnsi="Calibri" w:cs="Times New Roman"/>
        </w:rPr>
      </w:pPr>
      <w:r w:rsidRPr="00BA150A">
        <w:rPr>
          <w:rFonts w:ascii="Calibri" w:eastAsia="Calibri" w:hAnsi="Calibri" w:cs="Times New Roman"/>
        </w:rPr>
        <w:t>Mauvaises    b. moyennes    c. bonnes     d. excellentes</w:t>
      </w:r>
    </w:p>
    <w:p w:rsidR="00BA150A" w:rsidRPr="00BA150A" w:rsidRDefault="00BA150A" w:rsidP="00BA150A">
      <w:pPr>
        <w:numPr>
          <w:ilvl w:val="0"/>
          <w:numId w:val="8"/>
        </w:numPr>
        <w:spacing w:after="0" w:line="240" w:lineRule="auto"/>
        <w:ind w:left="426" w:hanging="578"/>
        <w:rPr>
          <w:rFonts w:ascii="Calibri" w:eastAsia="Calibri" w:hAnsi="Calibri" w:cs="Times New Roman"/>
        </w:rPr>
      </w:pPr>
      <w:r w:rsidRPr="00BA150A">
        <w:rPr>
          <w:rFonts w:ascii="Calibri" w:eastAsia="Calibri" w:hAnsi="Calibri" w:cs="Times New Roman"/>
        </w:rPr>
        <w:t>Le climat relationnel a-t-il facilité ton apprentissage ? OUI NON</w:t>
      </w:r>
    </w:p>
    <w:p w:rsidR="00BA150A" w:rsidRPr="00BA150A" w:rsidRDefault="00BA150A" w:rsidP="00BA150A">
      <w:pPr>
        <w:numPr>
          <w:ilvl w:val="0"/>
          <w:numId w:val="8"/>
        </w:numPr>
        <w:spacing w:after="0" w:line="240" w:lineRule="auto"/>
        <w:ind w:left="426" w:hanging="578"/>
        <w:rPr>
          <w:rFonts w:ascii="Calibri" w:eastAsia="Calibri" w:hAnsi="Calibri" w:cs="Times New Roman"/>
        </w:rPr>
      </w:pPr>
      <w:r w:rsidRPr="00BA150A">
        <w:rPr>
          <w:rFonts w:ascii="Calibri" w:eastAsia="Calibri" w:hAnsi="Calibri" w:cs="Times New Roman"/>
        </w:rPr>
        <w:t>Lors des possibiles difficultés rencontrées, as-tu pu bénéficier d’une écoute attentive ? OUI NON</w:t>
      </w:r>
    </w:p>
    <w:p w:rsidR="00BA150A" w:rsidRPr="00BA150A" w:rsidRDefault="00BA150A" w:rsidP="00BA150A">
      <w:pPr>
        <w:numPr>
          <w:ilvl w:val="0"/>
          <w:numId w:val="8"/>
        </w:numPr>
        <w:spacing w:after="0" w:line="240" w:lineRule="auto"/>
        <w:ind w:left="426" w:hanging="578"/>
        <w:rPr>
          <w:rFonts w:ascii="Calibri" w:eastAsia="Calibri" w:hAnsi="Calibri" w:cs="Times New Roman"/>
        </w:rPr>
      </w:pPr>
      <w:r w:rsidRPr="00BA150A">
        <w:rPr>
          <w:rFonts w:ascii="Calibri" w:eastAsia="Calibri" w:hAnsi="Calibri" w:cs="Times New Roman"/>
        </w:rPr>
        <w:t>Si oui, par qui ? cadre / tuteur / un membre de l’équipe / autre : ………</w:t>
      </w:r>
    </w:p>
    <w:p w:rsidR="00BA150A" w:rsidRPr="00BA150A" w:rsidRDefault="00BA150A" w:rsidP="00BA150A">
      <w:pPr>
        <w:numPr>
          <w:ilvl w:val="0"/>
          <w:numId w:val="8"/>
        </w:numPr>
        <w:spacing w:after="0" w:line="240" w:lineRule="auto"/>
        <w:ind w:left="426" w:hanging="578"/>
        <w:rPr>
          <w:rFonts w:ascii="Calibri" w:eastAsia="Calibri" w:hAnsi="Calibri" w:cs="Times New Roman"/>
        </w:rPr>
      </w:pPr>
      <w:r w:rsidRPr="00BA150A">
        <w:rPr>
          <w:rFonts w:ascii="Calibri" w:eastAsia="Calibri" w:hAnsi="Calibri" w:cs="Times New Roman"/>
        </w:rPr>
        <w:t>A propos de notre dispositif d’encadrement, quels points souhaiterais-tu voir améliorés ? Quels points as-tu particulièrement appréciés ?</w:t>
      </w:r>
    </w:p>
    <w:p w:rsidR="00122E8F" w:rsidRDefault="00122E8F"/>
    <w:sectPr w:rsidR="00122E8F">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0000" w:rsidRDefault="00F213E6">
      <w:pPr>
        <w:spacing w:after="0" w:line="240" w:lineRule="auto"/>
      </w:pPr>
      <w:r>
        <w:separator/>
      </w:r>
    </w:p>
  </w:endnote>
  <w:endnote w:type="continuationSeparator" w:id="0">
    <w:p w:rsidR="00000000" w:rsidRDefault="00F213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TE145B610t00">
    <w:altName w:val="Arial Unicode MS"/>
    <w:panose1 w:val="00000000000000000000"/>
    <w:charset w:val="80"/>
    <w:family w:val="auto"/>
    <w:notTrueType/>
    <w:pitch w:val="default"/>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39E6" w:rsidRDefault="00BA150A">
    <w:pPr>
      <w:pStyle w:val="Pieddepage"/>
      <w:jc w:val="right"/>
    </w:pPr>
    <w:r>
      <w:fldChar w:fldCharType="begin"/>
    </w:r>
    <w:r>
      <w:instrText>PAGE   \* MERGEFORMAT</w:instrText>
    </w:r>
    <w:r>
      <w:fldChar w:fldCharType="separate"/>
    </w:r>
    <w:r w:rsidR="00F213E6">
      <w:rPr>
        <w:noProof/>
      </w:rPr>
      <w:t>2</w:t>
    </w:r>
    <w:r>
      <w:fldChar w:fldCharType="end"/>
    </w:r>
  </w:p>
  <w:p w:rsidR="005039E6" w:rsidRDefault="00F213E6">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0000" w:rsidRDefault="00F213E6">
      <w:pPr>
        <w:spacing w:after="0" w:line="240" w:lineRule="auto"/>
      </w:pPr>
      <w:r>
        <w:separator/>
      </w:r>
    </w:p>
  </w:footnote>
  <w:footnote w:type="continuationSeparator" w:id="0">
    <w:p w:rsidR="00000000" w:rsidRDefault="00F213E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9C70AA"/>
    <w:multiLevelType w:val="hybridMultilevel"/>
    <w:tmpl w:val="65C22750"/>
    <w:lvl w:ilvl="0" w:tplc="040C0019">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nsid w:val="01B955E3"/>
    <w:multiLevelType w:val="hybridMultilevel"/>
    <w:tmpl w:val="7D9C3DD0"/>
    <w:lvl w:ilvl="0" w:tplc="040C0019">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nsid w:val="14425880"/>
    <w:multiLevelType w:val="hybridMultilevel"/>
    <w:tmpl w:val="E548BFC8"/>
    <w:lvl w:ilvl="0" w:tplc="B61CDD32">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16E329B5"/>
    <w:multiLevelType w:val="hybridMultilevel"/>
    <w:tmpl w:val="95404CB4"/>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2FE64C08"/>
    <w:multiLevelType w:val="hybridMultilevel"/>
    <w:tmpl w:val="0EE2540A"/>
    <w:lvl w:ilvl="0" w:tplc="B61CDD32">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36B45B45"/>
    <w:multiLevelType w:val="hybridMultilevel"/>
    <w:tmpl w:val="CF6CF81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3A952010"/>
    <w:multiLevelType w:val="hybridMultilevel"/>
    <w:tmpl w:val="D194C1D4"/>
    <w:lvl w:ilvl="0" w:tplc="040C0019">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nsid w:val="424D3322"/>
    <w:multiLevelType w:val="hybridMultilevel"/>
    <w:tmpl w:val="19E4AFD4"/>
    <w:lvl w:ilvl="0" w:tplc="38568E22">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nsid w:val="4C116BD1"/>
    <w:multiLevelType w:val="hybridMultilevel"/>
    <w:tmpl w:val="EE584D62"/>
    <w:lvl w:ilvl="0" w:tplc="040C0001">
      <w:start w:val="1"/>
      <w:numFmt w:val="bullet"/>
      <w:lvlText w:val=""/>
      <w:lvlJc w:val="left"/>
      <w:pPr>
        <w:ind w:left="720" w:hanging="360"/>
      </w:pPr>
      <w:rPr>
        <w:rFonts w:ascii="Symbol" w:hAnsi="Symbol"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nsid w:val="514B698A"/>
    <w:multiLevelType w:val="hybridMultilevel"/>
    <w:tmpl w:val="53EAA8B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nsid w:val="56EA21E1"/>
    <w:multiLevelType w:val="hybridMultilevel"/>
    <w:tmpl w:val="EA647DD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nsid w:val="5D374CF9"/>
    <w:multiLevelType w:val="hybridMultilevel"/>
    <w:tmpl w:val="4E52EE9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nsid w:val="6E9D45F7"/>
    <w:multiLevelType w:val="hybridMultilevel"/>
    <w:tmpl w:val="A444348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5"/>
  </w:num>
  <w:num w:numId="2">
    <w:abstractNumId w:val="9"/>
  </w:num>
  <w:num w:numId="3">
    <w:abstractNumId w:val="2"/>
  </w:num>
  <w:num w:numId="4">
    <w:abstractNumId w:val="4"/>
  </w:num>
  <w:num w:numId="5">
    <w:abstractNumId w:val="12"/>
  </w:num>
  <w:num w:numId="6">
    <w:abstractNumId w:val="10"/>
  </w:num>
  <w:num w:numId="7">
    <w:abstractNumId w:val="7"/>
  </w:num>
  <w:num w:numId="8">
    <w:abstractNumId w:val="11"/>
  </w:num>
  <w:num w:numId="9">
    <w:abstractNumId w:val="8"/>
  </w:num>
  <w:num w:numId="10">
    <w:abstractNumId w:val="0"/>
  </w:num>
  <w:num w:numId="11">
    <w:abstractNumId w:val="1"/>
  </w:num>
  <w:num w:numId="12">
    <w:abstractNumId w:val="6"/>
  </w:num>
  <w:num w:numId="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150A"/>
    <w:rsid w:val="00122E8F"/>
    <w:rsid w:val="00BA150A"/>
    <w:rsid w:val="00F213E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unhideWhenUsed/>
    <w:rsid w:val="00BA150A"/>
    <w:pPr>
      <w:tabs>
        <w:tab w:val="center" w:pos="4536"/>
        <w:tab w:val="right" w:pos="9072"/>
      </w:tabs>
    </w:pPr>
    <w:rPr>
      <w:rFonts w:ascii="Calibri" w:eastAsia="Calibri" w:hAnsi="Calibri" w:cs="Times New Roman"/>
    </w:rPr>
  </w:style>
  <w:style w:type="character" w:customStyle="1" w:styleId="PieddepageCar">
    <w:name w:val="Pied de page Car"/>
    <w:basedOn w:val="Policepardfaut"/>
    <w:link w:val="Pieddepage"/>
    <w:uiPriority w:val="99"/>
    <w:rsid w:val="00BA150A"/>
    <w:rPr>
      <w:rFonts w:ascii="Calibri" w:eastAsia="Calibri" w:hAnsi="Calibri" w:cs="Times New Roman"/>
    </w:rPr>
  </w:style>
  <w:style w:type="paragraph" w:styleId="Textedebulles">
    <w:name w:val="Balloon Text"/>
    <w:basedOn w:val="Normal"/>
    <w:link w:val="TextedebullesCar"/>
    <w:uiPriority w:val="99"/>
    <w:semiHidden/>
    <w:unhideWhenUsed/>
    <w:rsid w:val="00BA150A"/>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BA150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unhideWhenUsed/>
    <w:rsid w:val="00BA150A"/>
    <w:pPr>
      <w:tabs>
        <w:tab w:val="center" w:pos="4536"/>
        <w:tab w:val="right" w:pos="9072"/>
      </w:tabs>
    </w:pPr>
    <w:rPr>
      <w:rFonts w:ascii="Calibri" w:eastAsia="Calibri" w:hAnsi="Calibri" w:cs="Times New Roman"/>
    </w:rPr>
  </w:style>
  <w:style w:type="character" w:customStyle="1" w:styleId="PieddepageCar">
    <w:name w:val="Pied de page Car"/>
    <w:basedOn w:val="Policepardfaut"/>
    <w:link w:val="Pieddepage"/>
    <w:uiPriority w:val="99"/>
    <w:rsid w:val="00BA150A"/>
    <w:rPr>
      <w:rFonts w:ascii="Calibri" w:eastAsia="Calibri" w:hAnsi="Calibri" w:cs="Times New Roman"/>
    </w:rPr>
  </w:style>
  <w:style w:type="paragraph" w:styleId="Textedebulles">
    <w:name w:val="Balloon Text"/>
    <w:basedOn w:val="Normal"/>
    <w:link w:val="TextedebullesCar"/>
    <w:uiPriority w:val="99"/>
    <w:semiHidden/>
    <w:unhideWhenUsed/>
    <w:rsid w:val="00BA150A"/>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BA150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oleObject" Target="embeddings/oleObject2.bin"/><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3.emf"/><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5.png"/><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oleObject" Target="embeddings/oleObject3.bin"/><Relationship Id="rId10" Type="http://schemas.openxmlformats.org/officeDocument/2006/relationships/oleObject" Target="embeddings/oleObject1.bin"/><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image" Target="media/image4.em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15</Pages>
  <Words>2525</Words>
  <Characters>13891</Characters>
  <Application>Microsoft Office Word</Application>
  <DocSecurity>4</DocSecurity>
  <Lines>115</Lines>
  <Paragraphs>32</Paragraphs>
  <ScaleCrop>false</ScaleCrop>
  <HeadingPairs>
    <vt:vector size="2" baseType="variant">
      <vt:variant>
        <vt:lpstr>Titre</vt:lpstr>
      </vt:variant>
      <vt:variant>
        <vt:i4>1</vt:i4>
      </vt:variant>
    </vt:vector>
  </HeadingPairs>
  <TitlesOfParts>
    <vt:vector size="1" baseType="lpstr">
      <vt:lpstr/>
    </vt:vector>
  </TitlesOfParts>
  <Company>Hospices Civils de Lyon</Company>
  <LinksUpToDate>false</LinksUpToDate>
  <CharactersWithSpaces>16384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BOST, Alexandrine</dc:creator>
  <cp:lastModifiedBy>DURIER Marie-Chantal</cp:lastModifiedBy>
  <cp:revision>2</cp:revision>
  <dcterms:created xsi:type="dcterms:W3CDTF">2019-03-14T13:31:00Z</dcterms:created>
  <dcterms:modified xsi:type="dcterms:W3CDTF">2019-03-14T13:31:00Z</dcterms:modified>
</cp:coreProperties>
</file>