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0" w:type="auto"/>
        <w:tblInd w:w="60" w:type="dxa"/>
        <w:tblBorders>
          <w:top w:val="single" w:sz="6" w:space="0" w:color="4B4B4B"/>
          <w:left w:val="single" w:sz="6" w:space="0" w:color="4B4B4B"/>
          <w:bottom w:val="single" w:sz="6" w:space="0" w:color="4B4B4B"/>
          <w:right w:val="single" w:sz="6" w:space="0" w:color="4B4B4B"/>
          <w:insideH w:val="single" w:sz="6" w:space="0" w:color="4B4B4B"/>
          <w:insideV w:val="single" w:sz="6" w:space="0" w:color="4B4B4B"/>
        </w:tblBorders>
        <w:tblLayout w:type="fixed"/>
        <w:tblLook w:val="01E0" w:firstRow="1" w:lastRow="1" w:firstColumn="1" w:lastColumn="1" w:noHBand="0" w:noVBand="0"/>
      </w:tblPr>
      <w:tblGrid>
        <w:gridCol w:w="3595"/>
        <w:gridCol w:w="3595"/>
        <w:gridCol w:w="3614"/>
      </w:tblGrid>
      <w:tr w:rsidR="002E7E91" w:rsidRPr="00593D7D" w14:paraId="4421B3F0" w14:textId="77777777" w:rsidTr="005A6C45">
        <w:trPr>
          <w:trHeight w:val="1247"/>
        </w:trPr>
        <w:tc>
          <w:tcPr>
            <w:tcW w:w="3595" w:type="dxa"/>
          </w:tcPr>
          <w:p w14:paraId="1112E2DA" w14:textId="77777777" w:rsidR="002E7E91" w:rsidRPr="00F212A0" w:rsidRDefault="002E7E91" w:rsidP="005A6C45">
            <w:pPr>
              <w:rPr>
                <w:rStyle w:val="lev"/>
              </w:rPr>
            </w:pPr>
            <w:r w:rsidRPr="00F212A0">
              <w:rPr>
                <w:rStyle w:val="lev"/>
              </w:rPr>
              <w:t xml:space="preserve">Rédaction: </w:t>
            </w:r>
          </w:p>
          <w:p w14:paraId="1C956D82" w14:textId="069B686A" w:rsidR="002E7E91" w:rsidRPr="00F212A0" w:rsidRDefault="002E7E91" w:rsidP="005A6C45">
            <w:pPr>
              <w:rPr>
                <w:rStyle w:val="lev"/>
              </w:rPr>
            </w:pPr>
          </w:p>
          <w:p w14:paraId="2B96E36D" w14:textId="77777777" w:rsidR="002E7E91" w:rsidRPr="00F212A0" w:rsidRDefault="002E7E91" w:rsidP="005A6C45">
            <w:pPr>
              <w:rPr>
                <w:rStyle w:val="lev"/>
              </w:rPr>
            </w:pPr>
            <w:r w:rsidRPr="00F212A0">
              <w:rPr>
                <w:rStyle w:val="lev"/>
              </w:rPr>
              <w:t>Cadre de santé</w:t>
            </w:r>
          </w:p>
          <w:p w14:paraId="569FA636" w14:textId="77777777" w:rsidR="002E7E91" w:rsidRPr="00F212A0" w:rsidRDefault="002E7E91" w:rsidP="005A6C45">
            <w:pPr>
              <w:rPr>
                <w:rStyle w:val="lev"/>
              </w:rPr>
            </w:pPr>
          </w:p>
        </w:tc>
        <w:tc>
          <w:tcPr>
            <w:tcW w:w="3595" w:type="dxa"/>
          </w:tcPr>
          <w:p w14:paraId="45B848BF" w14:textId="77777777" w:rsidR="002E7E91" w:rsidRPr="00F212A0" w:rsidRDefault="002E7E91" w:rsidP="005A6C45">
            <w:pPr>
              <w:rPr>
                <w:rStyle w:val="lev"/>
              </w:rPr>
            </w:pPr>
            <w:r w:rsidRPr="00F212A0">
              <w:rPr>
                <w:rStyle w:val="lev"/>
              </w:rPr>
              <w:t>Verification:</w:t>
            </w:r>
          </w:p>
          <w:p w14:paraId="49CBAD24" w14:textId="77777777" w:rsidR="002E7E91" w:rsidRPr="00F212A0" w:rsidRDefault="002E7E91" w:rsidP="005A6C45">
            <w:pPr>
              <w:rPr>
                <w:rStyle w:val="lev"/>
              </w:rPr>
            </w:pPr>
            <w:r w:rsidRPr="00F212A0">
              <w:rPr>
                <w:rStyle w:val="lev"/>
              </w:rPr>
              <w:t>EUDES séverine</w:t>
            </w:r>
          </w:p>
          <w:p w14:paraId="25BE0B2E" w14:textId="77777777" w:rsidR="002E7E91" w:rsidRPr="00F212A0" w:rsidRDefault="002E7E91" w:rsidP="005A6C45">
            <w:pPr>
              <w:rPr>
                <w:rStyle w:val="lev"/>
              </w:rPr>
            </w:pPr>
            <w:r w:rsidRPr="00F212A0">
              <w:rPr>
                <w:rStyle w:val="lev"/>
              </w:rPr>
              <w:t xml:space="preserve">Cadre de santé référente des stages </w:t>
            </w:r>
          </w:p>
          <w:p w14:paraId="06BFBA08" w14:textId="77777777" w:rsidR="002E7E91" w:rsidRPr="00F212A0" w:rsidRDefault="002E7E91" w:rsidP="005A6C45">
            <w:pPr>
              <w:rPr>
                <w:rStyle w:val="lev"/>
              </w:rPr>
            </w:pPr>
          </w:p>
        </w:tc>
        <w:tc>
          <w:tcPr>
            <w:tcW w:w="3614" w:type="dxa"/>
          </w:tcPr>
          <w:p w14:paraId="045081FA" w14:textId="77777777" w:rsidR="002E7E91" w:rsidRPr="00F212A0" w:rsidRDefault="002E7E91" w:rsidP="005A6C45">
            <w:pPr>
              <w:rPr>
                <w:rStyle w:val="lev"/>
              </w:rPr>
            </w:pPr>
            <w:r w:rsidRPr="00F212A0">
              <w:rPr>
                <w:rStyle w:val="lev"/>
              </w:rPr>
              <w:t>Validation:</w:t>
            </w:r>
          </w:p>
          <w:p w14:paraId="1F9708B9" w14:textId="77777777" w:rsidR="002E7E91" w:rsidRPr="00F212A0" w:rsidRDefault="002E7E91" w:rsidP="005A6C45">
            <w:pPr>
              <w:rPr>
                <w:rStyle w:val="lev"/>
              </w:rPr>
            </w:pPr>
            <w:r w:rsidRPr="00F212A0">
              <w:rPr>
                <w:rStyle w:val="lev"/>
              </w:rPr>
              <w:t>MC DAUMAS BEJUIS</w:t>
            </w:r>
          </w:p>
          <w:p w14:paraId="00365DD4" w14:textId="77777777" w:rsidR="002E7E91" w:rsidRPr="00F212A0" w:rsidRDefault="002E7E91" w:rsidP="005A6C45">
            <w:pPr>
              <w:rPr>
                <w:rStyle w:val="lev"/>
              </w:rPr>
            </w:pPr>
            <w:r w:rsidRPr="00F212A0">
              <w:rPr>
                <w:rStyle w:val="lev"/>
              </w:rPr>
              <w:t xml:space="preserve">Cadre supérieure de santé, </w:t>
            </w:r>
          </w:p>
          <w:p w14:paraId="40BA3F78" w14:textId="77777777" w:rsidR="002E7E91" w:rsidRPr="00F212A0" w:rsidRDefault="002E7E91" w:rsidP="005A6C45">
            <w:pPr>
              <w:rPr>
                <w:rStyle w:val="lev"/>
              </w:rPr>
            </w:pPr>
            <w:r w:rsidRPr="00F212A0">
              <w:rPr>
                <w:rStyle w:val="lev"/>
              </w:rPr>
              <w:t>Responsible de l'offre de stages</w:t>
            </w:r>
          </w:p>
        </w:tc>
      </w:tr>
    </w:tbl>
    <w:p w14:paraId="3BC1B393" w14:textId="77777777" w:rsidR="002E7E91" w:rsidRDefault="002E7E91" w:rsidP="00B868F1">
      <w:pPr>
        <w:pStyle w:val="Titre2"/>
        <w:numPr>
          <w:ilvl w:val="0"/>
          <w:numId w:val="0"/>
        </w:numPr>
        <w:shd w:val="clear" w:color="auto" w:fill="F2F2F2"/>
        <w:spacing w:after="160" w:line="300" w:lineRule="auto"/>
        <w:rPr>
          <w:rFonts w:ascii="Calibri" w:hAnsi="Calibri"/>
          <w:sz w:val="22"/>
          <w:szCs w:val="22"/>
        </w:rPr>
      </w:pPr>
    </w:p>
    <w:p w14:paraId="4FC8D70E" w14:textId="1BD8650E" w:rsidR="00B868F1" w:rsidRPr="009E1E01" w:rsidRDefault="00B868F1" w:rsidP="00B868F1">
      <w:pPr>
        <w:pStyle w:val="Titre2"/>
        <w:numPr>
          <w:ilvl w:val="0"/>
          <w:numId w:val="0"/>
        </w:numPr>
        <w:shd w:val="clear" w:color="auto" w:fill="F2F2F2"/>
        <w:spacing w:after="160" w:line="300" w:lineRule="auto"/>
        <w:rPr>
          <w:rFonts w:ascii="Calibri" w:hAnsi="Calibri"/>
          <w:sz w:val="22"/>
          <w:szCs w:val="22"/>
        </w:rPr>
      </w:pPr>
      <w:r w:rsidRPr="009E1E01">
        <w:rPr>
          <w:rFonts w:ascii="Calibri" w:hAnsi="Calibri"/>
          <w:sz w:val="22"/>
          <w:szCs w:val="22"/>
        </w:rPr>
        <w:t>Date de rédaction du livret :</w:t>
      </w:r>
      <w:r w:rsidR="00656553">
        <w:rPr>
          <w:rFonts w:ascii="Calibri" w:hAnsi="Calibri"/>
          <w:sz w:val="22"/>
          <w:szCs w:val="22"/>
        </w:rPr>
        <w:t xml:space="preserve"> </w:t>
      </w:r>
      <w:r w:rsidR="007F1BF1">
        <w:rPr>
          <w:rFonts w:ascii="Calibri" w:hAnsi="Calibri"/>
          <w:sz w:val="22"/>
          <w:szCs w:val="22"/>
        </w:rPr>
        <w:t>10/08</w:t>
      </w:r>
      <w:r w:rsidR="00656553">
        <w:rPr>
          <w:rFonts w:ascii="Calibri" w:hAnsi="Calibri"/>
          <w:sz w:val="22"/>
          <w:szCs w:val="22"/>
        </w:rPr>
        <w:t>/2026</w:t>
      </w:r>
    </w:p>
    <w:p w14:paraId="66EF0F46" w14:textId="77777777" w:rsidR="00B868F1" w:rsidRPr="009E1E01" w:rsidRDefault="00B868F1" w:rsidP="00B466D8">
      <w:pPr>
        <w:pStyle w:val="Titre1"/>
        <w:ind w:left="425" w:hanging="425"/>
        <w:rPr>
          <w:sz w:val="22"/>
          <w:szCs w:val="22"/>
        </w:rPr>
      </w:pPr>
      <w:r w:rsidRPr="009E1E01">
        <w:rPr>
          <w:sz w:val="22"/>
          <w:szCs w:val="22"/>
        </w:rPr>
        <w:t>IDENTITE DU STAGE</w:t>
      </w: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6D6E4CF4" w14:textId="77777777" w:rsidTr="009E1E01">
        <w:tc>
          <w:tcPr>
            <w:tcW w:w="10460" w:type="dxa"/>
            <w:tcBorders>
              <w:top w:val="single" w:sz="4" w:space="0" w:color="auto"/>
              <w:left w:val="single" w:sz="4" w:space="0" w:color="auto"/>
              <w:bottom w:val="single" w:sz="4" w:space="0" w:color="auto"/>
              <w:right w:val="single" w:sz="4" w:space="0" w:color="auto"/>
            </w:tcBorders>
          </w:tcPr>
          <w:p w14:paraId="7C29CC70" w14:textId="77777777" w:rsidR="00B868F1" w:rsidRPr="009E1E01" w:rsidRDefault="00B868F1" w:rsidP="00344EE9">
            <w:pPr>
              <w:rPr>
                <w:rFonts w:ascii="Calibri" w:hAnsi="Calibri" w:cs="Arial"/>
                <w:b/>
                <w:szCs w:val="22"/>
              </w:rPr>
            </w:pPr>
            <w:r w:rsidRPr="009E1E01">
              <w:rPr>
                <w:rFonts w:ascii="Calibri" w:hAnsi="Calibri" w:cs="Arial"/>
                <w:b/>
                <w:szCs w:val="22"/>
              </w:rPr>
              <w:t>Pôle :</w:t>
            </w:r>
            <w:r w:rsidR="00656553">
              <w:rPr>
                <w:rFonts w:ascii="Calibri" w:hAnsi="Calibri" w:cs="Arial"/>
                <w:b/>
                <w:szCs w:val="22"/>
              </w:rPr>
              <w:t xml:space="preserve"> PEA </w:t>
            </w:r>
          </w:p>
          <w:p w14:paraId="6A94E6FC" w14:textId="77777777" w:rsidR="00B868F1" w:rsidRPr="009E1E01" w:rsidRDefault="00B868F1" w:rsidP="00344EE9">
            <w:pPr>
              <w:rPr>
                <w:rFonts w:ascii="Calibri" w:hAnsi="Calibri"/>
                <w:szCs w:val="22"/>
              </w:rPr>
            </w:pPr>
          </w:p>
        </w:tc>
      </w:tr>
    </w:tbl>
    <w:p w14:paraId="3B8B0CB3" w14:textId="77777777" w:rsidR="00B868F1" w:rsidRPr="009E1E01" w:rsidRDefault="00B868F1" w:rsidP="00344EE9">
      <w:pPr>
        <w:rPr>
          <w:rFonts w:ascii="Calibri" w:hAnsi="Calibri"/>
          <w:szCs w:val="22"/>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4A1374D5" w14:textId="77777777" w:rsidTr="009E1E01">
        <w:tc>
          <w:tcPr>
            <w:tcW w:w="10460" w:type="dxa"/>
            <w:tcBorders>
              <w:top w:val="single" w:sz="4" w:space="0" w:color="auto"/>
              <w:left w:val="single" w:sz="4" w:space="0" w:color="auto"/>
              <w:bottom w:val="single" w:sz="4" w:space="0" w:color="auto"/>
              <w:right w:val="single" w:sz="4" w:space="0" w:color="auto"/>
            </w:tcBorders>
          </w:tcPr>
          <w:p w14:paraId="6073039F" w14:textId="77777777" w:rsidR="00B868F1" w:rsidRPr="009E1E01" w:rsidRDefault="00B868F1" w:rsidP="00344EE9">
            <w:pPr>
              <w:rPr>
                <w:rFonts w:ascii="Calibri" w:hAnsi="Calibri" w:cs="Arial"/>
                <w:b/>
                <w:szCs w:val="22"/>
              </w:rPr>
            </w:pPr>
            <w:r w:rsidRPr="009E1E01">
              <w:rPr>
                <w:rFonts w:ascii="Calibri" w:hAnsi="Calibri" w:cs="Arial"/>
                <w:b/>
                <w:szCs w:val="22"/>
              </w:rPr>
              <w:t>Service :</w:t>
            </w:r>
            <w:r w:rsidR="00656553">
              <w:rPr>
                <w:rFonts w:ascii="Calibri" w:hAnsi="Calibri" w:cs="Arial"/>
                <w:b/>
                <w:szCs w:val="22"/>
              </w:rPr>
              <w:t xml:space="preserve"> </w:t>
            </w:r>
            <w:r w:rsidR="008F2871">
              <w:rPr>
                <w:rFonts w:ascii="Calibri" w:hAnsi="Calibri" w:cs="Arial"/>
                <w:b/>
                <w:szCs w:val="22"/>
              </w:rPr>
              <w:t>Mouv’ADOS</w:t>
            </w:r>
            <w:r w:rsidR="00656553">
              <w:rPr>
                <w:rFonts w:ascii="Calibri" w:hAnsi="Calibri" w:cs="Arial"/>
                <w:b/>
                <w:szCs w:val="22"/>
              </w:rPr>
              <w:t xml:space="preserve"> </w:t>
            </w:r>
          </w:p>
          <w:p w14:paraId="375EC760" w14:textId="77777777" w:rsidR="00B868F1" w:rsidRPr="009E1E01" w:rsidRDefault="00B868F1" w:rsidP="00344EE9">
            <w:pPr>
              <w:rPr>
                <w:rFonts w:ascii="Calibri" w:hAnsi="Calibri"/>
                <w:szCs w:val="22"/>
              </w:rPr>
            </w:pPr>
          </w:p>
        </w:tc>
      </w:tr>
    </w:tbl>
    <w:p w14:paraId="6775E9BE" w14:textId="77777777" w:rsidR="00B868F1" w:rsidRPr="009E1E01" w:rsidRDefault="00B868F1" w:rsidP="00344EE9">
      <w:pPr>
        <w:rPr>
          <w:rFonts w:ascii="Calibri" w:hAnsi="Calibri"/>
          <w:szCs w:val="22"/>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69ECBB1C" w14:textId="77777777" w:rsidTr="009E1E01">
        <w:tc>
          <w:tcPr>
            <w:tcW w:w="10460" w:type="dxa"/>
            <w:tcBorders>
              <w:top w:val="single" w:sz="4" w:space="0" w:color="auto"/>
              <w:left w:val="single" w:sz="4" w:space="0" w:color="auto"/>
              <w:bottom w:val="single" w:sz="4" w:space="0" w:color="auto"/>
              <w:right w:val="single" w:sz="4" w:space="0" w:color="auto"/>
            </w:tcBorders>
          </w:tcPr>
          <w:p w14:paraId="3194FA1D" w14:textId="77777777" w:rsidR="00B868F1" w:rsidRPr="009E1E01" w:rsidRDefault="00B868F1" w:rsidP="00656553">
            <w:pPr>
              <w:tabs>
                <w:tab w:val="left" w:pos="877"/>
              </w:tabs>
              <w:rPr>
                <w:rFonts w:ascii="Calibri" w:hAnsi="Calibri" w:cs="Arial"/>
                <w:b/>
                <w:szCs w:val="22"/>
              </w:rPr>
            </w:pPr>
            <w:r w:rsidRPr="009E1E01">
              <w:rPr>
                <w:rFonts w:ascii="Calibri" w:hAnsi="Calibri" w:cs="Arial"/>
                <w:b/>
                <w:szCs w:val="22"/>
              </w:rPr>
              <w:t>UF :</w:t>
            </w:r>
            <w:r w:rsidR="00656553">
              <w:rPr>
                <w:rFonts w:ascii="Calibri" w:hAnsi="Calibri" w:cs="Arial"/>
                <w:b/>
                <w:szCs w:val="22"/>
              </w:rPr>
              <w:t xml:space="preserve"> </w:t>
            </w:r>
            <w:r w:rsidR="008F2871">
              <w:rPr>
                <w:rFonts w:ascii="Calibri" w:hAnsi="Calibri" w:cs="Arial"/>
                <w:b/>
                <w:szCs w:val="22"/>
              </w:rPr>
              <w:t>2664</w:t>
            </w:r>
          </w:p>
          <w:p w14:paraId="3B4BE714" w14:textId="77777777" w:rsidR="00B868F1" w:rsidRPr="009E1E01" w:rsidRDefault="00B868F1" w:rsidP="00344EE9">
            <w:pPr>
              <w:rPr>
                <w:rFonts w:ascii="Calibri" w:hAnsi="Calibri"/>
                <w:szCs w:val="22"/>
              </w:rPr>
            </w:pPr>
          </w:p>
        </w:tc>
      </w:tr>
    </w:tbl>
    <w:p w14:paraId="39D32100" w14:textId="77777777" w:rsidR="00B868F1" w:rsidRPr="009E1E01" w:rsidRDefault="00B868F1" w:rsidP="00344EE9">
      <w:pPr>
        <w:rPr>
          <w:rFonts w:ascii="Calibri" w:hAnsi="Calibri"/>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B868F1" w:rsidRPr="009E1E01" w14:paraId="5B025176" w14:textId="77777777" w:rsidTr="00344EE9">
        <w:tc>
          <w:tcPr>
            <w:tcW w:w="10485" w:type="dxa"/>
            <w:tcBorders>
              <w:top w:val="single" w:sz="4" w:space="0" w:color="auto"/>
              <w:left w:val="single" w:sz="4" w:space="0" w:color="auto"/>
              <w:bottom w:val="single" w:sz="4" w:space="0" w:color="auto"/>
              <w:right w:val="single" w:sz="4" w:space="0" w:color="auto"/>
            </w:tcBorders>
          </w:tcPr>
          <w:p w14:paraId="73A5D231" w14:textId="77777777" w:rsidR="00B868F1" w:rsidRPr="009E1E01" w:rsidRDefault="00B868F1" w:rsidP="00344EE9">
            <w:pPr>
              <w:rPr>
                <w:rFonts w:ascii="Calibri" w:hAnsi="Calibri" w:cs="Arial"/>
                <w:b/>
                <w:szCs w:val="22"/>
              </w:rPr>
            </w:pPr>
            <w:r w:rsidRPr="009E1E01">
              <w:rPr>
                <w:rFonts w:ascii="Calibri" w:hAnsi="Calibri" w:cs="Arial"/>
                <w:b/>
                <w:szCs w:val="22"/>
              </w:rPr>
              <w:t>Adresse :</w:t>
            </w:r>
            <w:r w:rsidR="00656553">
              <w:rPr>
                <w:rFonts w:ascii="Calibri" w:hAnsi="Calibri" w:cs="Arial"/>
                <w:b/>
                <w:szCs w:val="22"/>
              </w:rPr>
              <w:t xml:space="preserve"> Bâtiment 415, 95 boulevard Pinel 69500 Bron </w:t>
            </w:r>
          </w:p>
          <w:p w14:paraId="3B7D8FCC" w14:textId="77777777" w:rsidR="00B868F1" w:rsidRPr="009E1E01" w:rsidRDefault="00B868F1" w:rsidP="00344EE9">
            <w:pPr>
              <w:rPr>
                <w:rFonts w:ascii="Calibri" w:hAnsi="Calibri"/>
                <w:szCs w:val="22"/>
              </w:rPr>
            </w:pPr>
            <w:r w:rsidRPr="009E1E01">
              <w:rPr>
                <w:rFonts w:ascii="Calibri" w:hAnsi="Calibri"/>
                <w:szCs w:val="22"/>
              </w:rPr>
              <w:sym w:font="Wingdings" w:char="0028"/>
            </w:r>
            <w:r w:rsidRPr="009E1E01">
              <w:rPr>
                <w:rFonts w:ascii="Calibri" w:hAnsi="Calibri"/>
                <w:szCs w:val="22"/>
              </w:rPr>
              <w:t> :</w:t>
            </w:r>
            <w:r w:rsidR="00656553">
              <w:rPr>
                <w:rFonts w:ascii="Calibri" w:hAnsi="Calibri"/>
                <w:szCs w:val="22"/>
              </w:rPr>
              <w:t xml:space="preserve"> 04.37.91.54.45 ou 04.37.91.52.54</w:t>
            </w:r>
          </w:p>
        </w:tc>
      </w:tr>
    </w:tbl>
    <w:p w14:paraId="02FBF93B" w14:textId="77777777" w:rsidR="00B868F1" w:rsidRPr="009E1E01" w:rsidRDefault="00B868F1" w:rsidP="00344EE9">
      <w:pPr>
        <w:rPr>
          <w:rFonts w:ascii="Calibri" w:hAnsi="Calibri"/>
          <w:szCs w:val="22"/>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33FDBD1C" w14:textId="77777777" w:rsidTr="009E1E01">
        <w:trPr>
          <w:trHeight w:val="880"/>
        </w:trPr>
        <w:tc>
          <w:tcPr>
            <w:tcW w:w="10460" w:type="dxa"/>
            <w:tcBorders>
              <w:top w:val="single" w:sz="4" w:space="0" w:color="auto"/>
              <w:left w:val="single" w:sz="4" w:space="0" w:color="auto"/>
              <w:bottom w:val="single" w:sz="4" w:space="0" w:color="auto"/>
              <w:right w:val="single" w:sz="4" w:space="0" w:color="auto"/>
            </w:tcBorders>
          </w:tcPr>
          <w:p w14:paraId="17950C5A" w14:textId="77777777" w:rsidR="00B868F1" w:rsidRPr="009E1E01" w:rsidRDefault="00B868F1" w:rsidP="00344EE9">
            <w:pPr>
              <w:rPr>
                <w:rFonts w:ascii="Calibri" w:hAnsi="Calibri" w:cs="Arial"/>
                <w:szCs w:val="22"/>
              </w:rPr>
            </w:pPr>
            <w:r w:rsidRPr="009E1E01">
              <w:rPr>
                <w:rFonts w:ascii="Calibri" w:hAnsi="Calibri" w:cs="Arial"/>
                <w:b/>
                <w:szCs w:val="22"/>
              </w:rPr>
              <w:t>Equipe médicale</w:t>
            </w:r>
            <w:r w:rsidRPr="009E1E01">
              <w:rPr>
                <w:rFonts w:ascii="Calibri" w:hAnsi="Calibri" w:cs="Arial"/>
                <w:szCs w:val="22"/>
              </w:rPr>
              <w:t xml:space="preserve"> :     </w:t>
            </w:r>
          </w:p>
          <w:p w14:paraId="4C0789DA" w14:textId="77777777" w:rsidR="00B868F1" w:rsidRPr="009E1E01" w:rsidRDefault="00656553" w:rsidP="00344EE9">
            <w:pPr>
              <w:numPr>
                <w:ilvl w:val="0"/>
                <w:numId w:val="25"/>
              </w:numPr>
              <w:ind w:left="0"/>
              <w:jc w:val="left"/>
              <w:rPr>
                <w:rFonts w:ascii="Calibri" w:hAnsi="Calibri" w:cs="Arial"/>
                <w:szCs w:val="22"/>
              </w:rPr>
            </w:pPr>
            <w:r>
              <w:rPr>
                <w:rFonts w:ascii="Calibri" w:hAnsi="Calibri" w:cs="Arial"/>
                <w:szCs w:val="22"/>
              </w:rPr>
              <w:t xml:space="preserve">Chef de pôle : Dr Sonié et Dr Jurek </w:t>
            </w:r>
          </w:p>
          <w:p w14:paraId="584040AB" w14:textId="77777777" w:rsidR="00B868F1" w:rsidRPr="009E1E01" w:rsidRDefault="00B868F1" w:rsidP="00344EE9">
            <w:pPr>
              <w:numPr>
                <w:ilvl w:val="0"/>
                <w:numId w:val="26"/>
              </w:numPr>
              <w:tabs>
                <w:tab w:val="left" w:pos="1755"/>
              </w:tabs>
              <w:ind w:left="0"/>
              <w:jc w:val="left"/>
              <w:rPr>
                <w:rFonts w:ascii="Calibri" w:hAnsi="Calibri"/>
                <w:szCs w:val="22"/>
              </w:rPr>
            </w:pPr>
            <w:r w:rsidRPr="009E1E01">
              <w:rPr>
                <w:rFonts w:ascii="Calibri" w:hAnsi="Calibri" w:cs="Arial"/>
                <w:szCs w:val="22"/>
              </w:rPr>
              <w:t>Responsable de Service :</w:t>
            </w:r>
            <w:r w:rsidR="00656553">
              <w:rPr>
                <w:rFonts w:ascii="Calibri" w:hAnsi="Calibri" w:cs="Arial"/>
                <w:szCs w:val="22"/>
              </w:rPr>
              <w:t xml:space="preserve"> Dr Espi </w:t>
            </w:r>
          </w:p>
        </w:tc>
      </w:tr>
    </w:tbl>
    <w:p w14:paraId="284C9E9C" w14:textId="77777777" w:rsidR="00B868F1" w:rsidRPr="009E1E01" w:rsidRDefault="00B868F1" w:rsidP="00344EE9">
      <w:pPr>
        <w:rPr>
          <w:rFonts w:ascii="Calibri" w:hAnsi="Calibri"/>
          <w:szCs w:val="22"/>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5C2E9521" w14:textId="77777777" w:rsidTr="009E1E01">
        <w:tc>
          <w:tcPr>
            <w:tcW w:w="10460" w:type="dxa"/>
            <w:tcBorders>
              <w:top w:val="single" w:sz="4" w:space="0" w:color="auto"/>
              <w:left w:val="single" w:sz="4" w:space="0" w:color="auto"/>
              <w:bottom w:val="single" w:sz="4" w:space="0" w:color="auto"/>
              <w:right w:val="single" w:sz="4" w:space="0" w:color="auto"/>
            </w:tcBorders>
          </w:tcPr>
          <w:p w14:paraId="1E6D8C6F" w14:textId="77777777" w:rsidR="00B868F1" w:rsidRPr="009E1E01" w:rsidRDefault="00B868F1" w:rsidP="00344EE9">
            <w:pPr>
              <w:rPr>
                <w:rFonts w:ascii="Calibri" w:hAnsi="Calibri" w:cs="Arial"/>
                <w:b/>
                <w:szCs w:val="22"/>
              </w:rPr>
            </w:pPr>
            <w:r w:rsidRPr="009E1E01">
              <w:rPr>
                <w:rFonts w:ascii="Calibri" w:hAnsi="Calibri" w:cs="Arial"/>
                <w:b/>
                <w:szCs w:val="22"/>
              </w:rPr>
              <w:t>Encadrement de Santé</w:t>
            </w:r>
          </w:p>
          <w:p w14:paraId="6BB135EB" w14:textId="77777777" w:rsidR="00B868F1" w:rsidRPr="009E1E01" w:rsidRDefault="00B868F1" w:rsidP="00344EE9">
            <w:pPr>
              <w:numPr>
                <w:ilvl w:val="0"/>
                <w:numId w:val="26"/>
              </w:numPr>
              <w:ind w:left="0"/>
              <w:jc w:val="left"/>
              <w:rPr>
                <w:rFonts w:ascii="Calibri" w:hAnsi="Calibri" w:cs="Arial"/>
                <w:szCs w:val="22"/>
              </w:rPr>
            </w:pPr>
            <w:r w:rsidRPr="009E1E01">
              <w:rPr>
                <w:rFonts w:ascii="Calibri" w:hAnsi="Calibri" w:cs="Arial"/>
                <w:szCs w:val="22"/>
              </w:rPr>
              <w:t>Cadre</w:t>
            </w:r>
            <w:r w:rsidR="00656553">
              <w:rPr>
                <w:rFonts w:ascii="Calibri" w:hAnsi="Calibri" w:cs="Arial"/>
                <w:szCs w:val="22"/>
              </w:rPr>
              <w:t>s</w:t>
            </w:r>
            <w:r w:rsidRPr="009E1E01">
              <w:rPr>
                <w:rFonts w:ascii="Calibri" w:hAnsi="Calibri" w:cs="Arial"/>
                <w:szCs w:val="22"/>
              </w:rPr>
              <w:t xml:space="preserve"> Assistant</w:t>
            </w:r>
            <w:r w:rsidR="00656553">
              <w:rPr>
                <w:rFonts w:ascii="Calibri" w:hAnsi="Calibri" w:cs="Arial"/>
                <w:szCs w:val="22"/>
              </w:rPr>
              <w:t>s</w:t>
            </w:r>
            <w:r w:rsidRPr="009E1E01">
              <w:rPr>
                <w:rFonts w:ascii="Calibri" w:hAnsi="Calibri" w:cs="Arial"/>
                <w:szCs w:val="22"/>
              </w:rPr>
              <w:t xml:space="preserve"> du chef de Pôle :</w:t>
            </w:r>
            <w:r w:rsidR="00656553">
              <w:rPr>
                <w:rFonts w:ascii="Calibri" w:hAnsi="Calibri" w:cs="Arial"/>
                <w:szCs w:val="22"/>
              </w:rPr>
              <w:t xml:space="preserve"> Mme Corinne Bouchet-Paul et M. Benjamin Garnier</w:t>
            </w:r>
          </w:p>
          <w:p w14:paraId="086E7009" w14:textId="77777777" w:rsidR="00B868F1" w:rsidRPr="009E1E01" w:rsidRDefault="00B868F1" w:rsidP="00344EE9">
            <w:pPr>
              <w:tabs>
                <w:tab w:val="left" w:pos="2655"/>
              </w:tabs>
              <w:rPr>
                <w:rFonts w:ascii="Calibri" w:hAnsi="Calibri" w:cs="Arial"/>
                <w:szCs w:val="22"/>
              </w:rPr>
            </w:pPr>
            <w:r w:rsidRPr="009E1E01">
              <w:rPr>
                <w:rFonts w:ascii="Calibri" w:hAnsi="Calibri" w:cs="Arial"/>
                <w:szCs w:val="22"/>
              </w:rPr>
              <w:t xml:space="preserve">                                </w:t>
            </w:r>
            <w:r w:rsidRPr="009E1E01">
              <w:rPr>
                <w:rFonts w:ascii="Calibri" w:hAnsi="Calibri" w:cs="Arial"/>
                <w:szCs w:val="22"/>
              </w:rPr>
              <w:sym w:font="Wingdings" w:char="0028"/>
            </w:r>
            <w:r w:rsidRPr="009E1E01">
              <w:rPr>
                <w:rFonts w:ascii="Calibri" w:hAnsi="Calibri" w:cs="Arial"/>
                <w:szCs w:val="22"/>
              </w:rPr>
              <w:t xml:space="preserve"> : </w:t>
            </w:r>
            <w:r w:rsidR="00656553">
              <w:rPr>
                <w:rFonts w:ascii="Calibri" w:hAnsi="Calibri" w:cs="Arial"/>
                <w:szCs w:val="22"/>
              </w:rPr>
              <w:t>04.37.91.52.13</w:t>
            </w:r>
          </w:p>
          <w:p w14:paraId="0FCCBFE5" w14:textId="57A97CF6" w:rsidR="00B868F1" w:rsidRDefault="00B868F1" w:rsidP="00344EE9">
            <w:pPr>
              <w:tabs>
                <w:tab w:val="left" w:pos="2655"/>
              </w:tabs>
              <w:rPr>
                <w:rFonts w:ascii="Calibri" w:hAnsi="Calibri" w:cs="Arial"/>
                <w:szCs w:val="22"/>
              </w:rPr>
            </w:pPr>
            <w:r w:rsidRPr="009E1E01">
              <w:rPr>
                <w:rFonts w:ascii="Calibri" w:hAnsi="Calibri" w:cs="Arial"/>
                <w:szCs w:val="22"/>
              </w:rPr>
              <w:t xml:space="preserve">                                 @ :</w:t>
            </w:r>
            <w:r w:rsidR="00656553">
              <w:rPr>
                <w:rFonts w:ascii="Calibri" w:hAnsi="Calibri" w:cs="Arial"/>
                <w:szCs w:val="22"/>
              </w:rPr>
              <w:t xml:space="preserve"> </w:t>
            </w:r>
            <w:hyperlink r:id="rId8" w:history="1">
              <w:r w:rsidR="00656553" w:rsidRPr="006F6651">
                <w:rPr>
                  <w:rStyle w:val="Lienhypertexte"/>
                  <w:rFonts w:ascii="Calibri" w:hAnsi="Calibri" w:cs="Arial"/>
                  <w:szCs w:val="22"/>
                </w:rPr>
                <w:t>Corinne.BOUCHET-PAUL@ch-le-vinatier.fr</w:t>
              </w:r>
            </w:hyperlink>
            <w:r w:rsidR="00656553">
              <w:rPr>
                <w:rFonts w:ascii="Calibri" w:hAnsi="Calibri" w:cs="Arial"/>
                <w:szCs w:val="22"/>
              </w:rPr>
              <w:t xml:space="preserve"> et </w:t>
            </w:r>
            <w:hyperlink r:id="rId9" w:history="1">
              <w:r w:rsidR="00656553" w:rsidRPr="006F6651">
                <w:rPr>
                  <w:rStyle w:val="Lienhypertexte"/>
                  <w:rFonts w:ascii="Calibri" w:hAnsi="Calibri" w:cs="Arial"/>
                  <w:szCs w:val="22"/>
                </w:rPr>
                <w:t>Benjamin.GARNIER@ch-le-vinatier.fr</w:t>
              </w:r>
            </w:hyperlink>
            <w:r w:rsidR="00656553">
              <w:rPr>
                <w:rFonts w:ascii="Calibri" w:hAnsi="Calibri" w:cs="Arial"/>
                <w:szCs w:val="22"/>
              </w:rPr>
              <w:t xml:space="preserve"> </w:t>
            </w:r>
          </w:p>
          <w:p w14:paraId="1C2BD005" w14:textId="77777777" w:rsidR="007F1BF1" w:rsidRPr="009E1E01" w:rsidRDefault="007F1BF1" w:rsidP="00344EE9">
            <w:pPr>
              <w:tabs>
                <w:tab w:val="left" w:pos="2655"/>
              </w:tabs>
              <w:rPr>
                <w:rFonts w:ascii="Calibri" w:hAnsi="Calibri" w:cs="Arial"/>
                <w:szCs w:val="22"/>
              </w:rPr>
            </w:pPr>
          </w:p>
          <w:p w14:paraId="3CEA77A1" w14:textId="19E2ADCB" w:rsidR="00B868F1" w:rsidRDefault="00B868F1" w:rsidP="00344EE9">
            <w:pPr>
              <w:numPr>
                <w:ilvl w:val="0"/>
                <w:numId w:val="26"/>
              </w:numPr>
              <w:tabs>
                <w:tab w:val="left" w:pos="2655"/>
              </w:tabs>
              <w:ind w:left="0"/>
              <w:jc w:val="left"/>
              <w:rPr>
                <w:rFonts w:ascii="Calibri" w:hAnsi="Calibri" w:cs="Arial"/>
                <w:szCs w:val="22"/>
              </w:rPr>
            </w:pPr>
            <w:r w:rsidRPr="009E1E01">
              <w:rPr>
                <w:rFonts w:ascii="Calibri" w:hAnsi="Calibri" w:cs="Arial"/>
                <w:szCs w:val="22"/>
              </w:rPr>
              <w:t>Cadre de proximité/maître de stage :</w:t>
            </w:r>
            <w:r w:rsidR="00B946F6">
              <w:rPr>
                <w:rFonts w:ascii="Calibri" w:hAnsi="Calibri" w:cs="Arial"/>
                <w:szCs w:val="22"/>
              </w:rPr>
              <w:t xml:space="preserve"> </w:t>
            </w:r>
          </w:p>
          <w:p w14:paraId="2832064F" w14:textId="77777777" w:rsidR="007F1BF1" w:rsidRPr="009E1E01" w:rsidRDefault="007F1BF1" w:rsidP="00344EE9">
            <w:pPr>
              <w:numPr>
                <w:ilvl w:val="0"/>
                <w:numId w:val="26"/>
              </w:numPr>
              <w:tabs>
                <w:tab w:val="left" w:pos="2655"/>
              </w:tabs>
              <w:ind w:left="0"/>
              <w:jc w:val="left"/>
              <w:rPr>
                <w:rFonts w:ascii="Calibri" w:hAnsi="Calibri" w:cs="Arial"/>
                <w:szCs w:val="22"/>
              </w:rPr>
            </w:pPr>
          </w:p>
          <w:p w14:paraId="09FC2140" w14:textId="77777777" w:rsidR="00B868F1" w:rsidRPr="009E1E01" w:rsidRDefault="00B868F1" w:rsidP="00344EE9">
            <w:pPr>
              <w:tabs>
                <w:tab w:val="left" w:pos="2655"/>
              </w:tabs>
              <w:rPr>
                <w:rFonts w:ascii="Calibri" w:hAnsi="Calibri" w:cs="Arial"/>
                <w:szCs w:val="22"/>
              </w:rPr>
            </w:pPr>
            <w:r w:rsidRPr="009E1E01">
              <w:rPr>
                <w:rFonts w:ascii="Calibri" w:hAnsi="Calibri" w:cs="Arial"/>
                <w:szCs w:val="22"/>
              </w:rPr>
              <w:t xml:space="preserve">                                </w:t>
            </w:r>
            <w:r w:rsidRPr="009E1E01">
              <w:rPr>
                <w:rFonts w:ascii="Calibri" w:hAnsi="Calibri" w:cs="Arial"/>
                <w:szCs w:val="22"/>
              </w:rPr>
              <w:sym w:font="Wingdings" w:char="0028"/>
            </w:r>
            <w:r w:rsidRPr="009E1E01">
              <w:rPr>
                <w:rFonts w:ascii="Calibri" w:hAnsi="Calibri" w:cs="Arial"/>
                <w:szCs w:val="22"/>
              </w:rPr>
              <w:t xml:space="preserve"> : </w:t>
            </w:r>
            <w:r w:rsidR="00656553">
              <w:rPr>
                <w:rFonts w:ascii="Calibri" w:hAnsi="Calibri" w:cs="Arial"/>
                <w:szCs w:val="22"/>
              </w:rPr>
              <w:t>04.37.91.52.55</w:t>
            </w:r>
          </w:p>
          <w:p w14:paraId="773CB2D9" w14:textId="77777777" w:rsidR="00B868F1" w:rsidRDefault="00B868F1" w:rsidP="00D75EF3">
            <w:pPr>
              <w:tabs>
                <w:tab w:val="left" w:pos="1650"/>
              </w:tabs>
              <w:rPr>
                <w:rFonts w:ascii="Calibri" w:hAnsi="Calibri" w:cs="Arial"/>
                <w:szCs w:val="22"/>
              </w:rPr>
            </w:pPr>
            <w:r w:rsidRPr="009E1E01">
              <w:rPr>
                <w:rFonts w:ascii="Calibri" w:hAnsi="Calibri" w:cs="Arial"/>
                <w:szCs w:val="22"/>
              </w:rPr>
              <w:t xml:space="preserve">                                 @ </w:t>
            </w:r>
            <w:r w:rsidR="00B946F6">
              <w:rPr>
                <w:rFonts w:ascii="Calibri" w:hAnsi="Calibri" w:cs="Arial"/>
                <w:szCs w:val="22"/>
              </w:rPr>
              <w:t>@ch-le-vinatier.fr</w:t>
            </w:r>
          </w:p>
          <w:p w14:paraId="28944BD9" w14:textId="20BFC030" w:rsidR="007F1BF1" w:rsidRPr="007F1BF1" w:rsidRDefault="007F1BF1" w:rsidP="00D75EF3">
            <w:pPr>
              <w:tabs>
                <w:tab w:val="left" w:pos="1650"/>
              </w:tabs>
              <w:rPr>
                <w:rFonts w:ascii="Calibri" w:hAnsi="Calibri" w:cs="Arial"/>
                <w:szCs w:val="22"/>
              </w:rPr>
            </w:pPr>
          </w:p>
        </w:tc>
      </w:tr>
    </w:tbl>
    <w:p w14:paraId="021BEFE7" w14:textId="77777777" w:rsidR="00B868F1" w:rsidRPr="009E1E01" w:rsidRDefault="00B868F1" w:rsidP="00344EE9">
      <w:pPr>
        <w:rPr>
          <w:rFonts w:ascii="Book Antiqua" w:hAnsi="Book Antiqua"/>
          <w:szCs w:val="22"/>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11ACA281" w14:textId="77777777" w:rsidTr="009E1E01">
        <w:trPr>
          <w:trHeight w:val="731"/>
        </w:trPr>
        <w:tc>
          <w:tcPr>
            <w:tcW w:w="10460" w:type="dxa"/>
            <w:tcBorders>
              <w:top w:val="single" w:sz="4" w:space="0" w:color="auto"/>
              <w:left w:val="single" w:sz="4" w:space="0" w:color="auto"/>
              <w:bottom w:val="single" w:sz="4" w:space="0" w:color="auto"/>
              <w:right w:val="single" w:sz="4" w:space="0" w:color="auto"/>
            </w:tcBorders>
          </w:tcPr>
          <w:p w14:paraId="04CF2D64" w14:textId="77777777" w:rsidR="00B868F1" w:rsidRPr="009E1E01" w:rsidRDefault="00B868F1" w:rsidP="00344EE9">
            <w:pPr>
              <w:rPr>
                <w:rFonts w:ascii="Calibri" w:hAnsi="Calibri" w:cs="Arial"/>
                <w:b/>
                <w:szCs w:val="22"/>
              </w:rPr>
            </w:pPr>
            <w:r w:rsidRPr="009E1E01">
              <w:rPr>
                <w:rFonts w:ascii="Calibri" w:hAnsi="Calibri" w:cs="Arial"/>
                <w:b/>
                <w:szCs w:val="22"/>
              </w:rPr>
              <w:t>Autres intervenants :</w:t>
            </w:r>
          </w:p>
          <w:p w14:paraId="1B0CF8D9" w14:textId="77777777" w:rsidR="00656553" w:rsidRPr="00656553" w:rsidRDefault="00656553" w:rsidP="00656553">
            <w:pPr>
              <w:rPr>
                <w:rFonts w:ascii="Calibri" w:hAnsi="Calibri" w:cs="Arial"/>
                <w:szCs w:val="22"/>
              </w:rPr>
            </w:pPr>
            <w:r w:rsidRPr="00656553">
              <w:rPr>
                <w:rFonts w:ascii="Calibri" w:hAnsi="Calibri" w:cs="Arial"/>
                <w:szCs w:val="22"/>
              </w:rPr>
              <w:t xml:space="preserve">Médecins </w:t>
            </w:r>
            <w:r w:rsidR="00CD0FC9">
              <w:rPr>
                <w:rFonts w:ascii="Calibri" w:hAnsi="Calibri" w:cs="Arial"/>
                <w:szCs w:val="22"/>
              </w:rPr>
              <w:t>Psychiatre</w:t>
            </w:r>
            <w:r w:rsidR="00CD0FC9" w:rsidRPr="00CD0FC9">
              <w:rPr>
                <w:rFonts w:ascii="Calibri" w:hAnsi="Calibri" w:cs="Arial"/>
                <w:szCs w:val="22"/>
              </w:rPr>
              <w:t xml:space="preserve"> de l’enfant et de l’adolescent</w:t>
            </w:r>
          </w:p>
          <w:p w14:paraId="5BB36B0D" w14:textId="77777777" w:rsidR="00656553" w:rsidRPr="00656553" w:rsidRDefault="008F2871" w:rsidP="00656553">
            <w:pPr>
              <w:rPr>
                <w:rFonts w:ascii="Calibri" w:hAnsi="Calibri" w:cs="Arial"/>
                <w:szCs w:val="22"/>
              </w:rPr>
            </w:pPr>
            <w:r>
              <w:rPr>
                <w:rFonts w:ascii="Calibri" w:hAnsi="Calibri" w:cs="Arial"/>
                <w:szCs w:val="22"/>
              </w:rPr>
              <w:t xml:space="preserve">Assistante sociale </w:t>
            </w:r>
          </w:p>
          <w:p w14:paraId="0D1EBC33" w14:textId="77777777" w:rsidR="00656553" w:rsidRPr="00656553" w:rsidRDefault="008F2871" w:rsidP="00656553">
            <w:pPr>
              <w:rPr>
                <w:rFonts w:ascii="Calibri" w:hAnsi="Calibri" w:cs="Arial"/>
                <w:szCs w:val="22"/>
              </w:rPr>
            </w:pPr>
            <w:r>
              <w:rPr>
                <w:rFonts w:ascii="Calibri" w:hAnsi="Calibri" w:cs="Arial"/>
                <w:szCs w:val="22"/>
              </w:rPr>
              <w:t xml:space="preserve">Secrétaire médicale </w:t>
            </w:r>
          </w:p>
          <w:p w14:paraId="6F26A845" w14:textId="77777777" w:rsidR="00656553" w:rsidRPr="00656553" w:rsidRDefault="008F2871" w:rsidP="00656553">
            <w:pPr>
              <w:rPr>
                <w:rFonts w:ascii="Calibri" w:hAnsi="Calibri" w:cs="Arial"/>
                <w:szCs w:val="22"/>
              </w:rPr>
            </w:pPr>
            <w:r>
              <w:rPr>
                <w:rFonts w:ascii="Calibri" w:hAnsi="Calibri" w:cs="Arial"/>
                <w:szCs w:val="22"/>
              </w:rPr>
              <w:t xml:space="preserve">Psychologue </w:t>
            </w:r>
          </w:p>
          <w:p w14:paraId="391264AA" w14:textId="77777777" w:rsidR="00B868F1" w:rsidRPr="008F2871" w:rsidRDefault="008F2871" w:rsidP="008F2871">
            <w:pPr>
              <w:rPr>
                <w:rFonts w:ascii="Calibri" w:hAnsi="Calibri" w:cs="Arial"/>
                <w:szCs w:val="22"/>
              </w:rPr>
            </w:pPr>
            <w:r>
              <w:rPr>
                <w:rFonts w:ascii="Calibri" w:hAnsi="Calibri" w:cs="Arial"/>
                <w:szCs w:val="22"/>
              </w:rPr>
              <w:t xml:space="preserve">Equipe paramédicale </w:t>
            </w:r>
            <w:r w:rsidR="00656553" w:rsidRPr="00656553">
              <w:rPr>
                <w:rFonts w:ascii="Calibri" w:hAnsi="Calibri" w:cs="Arial"/>
                <w:szCs w:val="22"/>
              </w:rPr>
              <w:t>: infirmières DE</w:t>
            </w:r>
          </w:p>
        </w:tc>
      </w:tr>
    </w:tbl>
    <w:p w14:paraId="26E2F30D" w14:textId="77777777" w:rsidR="00B868F1" w:rsidRDefault="00B868F1" w:rsidP="00344EE9">
      <w:pPr>
        <w:pStyle w:val="Corpsdetexte2"/>
        <w:spacing w:line="300" w:lineRule="auto"/>
        <w:rPr>
          <w:rFonts w:ascii="Calibri" w:hAnsi="Calibr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7C4E9B" w:rsidRPr="009E1E01" w14:paraId="66786263" w14:textId="77777777" w:rsidTr="002545F7">
        <w:tc>
          <w:tcPr>
            <w:tcW w:w="10460" w:type="dxa"/>
            <w:tcBorders>
              <w:top w:val="single" w:sz="4" w:space="0" w:color="auto"/>
              <w:left w:val="single" w:sz="4" w:space="0" w:color="auto"/>
              <w:bottom w:val="single" w:sz="4" w:space="0" w:color="auto"/>
              <w:right w:val="single" w:sz="4" w:space="0" w:color="auto"/>
            </w:tcBorders>
          </w:tcPr>
          <w:p w14:paraId="2FCE6BA1" w14:textId="77777777" w:rsidR="007C4E9B" w:rsidRDefault="007C4E9B" w:rsidP="002545F7">
            <w:pPr>
              <w:rPr>
                <w:rFonts w:ascii="Calibri" w:hAnsi="Calibri"/>
                <w:b/>
                <w:szCs w:val="22"/>
              </w:rPr>
            </w:pPr>
            <w:r w:rsidRPr="009E1E01">
              <w:rPr>
                <w:rFonts w:ascii="Calibri" w:hAnsi="Calibri" w:cs="Arial"/>
                <w:b/>
                <w:szCs w:val="22"/>
              </w:rPr>
              <w:t>Spécialité :</w:t>
            </w:r>
            <w:r w:rsidRPr="009E1E01">
              <w:rPr>
                <w:rFonts w:ascii="Calibri" w:hAnsi="Calibri"/>
                <w:b/>
                <w:szCs w:val="22"/>
              </w:rPr>
              <w:t xml:space="preserve"> </w:t>
            </w:r>
            <w:r>
              <w:rPr>
                <w:rFonts w:ascii="Calibri" w:hAnsi="Calibri"/>
                <w:b/>
                <w:szCs w:val="22"/>
              </w:rPr>
              <w:t>Pédop</w:t>
            </w:r>
            <w:r w:rsidRPr="009E1E01">
              <w:rPr>
                <w:rFonts w:ascii="Calibri" w:hAnsi="Calibri"/>
                <w:b/>
                <w:szCs w:val="22"/>
              </w:rPr>
              <w:t>sychiatrie</w:t>
            </w:r>
          </w:p>
          <w:p w14:paraId="1D03D4D6" w14:textId="03B70E24" w:rsidR="007C4E9B" w:rsidRPr="00BF67D5" w:rsidRDefault="007C4E9B" w:rsidP="002545F7">
            <w:pPr>
              <w:rPr>
                <w:rFonts w:ascii="Calibri" w:hAnsi="Calibri"/>
                <w:b/>
                <w:szCs w:val="22"/>
              </w:rPr>
            </w:pPr>
            <w:r>
              <w:rPr>
                <w:rFonts w:ascii="Calibri" w:hAnsi="Calibri"/>
                <w:b/>
                <w:szCs w:val="22"/>
              </w:rPr>
              <w:t>Typologie du stage : Phase aigue</w:t>
            </w:r>
          </w:p>
          <w:p w14:paraId="3708C4F3" w14:textId="77777777" w:rsidR="007C4E9B" w:rsidRPr="009E1E01" w:rsidRDefault="007C4E9B" w:rsidP="002545F7">
            <w:pPr>
              <w:rPr>
                <w:rFonts w:ascii="Calibri" w:hAnsi="Calibri"/>
                <w:szCs w:val="22"/>
              </w:rPr>
            </w:pPr>
          </w:p>
        </w:tc>
      </w:tr>
    </w:tbl>
    <w:p w14:paraId="13110F0C" w14:textId="77777777" w:rsidR="007C4E9B" w:rsidRPr="009E1E01" w:rsidRDefault="007C4E9B" w:rsidP="00344EE9">
      <w:pPr>
        <w:pStyle w:val="Corpsdetexte2"/>
        <w:spacing w:line="300" w:lineRule="auto"/>
        <w:rPr>
          <w:rFonts w:ascii="Calibri" w:hAnsi="Calibr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5A9E7C84" w14:textId="77777777" w:rsidTr="009E1E01">
        <w:tc>
          <w:tcPr>
            <w:tcW w:w="10460" w:type="dxa"/>
            <w:tcBorders>
              <w:top w:val="single" w:sz="4" w:space="0" w:color="auto"/>
              <w:left w:val="single" w:sz="4" w:space="0" w:color="auto"/>
              <w:bottom w:val="single" w:sz="4" w:space="0" w:color="auto"/>
              <w:right w:val="single" w:sz="4" w:space="0" w:color="auto"/>
            </w:tcBorders>
          </w:tcPr>
          <w:p w14:paraId="6B92F86F" w14:textId="77777777" w:rsidR="00B868F1" w:rsidRDefault="00B868F1" w:rsidP="00344EE9">
            <w:pPr>
              <w:rPr>
                <w:rFonts w:ascii="Calibri" w:hAnsi="Calibri"/>
                <w:b/>
                <w:szCs w:val="22"/>
              </w:rPr>
            </w:pPr>
            <w:r w:rsidRPr="009E1E01">
              <w:rPr>
                <w:rFonts w:ascii="Calibri" w:hAnsi="Calibri" w:cs="Arial"/>
                <w:b/>
                <w:szCs w:val="22"/>
              </w:rPr>
              <w:t>Spécialité :</w:t>
            </w:r>
            <w:r w:rsidRPr="009E1E01">
              <w:rPr>
                <w:rFonts w:ascii="Calibri" w:hAnsi="Calibri"/>
                <w:b/>
                <w:szCs w:val="22"/>
              </w:rPr>
              <w:t xml:space="preserve"> Psychiatrie</w:t>
            </w:r>
            <w:r w:rsidR="00656553">
              <w:rPr>
                <w:rFonts w:ascii="Calibri" w:hAnsi="Calibri"/>
                <w:b/>
                <w:szCs w:val="22"/>
              </w:rPr>
              <w:t xml:space="preserve"> de l’enfant et de l’adolescent </w:t>
            </w:r>
          </w:p>
          <w:p w14:paraId="061F2380" w14:textId="77777777" w:rsidR="00E14C5D" w:rsidRPr="009E1E01" w:rsidRDefault="00E14C5D" w:rsidP="00344EE9">
            <w:pPr>
              <w:rPr>
                <w:rFonts w:ascii="Calibri" w:hAnsi="Calibri"/>
                <w:b/>
                <w:szCs w:val="22"/>
              </w:rPr>
            </w:pPr>
          </w:p>
          <w:p w14:paraId="74D15886" w14:textId="77777777" w:rsidR="00E14C5D" w:rsidRPr="00E14C5D" w:rsidRDefault="00E14C5D" w:rsidP="00E14C5D">
            <w:pPr>
              <w:rPr>
                <w:rFonts w:ascii="Calibri" w:hAnsi="Calibri"/>
                <w:szCs w:val="22"/>
              </w:rPr>
            </w:pPr>
            <w:r w:rsidRPr="00E14C5D">
              <w:rPr>
                <w:rFonts w:ascii="Calibri" w:hAnsi="Calibri"/>
                <w:szCs w:val="22"/>
              </w:rPr>
              <w:t>La pédopsychiatrie, selon la HAS et les ARS, est une spécialité médicale visant à :</w:t>
            </w:r>
          </w:p>
          <w:p w14:paraId="1E3DF19C"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Repérer, diagnostiquer et traiter les troubles psychiques chez les enfants et adolescents.</w:t>
            </w:r>
          </w:p>
          <w:p w14:paraId="496ABAEC"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Assurer une prise en charge coordonnée entre les différents acteurs.</w:t>
            </w:r>
          </w:p>
          <w:p w14:paraId="1E91D3FE"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Garantir la continuité des soins, notamment lors du passage à l'âge adulte.</w:t>
            </w:r>
          </w:p>
          <w:p w14:paraId="5B7E6C19"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Adapter l'offre de soins aux besoins spécifiques de chaque territoire.</w:t>
            </w:r>
          </w:p>
          <w:p w14:paraId="1C05D719" w14:textId="77777777" w:rsidR="00E14C5D" w:rsidRPr="00E14C5D" w:rsidRDefault="00E14C5D" w:rsidP="00E14C5D">
            <w:pPr>
              <w:rPr>
                <w:rFonts w:ascii="Calibri" w:hAnsi="Calibri"/>
                <w:szCs w:val="22"/>
              </w:rPr>
            </w:pPr>
            <w:r w:rsidRPr="00E14C5D">
              <w:rPr>
                <w:rFonts w:ascii="Calibri" w:hAnsi="Calibri"/>
                <w:szCs w:val="22"/>
              </w:rPr>
              <w:t>Le référentiel de qualité et sécurité de soins version 2025 de l'HAS a comme critère impératif : Critère 1.1-02 - Le patient mineur bénéficie d'un environnement adapté.</w:t>
            </w:r>
          </w:p>
          <w:p w14:paraId="27198FA8" w14:textId="77777777" w:rsidR="00E14C5D" w:rsidRPr="00E14C5D" w:rsidRDefault="00E14C5D" w:rsidP="00E14C5D">
            <w:pPr>
              <w:rPr>
                <w:rFonts w:ascii="Calibri" w:hAnsi="Calibri"/>
                <w:szCs w:val="22"/>
              </w:rPr>
            </w:pPr>
          </w:p>
          <w:p w14:paraId="1AA8F501" w14:textId="77777777" w:rsidR="00E14C5D" w:rsidRPr="00E14C5D" w:rsidRDefault="00E14C5D" w:rsidP="00E14C5D">
            <w:pPr>
              <w:rPr>
                <w:rFonts w:ascii="Calibri" w:hAnsi="Calibri"/>
                <w:szCs w:val="22"/>
              </w:rPr>
            </w:pPr>
            <w:r w:rsidRPr="00E14C5D">
              <w:rPr>
                <w:rFonts w:ascii="Calibri" w:hAnsi="Calibri"/>
                <w:szCs w:val="22"/>
              </w:rPr>
              <w:t>Le Haut Comité de la santé publique rend compte en décembre 1992, dans son rapport Stratégie pour une politique de santé, de la complexité de la période de l’enfance et de l’adolescence et de ses conséquences sur la santé de l’enfant et du futur adulte : « L’enfance et l’adolescence sont des périodes du développement physique et mental, de l’acquisition d’un capital culturel et scolaire, plus ou moins important, de l’intégration à la vie sociale, plus ou moins réussie. C’est aussi un moment d’identification personnelle et sociale et celui où achève de se constituer le capital - santé […]. ».</w:t>
            </w:r>
          </w:p>
          <w:p w14:paraId="5ECBDA17" w14:textId="77777777" w:rsidR="00E14C5D" w:rsidRPr="00E14C5D" w:rsidRDefault="00E14C5D" w:rsidP="00E14C5D">
            <w:pPr>
              <w:rPr>
                <w:rFonts w:ascii="Calibri" w:hAnsi="Calibri"/>
                <w:szCs w:val="22"/>
              </w:rPr>
            </w:pPr>
          </w:p>
          <w:p w14:paraId="4D7A7D12" w14:textId="77777777" w:rsidR="00E14C5D" w:rsidRPr="00E14C5D" w:rsidRDefault="00E14C5D" w:rsidP="00E14C5D">
            <w:pPr>
              <w:rPr>
                <w:rFonts w:ascii="Calibri" w:hAnsi="Calibri"/>
                <w:szCs w:val="22"/>
              </w:rPr>
            </w:pPr>
            <w:r w:rsidRPr="00E14C5D">
              <w:rPr>
                <w:rFonts w:ascii="Calibri" w:hAnsi="Calibri"/>
                <w:szCs w:val="22"/>
              </w:rPr>
              <w:t>Ainsi, la pédopsychiatrie s’adresse à des enfants et des adolescents dont les souffrances ne peuvent se comprendre qu’en tenant compte du développement, de l’histoire individuelle, des liens familiaux et du contexte social. L’âge chronologique ne suffit pas à décrire les réalités cliniques : c’est aussi le degré de maturité affective, la nature des symptômes et l’environnement de vie qui permettent de penser l’indication d’un accompagnement. La pédopsychiatrie au sein de notre Pôle s’organise ainsi autour de quatre départements cliniques répartis sur l’ensemble du territoire du CHV PULM (intra et extra hospitalier). En amont des Départements la Plateforme POP (Plateforme d’Evaluation et d’Orientation) permet de recevoir les demandes et de les orienter de façon la plus efficiente possible</w:t>
            </w:r>
          </w:p>
          <w:p w14:paraId="6F1CF7C6" w14:textId="77777777" w:rsidR="00E14C5D" w:rsidRPr="00E14C5D" w:rsidRDefault="00E14C5D" w:rsidP="00E14C5D">
            <w:pPr>
              <w:rPr>
                <w:rFonts w:ascii="Calibri" w:hAnsi="Calibri"/>
                <w:szCs w:val="22"/>
              </w:rPr>
            </w:pPr>
          </w:p>
          <w:p w14:paraId="455A57C6" w14:textId="77777777" w:rsidR="00E14C5D" w:rsidRPr="00E14C5D" w:rsidRDefault="00E14C5D" w:rsidP="00E14C5D">
            <w:pPr>
              <w:rPr>
                <w:rFonts w:ascii="Calibri" w:hAnsi="Calibri"/>
                <w:szCs w:val="22"/>
              </w:rPr>
            </w:pPr>
            <w:r w:rsidRPr="00E14C5D">
              <w:rPr>
                <w:rFonts w:ascii="Calibri" w:hAnsi="Calibri"/>
                <w:szCs w:val="22"/>
              </w:rPr>
              <w:t>Département PPE – Périnatalité et Petite Enfance (de la préconception à 5 ans)</w:t>
            </w:r>
          </w:p>
          <w:p w14:paraId="35E60FB0" w14:textId="77777777" w:rsidR="00E14C5D" w:rsidRPr="00E14C5D" w:rsidRDefault="00E14C5D" w:rsidP="00E14C5D">
            <w:pPr>
              <w:rPr>
                <w:rFonts w:ascii="Calibri" w:hAnsi="Calibri"/>
                <w:szCs w:val="22"/>
              </w:rPr>
            </w:pPr>
            <w:r w:rsidRPr="00E14C5D">
              <w:rPr>
                <w:rFonts w:ascii="Calibri" w:hAnsi="Calibri"/>
                <w:szCs w:val="22"/>
              </w:rPr>
              <w:t>La toute petite enfance est une période fondatrice, où la vie psychique émerge dans la relation à l’autre. Les souffrances qui s’y manifestent ne sont pas toujours verbalisées, mais s’expriment par le corps, le sommeil, l’alimentation ou la relation. La pédopsychiatrie, à ce stade, s’attache à comprendre les fragilités du développement dès les premiers instants de vie, voire en amont, au cours de la grossesse. Ce département s’adresse à une population en période de vulnérabilité : les parents et les enfants.</w:t>
            </w:r>
          </w:p>
          <w:p w14:paraId="55F494B9" w14:textId="77777777" w:rsidR="00E14C5D" w:rsidRPr="00E14C5D" w:rsidRDefault="00E14C5D" w:rsidP="00E14C5D">
            <w:pPr>
              <w:rPr>
                <w:rFonts w:ascii="Calibri" w:hAnsi="Calibri"/>
                <w:szCs w:val="22"/>
              </w:rPr>
            </w:pPr>
          </w:p>
          <w:p w14:paraId="22FA697B" w14:textId="77777777" w:rsidR="00E14C5D" w:rsidRPr="00E14C5D" w:rsidRDefault="00E14C5D" w:rsidP="00E14C5D">
            <w:pPr>
              <w:rPr>
                <w:rFonts w:ascii="Calibri" w:hAnsi="Calibri"/>
                <w:szCs w:val="22"/>
              </w:rPr>
            </w:pPr>
            <w:r w:rsidRPr="00E14C5D">
              <w:rPr>
                <w:rFonts w:ascii="Calibri" w:hAnsi="Calibri"/>
                <w:szCs w:val="22"/>
              </w:rPr>
              <w:t>Il prend en charge trois domaines d’activités de soins :</w:t>
            </w:r>
          </w:p>
          <w:p w14:paraId="7BAD5937"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La préconception,</w:t>
            </w:r>
          </w:p>
          <w:p w14:paraId="44448266"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La périnatalité (De 0 à 2 ans),</w:t>
            </w:r>
          </w:p>
          <w:p w14:paraId="134B60CB"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La petite enfance (De 2 à 5 ans).</w:t>
            </w:r>
          </w:p>
          <w:p w14:paraId="4DCD0823" w14:textId="77777777" w:rsidR="00E14C5D" w:rsidRPr="00E14C5D" w:rsidRDefault="00E14C5D" w:rsidP="00E14C5D">
            <w:pPr>
              <w:rPr>
                <w:rFonts w:ascii="Calibri" w:hAnsi="Calibri"/>
                <w:szCs w:val="22"/>
              </w:rPr>
            </w:pPr>
          </w:p>
          <w:p w14:paraId="4DBE0FFD" w14:textId="77777777" w:rsidR="00E14C5D" w:rsidRPr="00E14C5D" w:rsidRDefault="00E14C5D" w:rsidP="00E14C5D">
            <w:pPr>
              <w:rPr>
                <w:rFonts w:ascii="Calibri" w:hAnsi="Calibri"/>
                <w:szCs w:val="22"/>
              </w:rPr>
            </w:pPr>
            <w:r w:rsidRPr="00E14C5D">
              <w:rPr>
                <w:rFonts w:ascii="Calibri" w:hAnsi="Calibri"/>
                <w:szCs w:val="22"/>
              </w:rPr>
              <w:t>Ces domaines d’activité se déclinent sous la forme de consultations, thérapies individuelles et familiales, interventions groupales, interventions à domicile, Guidance Parentale, Rééducations Orthophoniques ou Psychomotrices, etc.</w:t>
            </w:r>
          </w:p>
          <w:p w14:paraId="0F783E9F" w14:textId="77777777" w:rsidR="00E14C5D" w:rsidRPr="00E14C5D" w:rsidRDefault="00E14C5D" w:rsidP="00E14C5D">
            <w:pPr>
              <w:rPr>
                <w:rFonts w:ascii="Calibri" w:hAnsi="Calibri"/>
                <w:szCs w:val="22"/>
              </w:rPr>
            </w:pPr>
          </w:p>
          <w:p w14:paraId="130707D8" w14:textId="77777777" w:rsidR="00E14C5D" w:rsidRPr="00E14C5D" w:rsidRDefault="00E14C5D" w:rsidP="00E14C5D">
            <w:pPr>
              <w:rPr>
                <w:rFonts w:ascii="Calibri" w:hAnsi="Calibri"/>
                <w:szCs w:val="22"/>
              </w:rPr>
            </w:pPr>
            <w:r w:rsidRPr="00E14C5D">
              <w:rPr>
                <w:rFonts w:ascii="Calibri" w:hAnsi="Calibri"/>
                <w:szCs w:val="22"/>
              </w:rPr>
              <w:t>Département TETA – Trauma Enfants / Troubles Anxieux (de 6 à 12 ans)</w:t>
            </w:r>
          </w:p>
          <w:p w14:paraId="0FC4B826" w14:textId="77777777" w:rsidR="00E14C5D" w:rsidRPr="00E14C5D" w:rsidRDefault="00E14C5D" w:rsidP="00E14C5D">
            <w:pPr>
              <w:rPr>
                <w:rFonts w:ascii="Calibri" w:hAnsi="Calibri"/>
                <w:szCs w:val="22"/>
              </w:rPr>
            </w:pPr>
            <w:r w:rsidRPr="00E14C5D">
              <w:rPr>
                <w:rFonts w:ascii="Calibri" w:hAnsi="Calibri"/>
                <w:szCs w:val="22"/>
              </w:rPr>
              <w:t xml:space="preserve">Entre 6 et 12 ans, l’enfant acquiert peu à peu les repères nécessaires pour appréhender le monde, mais aussi pour intérioriser ses angoisses. Cette période charnière, où les apprentissages scolaires et les liens sociaux deviennent centraux, est aussi celle où peuvent apparaître des troubles anxieux, des réactions post-traumatiques ou des comportements d’opposition qui masquent souvent une souffrance intérieure. Ce département accueille des enfants confrontés à des expériences de rupture, de violence ou d’instabilité, mais aussi ceux chez qui l’anxiété devient envahissante. Il s’agit ici de reconnaître les signaux de détresse, souvent discrets ou détournés, et de </w:t>
            </w:r>
            <w:r w:rsidRPr="00E14C5D">
              <w:rPr>
                <w:rFonts w:ascii="Calibri" w:hAnsi="Calibri"/>
                <w:szCs w:val="22"/>
              </w:rPr>
              <w:lastRenderedPageBreak/>
              <w:t>soutenir l’enfant dans son expression émotionnelle, à travers une approche contenante, sécurisante et adaptée à son âge.</w:t>
            </w:r>
          </w:p>
          <w:p w14:paraId="08D932A5" w14:textId="77777777" w:rsidR="00E14C5D" w:rsidRPr="00E14C5D" w:rsidRDefault="00E14C5D" w:rsidP="00E14C5D">
            <w:pPr>
              <w:rPr>
                <w:rFonts w:ascii="Calibri" w:hAnsi="Calibri"/>
                <w:szCs w:val="22"/>
              </w:rPr>
            </w:pPr>
          </w:p>
          <w:p w14:paraId="0F789732" w14:textId="77777777" w:rsidR="00E14C5D" w:rsidRPr="00E14C5D" w:rsidRDefault="00E14C5D" w:rsidP="00E14C5D">
            <w:pPr>
              <w:rPr>
                <w:rFonts w:ascii="Calibri" w:hAnsi="Calibri"/>
                <w:szCs w:val="22"/>
              </w:rPr>
            </w:pPr>
            <w:r w:rsidRPr="00E14C5D">
              <w:rPr>
                <w:rFonts w:ascii="Calibri" w:hAnsi="Calibri"/>
                <w:szCs w:val="22"/>
              </w:rPr>
              <w:t>Il prend en charge deux dimensions cliniques :</w:t>
            </w:r>
          </w:p>
          <w:p w14:paraId="204D15EF"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Le Psycho traumatisme de l’enfant,</w:t>
            </w:r>
          </w:p>
          <w:p w14:paraId="484F3137"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Les Troubles Anxieux de l’enfant (dont le refus scolaire anxieux).</w:t>
            </w:r>
          </w:p>
          <w:p w14:paraId="211FD815" w14:textId="77777777" w:rsidR="00E14C5D" w:rsidRPr="00E14C5D" w:rsidRDefault="00E14C5D" w:rsidP="00E14C5D">
            <w:pPr>
              <w:rPr>
                <w:rFonts w:ascii="Calibri" w:hAnsi="Calibri"/>
                <w:szCs w:val="22"/>
              </w:rPr>
            </w:pPr>
          </w:p>
          <w:p w14:paraId="5DB173F2" w14:textId="77777777" w:rsidR="00E14C5D" w:rsidRPr="00E14C5D" w:rsidRDefault="00E14C5D" w:rsidP="00E14C5D">
            <w:pPr>
              <w:rPr>
                <w:rFonts w:ascii="Calibri" w:hAnsi="Calibri"/>
                <w:szCs w:val="22"/>
              </w:rPr>
            </w:pPr>
            <w:r w:rsidRPr="00E14C5D">
              <w:rPr>
                <w:rFonts w:ascii="Calibri" w:hAnsi="Calibri"/>
                <w:szCs w:val="22"/>
              </w:rPr>
              <w:t>Avec trois axes des prises en charge :</w:t>
            </w:r>
          </w:p>
          <w:p w14:paraId="7BB9EE57" w14:textId="77777777" w:rsidR="00E14C5D" w:rsidRPr="00E14C5D" w:rsidRDefault="00E14C5D" w:rsidP="00E14C5D">
            <w:pPr>
              <w:rPr>
                <w:rFonts w:ascii="Calibri" w:hAnsi="Calibri"/>
                <w:szCs w:val="22"/>
              </w:rPr>
            </w:pPr>
            <w:r w:rsidRPr="00E14C5D">
              <w:rPr>
                <w:rFonts w:ascii="Calibri" w:hAnsi="Calibri"/>
                <w:szCs w:val="22"/>
              </w:rPr>
              <w:t>1.</w:t>
            </w:r>
            <w:r w:rsidRPr="00E14C5D">
              <w:rPr>
                <w:rFonts w:ascii="Calibri" w:hAnsi="Calibri"/>
                <w:szCs w:val="22"/>
              </w:rPr>
              <w:tab/>
              <w:t>Des soins individuels et interventions groupales,</w:t>
            </w:r>
          </w:p>
          <w:p w14:paraId="26F9813C" w14:textId="77777777" w:rsidR="00E14C5D" w:rsidRPr="00E14C5D" w:rsidRDefault="00E14C5D" w:rsidP="00E14C5D">
            <w:pPr>
              <w:rPr>
                <w:rFonts w:ascii="Calibri" w:hAnsi="Calibri"/>
                <w:szCs w:val="22"/>
              </w:rPr>
            </w:pPr>
            <w:r w:rsidRPr="00E14C5D">
              <w:rPr>
                <w:rFonts w:ascii="Calibri" w:hAnsi="Calibri"/>
                <w:szCs w:val="22"/>
              </w:rPr>
              <w:t>2.</w:t>
            </w:r>
            <w:r w:rsidRPr="00E14C5D">
              <w:rPr>
                <w:rFonts w:ascii="Calibri" w:hAnsi="Calibri"/>
                <w:szCs w:val="22"/>
              </w:rPr>
              <w:tab/>
              <w:t>L’accompagnement et la guidance parentale,</w:t>
            </w:r>
          </w:p>
          <w:p w14:paraId="4CDF9790" w14:textId="77777777" w:rsidR="00E14C5D" w:rsidRPr="00E14C5D" w:rsidRDefault="00E14C5D" w:rsidP="00E14C5D">
            <w:pPr>
              <w:rPr>
                <w:rFonts w:ascii="Calibri" w:hAnsi="Calibri"/>
                <w:szCs w:val="22"/>
              </w:rPr>
            </w:pPr>
            <w:r w:rsidRPr="00E14C5D">
              <w:rPr>
                <w:rFonts w:ascii="Calibri" w:hAnsi="Calibri"/>
                <w:szCs w:val="22"/>
              </w:rPr>
              <w:t>3.</w:t>
            </w:r>
            <w:r w:rsidRPr="00E14C5D">
              <w:rPr>
                <w:rFonts w:ascii="Calibri" w:hAnsi="Calibri"/>
                <w:szCs w:val="22"/>
              </w:rPr>
              <w:tab/>
              <w:t>L’appui aux Partenaires</w:t>
            </w:r>
          </w:p>
          <w:p w14:paraId="38C65511" w14:textId="77777777" w:rsidR="00E14C5D" w:rsidRPr="00E14C5D" w:rsidRDefault="00E14C5D" w:rsidP="00E14C5D">
            <w:pPr>
              <w:rPr>
                <w:rFonts w:ascii="Calibri" w:hAnsi="Calibri"/>
                <w:szCs w:val="22"/>
              </w:rPr>
            </w:pPr>
          </w:p>
          <w:p w14:paraId="2BBA3A47" w14:textId="77777777" w:rsidR="00E14C5D" w:rsidRPr="00E14C5D" w:rsidRDefault="00E14C5D" w:rsidP="00E14C5D">
            <w:pPr>
              <w:rPr>
                <w:rFonts w:ascii="Calibri" w:hAnsi="Calibri"/>
                <w:szCs w:val="22"/>
              </w:rPr>
            </w:pPr>
            <w:r w:rsidRPr="00E14C5D">
              <w:rPr>
                <w:rFonts w:ascii="Calibri" w:hAnsi="Calibri"/>
                <w:szCs w:val="22"/>
              </w:rPr>
              <w:t>Département ADOLESCENT ET TRANSITION (de 13 à 18 ans)</w:t>
            </w:r>
          </w:p>
          <w:p w14:paraId="225A8C1D" w14:textId="77777777" w:rsidR="00E14C5D" w:rsidRPr="00E14C5D" w:rsidRDefault="00E14C5D" w:rsidP="00E14C5D">
            <w:pPr>
              <w:rPr>
                <w:rFonts w:ascii="Calibri" w:hAnsi="Calibri"/>
                <w:szCs w:val="22"/>
              </w:rPr>
            </w:pPr>
            <w:r w:rsidRPr="00E14C5D">
              <w:rPr>
                <w:rFonts w:ascii="Calibri" w:hAnsi="Calibri"/>
                <w:szCs w:val="22"/>
              </w:rPr>
              <w:t>L’adolescence est une étape de bascule, à la fois pleine de promesses et de vulnérabilités. À l’interface entre l’enfance et l’âge adulte, l’adolescent explore son identité, cherche sa place, questionne ses repères. C’est aussi à cet âge que peuvent émerger des troubles psychiques plus structurés. Ce département accompagne des jeunes parfois en crise, parfois en quête de sens, souvent tiraillés entre dépendance et besoin d’autonomie. Le soin s’y déploie dans une écoute respectueuse de leur singularité, avec une attention particulière portée à la continuité des parcours, notamment lors du passage vers les services de psychiatrie adulte.</w:t>
            </w:r>
          </w:p>
          <w:p w14:paraId="06BDF19B" w14:textId="77777777" w:rsidR="00E14C5D" w:rsidRPr="00E14C5D" w:rsidRDefault="00E14C5D" w:rsidP="00E14C5D">
            <w:pPr>
              <w:rPr>
                <w:rFonts w:ascii="Calibri" w:hAnsi="Calibri"/>
                <w:szCs w:val="22"/>
              </w:rPr>
            </w:pPr>
            <w:r w:rsidRPr="00E14C5D">
              <w:rPr>
                <w:rFonts w:ascii="Calibri" w:hAnsi="Calibri"/>
                <w:szCs w:val="22"/>
              </w:rPr>
              <w:t>Dédié aux jeunes de 13 à 18 ans présentant des troubles psychiatriques complexes. Il propose une prise en charge spécialisée pour accompagner les adolescents vers l’âge adulte en tenant compte des spécificités de cette période de transition. Le département dispose d’une offre de soin permettant une réponse gradée aux besoins des adolescents.</w:t>
            </w:r>
          </w:p>
          <w:p w14:paraId="3FEA7C35" w14:textId="77777777" w:rsidR="00E14C5D" w:rsidRPr="00E14C5D" w:rsidRDefault="00E14C5D" w:rsidP="00E14C5D">
            <w:pPr>
              <w:rPr>
                <w:rFonts w:ascii="Calibri" w:hAnsi="Calibri"/>
                <w:szCs w:val="22"/>
              </w:rPr>
            </w:pPr>
          </w:p>
          <w:p w14:paraId="21ABE03D" w14:textId="77777777" w:rsidR="00E14C5D" w:rsidRPr="00E14C5D" w:rsidRDefault="00E14C5D" w:rsidP="00E14C5D">
            <w:pPr>
              <w:rPr>
                <w:rFonts w:ascii="Calibri" w:hAnsi="Calibri"/>
                <w:szCs w:val="22"/>
              </w:rPr>
            </w:pPr>
            <w:r w:rsidRPr="00E14C5D">
              <w:rPr>
                <w:rFonts w:ascii="Calibri" w:hAnsi="Calibri"/>
                <w:szCs w:val="22"/>
              </w:rPr>
              <w:t>Avec trois axes des prises en charge :</w:t>
            </w:r>
          </w:p>
          <w:p w14:paraId="59C6359D" w14:textId="77777777" w:rsidR="00E14C5D" w:rsidRPr="00E14C5D" w:rsidRDefault="00E14C5D" w:rsidP="00E14C5D">
            <w:pPr>
              <w:rPr>
                <w:rFonts w:ascii="Calibri" w:hAnsi="Calibri"/>
                <w:szCs w:val="22"/>
              </w:rPr>
            </w:pPr>
            <w:r w:rsidRPr="00E14C5D">
              <w:rPr>
                <w:rFonts w:ascii="Calibri" w:hAnsi="Calibri"/>
                <w:szCs w:val="22"/>
              </w:rPr>
              <w:t>1.</w:t>
            </w:r>
            <w:r w:rsidRPr="00E14C5D">
              <w:rPr>
                <w:rFonts w:ascii="Calibri" w:hAnsi="Calibri"/>
                <w:szCs w:val="22"/>
              </w:rPr>
              <w:tab/>
              <w:t>Des soins individuels et interventions groupales (sur site ou à domicile),</w:t>
            </w:r>
          </w:p>
          <w:p w14:paraId="24039D61" w14:textId="77777777" w:rsidR="00E14C5D" w:rsidRPr="00E14C5D" w:rsidRDefault="00E14C5D" w:rsidP="00E14C5D">
            <w:pPr>
              <w:rPr>
                <w:rFonts w:ascii="Calibri" w:hAnsi="Calibri"/>
                <w:szCs w:val="22"/>
              </w:rPr>
            </w:pPr>
            <w:r w:rsidRPr="00E14C5D">
              <w:rPr>
                <w:rFonts w:ascii="Calibri" w:hAnsi="Calibri"/>
                <w:szCs w:val="22"/>
              </w:rPr>
              <w:t>2.</w:t>
            </w:r>
            <w:r w:rsidRPr="00E14C5D">
              <w:rPr>
                <w:rFonts w:ascii="Calibri" w:hAnsi="Calibri"/>
                <w:szCs w:val="22"/>
              </w:rPr>
              <w:tab/>
              <w:t>L’accompagnement et la guidance parentale,</w:t>
            </w:r>
          </w:p>
          <w:p w14:paraId="39B967CF" w14:textId="77777777" w:rsidR="00E14C5D" w:rsidRPr="00E14C5D" w:rsidRDefault="00E14C5D" w:rsidP="00E14C5D">
            <w:pPr>
              <w:rPr>
                <w:rFonts w:ascii="Calibri" w:hAnsi="Calibri"/>
                <w:szCs w:val="22"/>
              </w:rPr>
            </w:pPr>
            <w:r w:rsidRPr="00E14C5D">
              <w:rPr>
                <w:rFonts w:ascii="Calibri" w:hAnsi="Calibri"/>
                <w:szCs w:val="22"/>
              </w:rPr>
              <w:t>3.</w:t>
            </w:r>
            <w:r w:rsidRPr="00E14C5D">
              <w:rPr>
                <w:rFonts w:ascii="Calibri" w:hAnsi="Calibri"/>
                <w:szCs w:val="22"/>
              </w:rPr>
              <w:tab/>
              <w:t>L’appui aux Partenaires.</w:t>
            </w:r>
          </w:p>
          <w:p w14:paraId="18D03450" w14:textId="77777777" w:rsidR="00E14C5D" w:rsidRPr="00E14C5D" w:rsidRDefault="00E14C5D" w:rsidP="00E14C5D">
            <w:pPr>
              <w:rPr>
                <w:rFonts w:ascii="Calibri" w:hAnsi="Calibri"/>
                <w:szCs w:val="22"/>
              </w:rPr>
            </w:pPr>
          </w:p>
          <w:p w14:paraId="067398D0" w14:textId="77777777" w:rsidR="00E14C5D" w:rsidRPr="00E14C5D" w:rsidRDefault="00E14C5D" w:rsidP="00E14C5D">
            <w:pPr>
              <w:rPr>
                <w:rFonts w:ascii="Calibri" w:hAnsi="Calibri"/>
                <w:szCs w:val="22"/>
              </w:rPr>
            </w:pPr>
            <w:r w:rsidRPr="00E14C5D">
              <w:rPr>
                <w:rFonts w:ascii="Calibri" w:hAnsi="Calibri"/>
                <w:szCs w:val="22"/>
              </w:rPr>
              <w:t>Département SUNRISE – Service Universitaire du Neurodéveloppement (1 à 18 ans, transversal)</w:t>
            </w:r>
          </w:p>
          <w:p w14:paraId="1BBA1C70" w14:textId="77777777" w:rsidR="00E14C5D" w:rsidRPr="00E14C5D" w:rsidRDefault="00E14C5D" w:rsidP="00E14C5D">
            <w:pPr>
              <w:rPr>
                <w:rFonts w:ascii="Calibri" w:hAnsi="Calibri"/>
                <w:szCs w:val="22"/>
              </w:rPr>
            </w:pPr>
            <w:r w:rsidRPr="00E14C5D">
              <w:rPr>
                <w:rFonts w:ascii="Calibri" w:hAnsi="Calibri"/>
                <w:szCs w:val="22"/>
              </w:rPr>
              <w:t>Certaines trajectoires de développement se déploient hors des normes attendues. Le département SUNRISE s’adresse aux enfants et adolescents présentant des troubles du neurodéveloppement : troubles du spectre de l’autisme, troubles du langage, de l’attention, des apprentissages ou déficiences. Ce département, transversal à tous les âges, propose une approche globale, pluridisciplinaire et évolutive. Il ne s’agit pas seulement de diagnostiquer, mais d’accompagner chaque enfant dans sa singularité, en mobilisant les ressources de son entourage et de son environnement. SUNRISE incarne ainsi une vision ouverte, intégrative et bienveillante de la pédopsychiatrie contemporaine.</w:t>
            </w:r>
          </w:p>
          <w:p w14:paraId="4DE1A2FE" w14:textId="77777777" w:rsidR="00E14C5D" w:rsidRPr="00E14C5D" w:rsidRDefault="00E14C5D" w:rsidP="00E14C5D">
            <w:pPr>
              <w:rPr>
                <w:rFonts w:ascii="Calibri" w:hAnsi="Calibri"/>
                <w:szCs w:val="22"/>
              </w:rPr>
            </w:pPr>
            <w:r w:rsidRPr="00E14C5D">
              <w:rPr>
                <w:rFonts w:ascii="Calibri" w:hAnsi="Calibri"/>
                <w:szCs w:val="22"/>
              </w:rPr>
              <w:t>Le département SUNRISE intervient auprès d’enfants de 1 à 18 ans. Il vise à diagnostiquer précocement, à accompagner les familles et les jeunes et à intervenir de façon ciblée et limitée dans le temps lors de moment de crise ou de transition.</w:t>
            </w:r>
          </w:p>
          <w:p w14:paraId="6436CDDA" w14:textId="77777777" w:rsidR="00E14C5D" w:rsidRPr="00E14C5D" w:rsidRDefault="00E14C5D" w:rsidP="00E14C5D">
            <w:pPr>
              <w:rPr>
                <w:rFonts w:ascii="Calibri" w:hAnsi="Calibri"/>
                <w:szCs w:val="22"/>
              </w:rPr>
            </w:pPr>
          </w:p>
          <w:p w14:paraId="25840D66" w14:textId="77777777" w:rsidR="00E14C5D" w:rsidRPr="00E14C5D" w:rsidRDefault="00E14C5D" w:rsidP="00E14C5D">
            <w:pPr>
              <w:rPr>
                <w:rFonts w:ascii="Calibri" w:hAnsi="Calibri"/>
                <w:szCs w:val="22"/>
              </w:rPr>
            </w:pPr>
            <w:r w:rsidRPr="00E14C5D">
              <w:rPr>
                <w:rFonts w:ascii="Calibri" w:hAnsi="Calibri"/>
                <w:szCs w:val="22"/>
              </w:rPr>
              <w:t>Les objectifs du Département sont :</w:t>
            </w:r>
          </w:p>
          <w:p w14:paraId="5602B66E"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L’Évaluation et la prise en charge pluridisciplinaire et précoce des enfants,</w:t>
            </w:r>
          </w:p>
          <w:p w14:paraId="411D7287"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La Psychoéducation auprès des familles, enfants et adolescents,</w:t>
            </w:r>
          </w:p>
          <w:p w14:paraId="21BF7358"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La Prise en charge mobile sur les lieux de vie (dont l’école) lors de situations complexes avec des comportements défis,</w:t>
            </w:r>
          </w:p>
          <w:p w14:paraId="48B8C9B0"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La Prise en charge spécifique sur temps court et déterminé au préalable qui sont insuffisamment instaurés dans leur environnement</w:t>
            </w:r>
          </w:p>
          <w:p w14:paraId="741E5327" w14:textId="77777777" w:rsidR="00E14C5D" w:rsidRPr="00E14C5D" w:rsidRDefault="00E14C5D" w:rsidP="00E14C5D">
            <w:pPr>
              <w:rPr>
                <w:rFonts w:ascii="Calibri" w:hAnsi="Calibri"/>
                <w:szCs w:val="22"/>
              </w:rPr>
            </w:pPr>
          </w:p>
          <w:p w14:paraId="4A6906CA" w14:textId="77777777" w:rsidR="00E14C5D" w:rsidRPr="00E14C5D" w:rsidRDefault="00E14C5D" w:rsidP="00E14C5D">
            <w:pPr>
              <w:rPr>
                <w:rFonts w:ascii="Calibri" w:hAnsi="Calibri"/>
                <w:szCs w:val="22"/>
              </w:rPr>
            </w:pPr>
            <w:r w:rsidRPr="00E14C5D">
              <w:rPr>
                <w:rFonts w:ascii="Calibri" w:hAnsi="Calibri"/>
                <w:szCs w:val="22"/>
              </w:rPr>
              <w:t>En extra hospitalier, les quatre Départements sont représentés dans chacune des cinq Plateformes de soins sectorisées :</w:t>
            </w:r>
          </w:p>
          <w:p w14:paraId="3A364488" w14:textId="77777777" w:rsidR="00E14C5D" w:rsidRPr="00E14C5D" w:rsidRDefault="00E14C5D" w:rsidP="00E14C5D">
            <w:pPr>
              <w:rPr>
                <w:rFonts w:ascii="Calibri" w:hAnsi="Calibri"/>
                <w:szCs w:val="22"/>
              </w:rPr>
            </w:pPr>
            <w:r w:rsidRPr="00E14C5D">
              <w:rPr>
                <w:rFonts w:ascii="Calibri" w:hAnsi="Calibri"/>
                <w:szCs w:val="22"/>
              </w:rPr>
              <w:lastRenderedPageBreak/>
              <w:t>•</w:t>
            </w:r>
            <w:r w:rsidRPr="00E14C5D">
              <w:rPr>
                <w:rFonts w:ascii="Calibri" w:hAnsi="Calibri"/>
                <w:szCs w:val="22"/>
              </w:rPr>
              <w:tab/>
              <w:t>Nord Rillieux,</w:t>
            </w:r>
          </w:p>
          <w:p w14:paraId="4EEFE461"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Sud Lyon 8 : Monplaisir,</w:t>
            </w:r>
          </w:p>
          <w:p w14:paraId="6419484F"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Est Meyzieu,</w:t>
            </w:r>
          </w:p>
          <w:p w14:paraId="38F7EE31"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Ouest Perrache,</w:t>
            </w:r>
          </w:p>
          <w:p w14:paraId="1A79B26F"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Centre Villeurbanne.</w:t>
            </w:r>
          </w:p>
          <w:p w14:paraId="49BEFDA0" w14:textId="77777777" w:rsidR="00E14C5D" w:rsidRPr="00E14C5D" w:rsidRDefault="00E14C5D" w:rsidP="00E14C5D">
            <w:pPr>
              <w:rPr>
                <w:rFonts w:ascii="Calibri" w:hAnsi="Calibri"/>
                <w:szCs w:val="22"/>
              </w:rPr>
            </w:pPr>
          </w:p>
          <w:p w14:paraId="3F14D0E5" w14:textId="77777777" w:rsidR="00E14C5D" w:rsidRPr="00E14C5D" w:rsidRDefault="00E14C5D" w:rsidP="00E14C5D">
            <w:pPr>
              <w:rPr>
                <w:rFonts w:ascii="Calibri" w:hAnsi="Calibri"/>
                <w:szCs w:val="22"/>
              </w:rPr>
            </w:pPr>
            <w:r w:rsidRPr="00E14C5D">
              <w:rPr>
                <w:rFonts w:ascii="Calibri" w:hAnsi="Calibri"/>
                <w:szCs w:val="22"/>
              </w:rPr>
              <w:t>En intra hospitalier, il existe des unités de recours et des dispositifs d’Hospitalisations Complète et Ambulatoires qui dépendent des Départements :</w:t>
            </w:r>
          </w:p>
          <w:p w14:paraId="1C9EBF01" w14:textId="77777777" w:rsidR="00E14C5D" w:rsidRPr="00E14C5D" w:rsidRDefault="00E14C5D" w:rsidP="00E14C5D">
            <w:pPr>
              <w:rPr>
                <w:rFonts w:ascii="Calibri" w:hAnsi="Calibri"/>
                <w:szCs w:val="22"/>
              </w:rPr>
            </w:pPr>
          </w:p>
          <w:p w14:paraId="11124CBA" w14:textId="77777777" w:rsidR="00E14C5D" w:rsidRPr="00E14C5D" w:rsidRDefault="00E14C5D" w:rsidP="00E14C5D">
            <w:pPr>
              <w:rPr>
                <w:rFonts w:ascii="Calibri" w:hAnsi="Calibri"/>
                <w:szCs w:val="22"/>
              </w:rPr>
            </w:pPr>
            <w:r w:rsidRPr="00E14C5D">
              <w:rPr>
                <w:rFonts w:ascii="Calibri" w:hAnsi="Calibri"/>
                <w:szCs w:val="22"/>
              </w:rPr>
              <w:t>UNITES DE RECOURS :</w:t>
            </w:r>
          </w:p>
          <w:p w14:paraId="06163A5D"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VAGUE VAriance de Genre Unité Enfant (Consultation 8-18 ans),</w:t>
            </w:r>
          </w:p>
          <w:p w14:paraId="1DC9BD81"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MEF Maison de l’Enfant et de la Famille (Consultation et orientation 3-11 ans),</w:t>
            </w:r>
          </w:p>
          <w:p w14:paraId="5F77CEC9" w14:textId="77777777" w:rsidR="00E14C5D" w:rsidRPr="00E14C5D" w:rsidRDefault="00E14C5D" w:rsidP="00E14C5D">
            <w:pPr>
              <w:rPr>
                <w:rFonts w:ascii="Calibri" w:hAnsi="Calibri"/>
                <w:szCs w:val="22"/>
              </w:rPr>
            </w:pPr>
          </w:p>
          <w:p w14:paraId="1244D575" w14:textId="77777777" w:rsidR="00E14C5D" w:rsidRPr="00E14C5D" w:rsidRDefault="00E14C5D" w:rsidP="00E14C5D">
            <w:pPr>
              <w:rPr>
                <w:rFonts w:ascii="Calibri" w:hAnsi="Calibri"/>
                <w:szCs w:val="22"/>
              </w:rPr>
            </w:pPr>
            <w:r w:rsidRPr="00E14C5D">
              <w:rPr>
                <w:rFonts w:ascii="Calibri" w:hAnsi="Calibri"/>
                <w:szCs w:val="22"/>
              </w:rPr>
              <w:t>DEPARTEMENT PPE : PERINATALITE ET PETITE ENFANCE</w:t>
            </w:r>
          </w:p>
          <w:p w14:paraId="75BD9436"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UBPP HC : Unité Bébé Parent Périnatalité (Unité d’Hospitalisation),</w:t>
            </w:r>
          </w:p>
          <w:p w14:paraId="04EBC9FE"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UMB HDJ : Unité Bébé Parent Périnatalité (Hôpital de Jour),</w:t>
            </w:r>
          </w:p>
          <w:p w14:paraId="64B0B7D0"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CPC : Consultation Pré-Conceptionelle.</w:t>
            </w:r>
          </w:p>
          <w:p w14:paraId="6A889CA6" w14:textId="77777777" w:rsidR="00E14C5D" w:rsidRPr="00E14C5D" w:rsidRDefault="00E14C5D" w:rsidP="00E14C5D">
            <w:pPr>
              <w:rPr>
                <w:rFonts w:ascii="Calibri" w:hAnsi="Calibri"/>
                <w:szCs w:val="22"/>
              </w:rPr>
            </w:pPr>
          </w:p>
          <w:p w14:paraId="15EE7056" w14:textId="77777777" w:rsidR="00E14C5D" w:rsidRPr="00E14C5D" w:rsidRDefault="00E14C5D" w:rsidP="00E14C5D">
            <w:pPr>
              <w:rPr>
                <w:rFonts w:ascii="Calibri" w:hAnsi="Calibri"/>
                <w:szCs w:val="22"/>
              </w:rPr>
            </w:pPr>
            <w:r w:rsidRPr="00E14C5D">
              <w:rPr>
                <w:rFonts w:ascii="Calibri" w:hAnsi="Calibri"/>
                <w:szCs w:val="22"/>
              </w:rPr>
              <w:t>DEPARTEMENT ADOLESCENT ET TRANSITION</w:t>
            </w:r>
          </w:p>
          <w:p w14:paraId="77585986"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UHBA HC : Unité d’Hospitalisation Brève pour Adolescents,</w:t>
            </w:r>
          </w:p>
          <w:p w14:paraId="136F520F"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HC Hubert Flavigny : Unité d’Hospitalisation pour Adolescents,</w:t>
            </w:r>
          </w:p>
          <w:p w14:paraId="30ABBDFA"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HDJ Hubert Flavigny (Hôpital de Jour),</w:t>
            </w:r>
          </w:p>
          <w:p w14:paraId="47A3DFF5"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HDJ ASAP Accueil et Soins pour Adolescents en Psychiatrie (Hôpital de Jour),</w:t>
            </w:r>
          </w:p>
          <w:p w14:paraId="74D3A66C"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Equipe Mobile pour Adolescents Mouv'ADOS,</w:t>
            </w:r>
          </w:p>
          <w:p w14:paraId="76A47711"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RAFT Relais Accueil Familial Thérapeutique (Consultation).</w:t>
            </w:r>
          </w:p>
          <w:p w14:paraId="1E78AE81" w14:textId="77777777" w:rsidR="00E14C5D" w:rsidRPr="00E14C5D" w:rsidRDefault="00E14C5D" w:rsidP="00E14C5D">
            <w:pPr>
              <w:rPr>
                <w:rFonts w:ascii="Calibri" w:hAnsi="Calibri"/>
                <w:szCs w:val="22"/>
              </w:rPr>
            </w:pPr>
          </w:p>
          <w:p w14:paraId="16CB50ED" w14:textId="77777777" w:rsidR="00E14C5D" w:rsidRPr="00E14C5D" w:rsidRDefault="00E14C5D" w:rsidP="00E14C5D">
            <w:pPr>
              <w:rPr>
                <w:rFonts w:ascii="Calibri" w:hAnsi="Calibri"/>
                <w:szCs w:val="22"/>
              </w:rPr>
            </w:pPr>
            <w:r w:rsidRPr="00E14C5D">
              <w:rPr>
                <w:rFonts w:ascii="Calibri" w:hAnsi="Calibri"/>
                <w:szCs w:val="22"/>
              </w:rPr>
              <w:t>DEPARTEMENT SUNRISE : SERVICE UNIVERSITAIRE DU NEURODEVELOPPEMENT</w:t>
            </w:r>
          </w:p>
          <w:p w14:paraId="10EC4135"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Unités DENVER (Consultation),</w:t>
            </w:r>
          </w:p>
          <w:p w14:paraId="528E4F11" w14:textId="77777777" w:rsidR="00E14C5D" w:rsidRPr="00E14C5D"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CEDA : Centre Evaluation Diagnostic Autisme,</w:t>
            </w:r>
          </w:p>
          <w:p w14:paraId="0051BBCE" w14:textId="387C1D96" w:rsidR="00B868F1" w:rsidRPr="009E1E01" w:rsidRDefault="00E14C5D" w:rsidP="00E14C5D">
            <w:pPr>
              <w:rPr>
                <w:rFonts w:ascii="Calibri" w:hAnsi="Calibri"/>
                <w:szCs w:val="22"/>
              </w:rPr>
            </w:pPr>
            <w:r w:rsidRPr="00E14C5D">
              <w:rPr>
                <w:rFonts w:ascii="Calibri" w:hAnsi="Calibri"/>
                <w:szCs w:val="22"/>
              </w:rPr>
              <w:t>•</w:t>
            </w:r>
            <w:r w:rsidRPr="00E14C5D">
              <w:rPr>
                <w:rFonts w:ascii="Calibri" w:hAnsi="Calibri"/>
                <w:szCs w:val="22"/>
              </w:rPr>
              <w:tab/>
              <w:t>CETESLA : Centre d’Evaluation Spécialisé dans les Troubles du Langage, des Apprentissages et de l’Attention.</w:t>
            </w:r>
          </w:p>
        </w:tc>
      </w:tr>
    </w:tbl>
    <w:p w14:paraId="0D1BB404" w14:textId="77777777" w:rsidR="00B868F1" w:rsidRPr="009E1E01" w:rsidRDefault="00B868F1" w:rsidP="00344EE9">
      <w:pPr>
        <w:rPr>
          <w:rFonts w:ascii="Calibri" w:hAnsi="Calibri"/>
          <w:szCs w:val="22"/>
        </w:rPr>
      </w:pPr>
    </w:p>
    <w:p w14:paraId="7AD5BA11" w14:textId="77777777" w:rsidR="00B868F1" w:rsidRPr="009E1E01" w:rsidRDefault="00B868F1" w:rsidP="00344EE9">
      <w:pPr>
        <w:rPr>
          <w:rFonts w:ascii="Calibri" w:hAnsi="Calibr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60"/>
      </w:tblGrid>
      <w:tr w:rsidR="00B868F1" w:rsidRPr="009E1E01" w14:paraId="706305E3" w14:textId="77777777" w:rsidTr="009E1E01">
        <w:trPr>
          <w:trHeight w:val="1669"/>
        </w:trPr>
        <w:tc>
          <w:tcPr>
            <w:tcW w:w="10460" w:type="dxa"/>
            <w:tcBorders>
              <w:top w:val="single" w:sz="4" w:space="0" w:color="auto"/>
              <w:left w:val="single" w:sz="4" w:space="0" w:color="auto"/>
              <w:bottom w:val="single" w:sz="4" w:space="0" w:color="auto"/>
              <w:right w:val="single" w:sz="4" w:space="0" w:color="auto"/>
            </w:tcBorders>
          </w:tcPr>
          <w:p w14:paraId="74501C5A" w14:textId="77777777" w:rsidR="00B868F1" w:rsidRPr="009E1E01" w:rsidRDefault="00B868F1" w:rsidP="00344EE9">
            <w:pPr>
              <w:rPr>
                <w:rFonts w:ascii="Calibri" w:hAnsi="Calibri" w:cs="Arial"/>
                <w:b/>
                <w:szCs w:val="22"/>
              </w:rPr>
            </w:pPr>
            <w:r w:rsidRPr="009E1E01">
              <w:rPr>
                <w:rFonts w:ascii="Calibri" w:hAnsi="Calibri" w:cs="Arial"/>
                <w:b/>
                <w:szCs w:val="22"/>
              </w:rPr>
              <w:t>Population accueillie :</w:t>
            </w:r>
          </w:p>
          <w:p w14:paraId="3D1BD910" w14:textId="7B9FF50B" w:rsidR="00B868F1" w:rsidRPr="009E1E01" w:rsidRDefault="00BD0615" w:rsidP="00344EE9">
            <w:pPr>
              <w:rPr>
                <w:rFonts w:ascii="Calibri" w:hAnsi="Calibri"/>
                <w:szCs w:val="22"/>
              </w:rPr>
            </w:pPr>
            <w:r>
              <w:rPr>
                <w:rFonts w:ascii="Calibri" w:hAnsi="Calibri"/>
                <w:szCs w:val="22"/>
              </w:rPr>
              <w:t>Adolescents de 13 à</w:t>
            </w:r>
            <w:r w:rsidR="00C64A60">
              <w:rPr>
                <w:rFonts w:ascii="Calibri" w:hAnsi="Calibri"/>
                <w:szCs w:val="22"/>
              </w:rPr>
              <w:t xml:space="preserve"> 18 ans en situation de crise</w:t>
            </w:r>
            <w:r w:rsidR="00E14C5D">
              <w:rPr>
                <w:rFonts w:ascii="Calibri" w:hAnsi="Calibri"/>
                <w:szCs w:val="22"/>
              </w:rPr>
              <w:t>.</w:t>
            </w:r>
          </w:p>
        </w:tc>
      </w:tr>
    </w:tbl>
    <w:p w14:paraId="21E5D5D2" w14:textId="77777777" w:rsidR="00B868F1" w:rsidRPr="009E1E01" w:rsidRDefault="00B868F1" w:rsidP="00344EE9">
      <w:pPr>
        <w:rPr>
          <w:rFonts w:ascii="Calibri" w:hAnsi="Calibr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251AE57D" w14:textId="77777777" w:rsidTr="009E1E01">
        <w:tc>
          <w:tcPr>
            <w:tcW w:w="10460" w:type="dxa"/>
            <w:tcBorders>
              <w:top w:val="single" w:sz="4" w:space="0" w:color="auto"/>
              <w:left w:val="single" w:sz="4" w:space="0" w:color="auto"/>
              <w:bottom w:val="single" w:sz="4" w:space="0" w:color="auto"/>
              <w:right w:val="single" w:sz="4" w:space="0" w:color="auto"/>
            </w:tcBorders>
          </w:tcPr>
          <w:p w14:paraId="0948929D" w14:textId="77777777" w:rsidR="00BD0615" w:rsidRDefault="00B868F1" w:rsidP="00344EE9">
            <w:pPr>
              <w:rPr>
                <w:rFonts w:ascii="Calibri" w:hAnsi="Calibri" w:cs="Arial"/>
                <w:b/>
                <w:szCs w:val="22"/>
              </w:rPr>
            </w:pPr>
            <w:r w:rsidRPr="009E1E01">
              <w:rPr>
                <w:rFonts w:ascii="Calibri" w:hAnsi="Calibri" w:cs="Arial"/>
                <w:b/>
                <w:szCs w:val="22"/>
              </w:rPr>
              <w:t>Pathologies prévalentes :</w:t>
            </w:r>
          </w:p>
          <w:p w14:paraId="402D42CA" w14:textId="527F6058" w:rsidR="00B868F1" w:rsidRPr="007221F1" w:rsidRDefault="00CE6581" w:rsidP="00344EE9">
            <w:pPr>
              <w:rPr>
                <w:rFonts w:ascii="Calibri" w:hAnsi="Calibri" w:cs="Arial"/>
                <w:szCs w:val="22"/>
              </w:rPr>
            </w:pPr>
            <w:r w:rsidRPr="007221F1">
              <w:rPr>
                <w:rFonts w:ascii="Calibri" w:hAnsi="Calibri" w:cs="Arial"/>
                <w:szCs w:val="22"/>
              </w:rPr>
              <w:t xml:space="preserve">Episode </w:t>
            </w:r>
            <w:r w:rsidR="00BD0615" w:rsidRPr="007221F1">
              <w:rPr>
                <w:rFonts w:ascii="Calibri" w:hAnsi="Calibri" w:cs="Arial"/>
                <w:szCs w:val="22"/>
              </w:rPr>
              <w:t>Dépressif</w:t>
            </w:r>
            <w:r w:rsidRPr="007221F1">
              <w:rPr>
                <w:rFonts w:ascii="Calibri" w:hAnsi="Calibri" w:cs="Arial"/>
                <w:szCs w:val="22"/>
              </w:rPr>
              <w:t xml:space="preserve"> Caractérisé, Tr</w:t>
            </w:r>
            <w:r w:rsidR="005A0AA7">
              <w:rPr>
                <w:rFonts w:ascii="Calibri" w:hAnsi="Calibri" w:cs="Arial"/>
                <w:szCs w:val="22"/>
              </w:rPr>
              <w:t>ou</w:t>
            </w:r>
            <w:r w:rsidRPr="007221F1">
              <w:rPr>
                <w:rFonts w:ascii="Calibri" w:hAnsi="Calibri" w:cs="Arial"/>
                <w:szCs w:val="22"/>
              </w:rPr>
              <w:t>ble</w:t>
            </w:r>
            <w:r w:rsidR="00E14C5D">
              <w:rPr>
                <w:rFonts w:ascii="Calibri" w:hAnsi="Calibri" w:cs="Arial"/>
                <w:szCs w:val="22"/>
              </w:rPr>
              <w:t xml:space="preserve"> de la personnalité Borderline.</w:t>
            </w:r>
          </w:p>
          <w:p w14:paraId="23680A3D" w14:textId="77777777" w:rsidR="00B868F1" w:rsidRPr="007221F1" w:rsidRDefault="00B868F1" w:rsidP="00344EE9">
            <w:pPr>
              <w:rPr>
                <w:rFonts w:ascii="Calibri" w:hAnsi="Calibri"/>
                <w:szCs w:val="22"/>
              </w:rPr>
            </w:pPr>
          </w:p>
          <w:p w14:paraId="695D8B3E" w14:textId="77777777" w:rsidR="00B868F1" w:rsidRPr="009E1E01" w:rsidRDefault="00B868F1" w:rsidP="00344EE9">
            <w:pPr>
              <w:rPr>
                <w:rFonts w:ascii="Calibri" w:hAnsi="Calibri"/>
                <w:szCs w:val="22"/>
              </w:rPr>
            </w:pPr>
          </w:p>
          <w:p w14:paraId="44B3B57F" w14:textId="77777777" w:rsidR="00B868F1" w:rsidRPr="009E1E01" w:rsidRDefault="00B868F1" w:rsidP="00344EE9">
            <w:pPr>
              <w:rPr>
                <w:rFonts w:ascii="Calibri" w:hAnsi="Calibri"/>
                <w:szCs w:val="22"/>
              </w:rPr>
            </w:pPr>
          </w:p>
          <w:p w14:paraId="3D469929" w14:textId="77777777" w:rsidR="00B868F1" w:rsidRPr="009E1E01" w:rsidRDefault="00B868F1" w:rsidP="00344EE9">
            <w:pPr>
              <w:rPr>
                <w:rFonts w:ascii="Calibri" w:hAnsi="Calibri"/>
                <w:szCs w:val="22"/>
              </w:rPr>
            </w:pPr>
          </w:p>
          <w:p w14:paraId="586E936F" w14:textId="77777777" w:rsidR="00B868F1" w:rsidRPr="009E1E01" w:rsidRDefault="00B868F1" w:rsidP="00344EE9">
            <w:pPr>
              <w:rPr>
                <w:rFonts w:ascii="Calibri" w:hAnsi="Calibri"/>
                <w:szCs w:val="22"/>
              </w:rPr>
            </w:pPr>
          </w:p>
        </w:tc>
      </w:tr>
    </w:tbl>
    <w:p w14:paraId="13E2AFEC" w14:textId="77777777" w:rsidR="00B868F1" w:rsidRPr="009E1E01" w:rsidRDefault="00B868F1" w:rsidP="00344EE9">
      <w:pPr>
        <w:pStyle w:val="Titre1"/>
        <w:ind w:left="425" w:hanging="425"/>
        <w:rPr>
          <w:sz w:val="22"/>
          <w:szCs w:val="22"/>
        </w:rPr>
      </w:pPr>
      <w:r w:rsidRPr="009E1E01">
        <w:rPr>
          <w:sz w:val="22"/>
          <w:szCs w:val="22"/>
        </w:rPr>
        <w:lastRenderedPageBreak/>
        <w:t>PROJETS DE SOINS PLURIPROFESSIONNELS</w:t>
      </w: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6597CDC9" w14:textId="77777777" w:rsidTr="009E1E01">
        <w:trPr>
          <w:trHeight w:val="6921"/>
        </w:trPr>
        <w:tc>
          <w:tcPr>
            <w:tcW w:w="10460" w:type="dxa"/>
            <w:tcBorders>
              <w:top w:val="single" w:sz="4" w:space="0" w:color="auto"/>
              <w:left w:val="single" w:sz="4" w:space="0" w:color="auto"/>
              <w:bottom w:val="single" w:sz="4" w:space="0" w:color="auto"/>
              <w:right w:val="single" w:sz="4" w:space="0" w:color="auto"/>
            </w:tcBorders>
          </w:tcPr>
          <w:p w14:paraId="7A83BD75" w14:textId="1588111E" w:rsidR="00B868F1" w:rsidRDefault="00B868F1" w:rsidP="00D16D4C">
            <w:pPr>
              <w:rPr>
                <w:rFonts w:ascii="Calibri" w:hAnsi="Calibri" w:cs="Arial"/>
                <w:szCs w:val="22"/>
              </w:rPr>
            </w:pPr>
            <w:r w:rsidRPr="009E1E01">
              <w:rPr>
                <w:rFonts w:ascii="Calibri" w:hAnsi="Calibri" w:cs="Arial"/>
                <w:b/>
                <w:szCs w:val="22"/>
              </w:rPr>
              <w:t>Projet médical</w:t>
            </w:r>
            <w:r w:rsidRPr="009E1E01">
              <w:rPr>
                <w:rFonts w:ascii="Calibri" w:hAnsi="Calibri"/>
                <w:b/>
                <w:szCs w:val="22"/>
              </w:rPr>
              <w:t> </w:t>
            </w:r>
            <w:r w:rsidRPr="009E1E01">
              <w:rPr>
                <w:rFonts w:ascii="Calibri" w:hAnsi="Calibri" w:cs="Arial"/>
                <w:szCs w:val="22"/>
              </w:rPr>
              <w:t> :</w:t>
            </w:r>
          </w:p>
          <w:p w14:paraId="405B4251" w14:textId="77777777" w:rsidR="00820751" w:rsidRPr="009E1E01" w:rsidRDefault="00820751" w:rsidP="00D16D4C">
            <w:pPr>
              <w:rPr>
                <w:rFonts w:ascii="Calibri" w:hAnsi="Calibri" w:cs="Arial"/>
                <w:szCs w:val="22"/>
              </w:rPr>
            </w:pPr>
          </w:p>
          <w:p w14:paraId="5E150B5F" w14:textId="07A4C5EA" w:rsidR="00820751" w:rsidRPr="00820751" w:rsidRDefault="00820751" w:rsidP="00820751">
            <w:pPr>
              <w:rPr>
                <w:rFonts w:ascii="Calibri" w:hAnsi="Calibri"/>
                <w:b/>
                <w:szCs w:val="22"/>
              </w:rPr>
            </w:pPr>
            <w:r>
              <w:rPr>
                <w:rFonts w:ascii="Calibri" w:hAnsi="Calibri"/>
                <w:b/>
                <w:szCs w:val="22"/>
              </w:rPr>
              <w:t xml:space="preserve">Public cible </w:t>
            </w:r>
            <w:r w:rsidRPr="00820751">
              <w:rPr>
                <w:rFonts w:ascii="Calibri" w:hAnsi="Calibri"/>
                <w:b/>
                <w:szCs w:val="22"/>
              </w:rPr>
              <w:t>:</w:t>
            </w:r>
          </w:p>
          <w:p w14:paraId="68622921" w14:textId="77777777" w:rsidR="00820751" w:rsidRPr="00820751" w:rsidRDefault="00820751" w:rsidP="00820751">
            <w:pPr>
              <w:rPr>
                <w:rFonts w:ascii="Calibri" w:hAnsi="Calibri"/>
                <w:szCs w:val="22"/>
              </w:rPr>
            </w:pPr>
            <w:r w:rsidRPr="00820751">
              <w:rPr>
                <w:rFonts w:ascii="Calibri" w:hAnsi="Calibri"/>
                <w:szCs w:val="22"/>
              </w:rPr>
              <w:t>Adolescents âgés de 13 à 18 ans :</w:t>
            </w:r>
          </w:p>
          <w:p w14:paraId="18D0CD3A" w14:textId="77777777" w:rsidR="00820751" w:rsidRPr="00820751" w:rsidRDefault="00820751" w:rsidP="00820751">
            <w:pPr>
              <w:rPr>
                <w:rFonts w:ascii="Calibri" w:hAnsi="Calibri"/>
                <w:szCs w:val="22"/>
              </w:rPr>
            </w:pPr>
            <w:r w:rsidRPr="00820751">
              <w:rPr>
                <w:rFonts w:ascii="Calibri" w:hAnsi="Calibri"/>
                <w:szCs w:val="22"/>
              </w:rPr>
              <w:t>- N’ayant pas accès au soin car reclus à domicile ou dans l’impossibilité à formuler une demande de soin</w:t>
            </w:r>
          </w:p>
          <w:p w14:paraId="1D5DF5AD" w14:textId="77777777" w:rsidR="00820751" w:rsidRPr="00820751" w:rsidRDefault="00820751" w:rsidP="00820751">
            <w:pPr>
              <w:rPr>
                <w:rFonts w:ascii="Calibri" w:hAnsi="Calibri"/>
                <w:szCs w:val="22"/>
              </w:rPr>
            </w:pPr>
            <w:r w:rsidRPr="00820751">
              <w:rPr>
                <w:rFonts w:ascii="Calibri" w:hAnsi="Calibri"/>
                <w:szCs w:val="22"/>
              </w:rPr>
              <w:t>(alors portée par un tiers professionnel)</w:t>
            </w:r>
          </w:p>
          <w:p w14:paraId="38A6ABE4" w14:textId="77777777" w:rsidR="00820751" w:rsidRPr="00820751" w:rsidRDefault="00820751" w:rsidP="00820751">
            <w:pPr>
              <w:rPr>
                <w:rFonts w:ascii="Calibri" w:hAnsi="Calibri"/>
                <w:szCs w:val="22"/>
              </w:rPr>
            </w:pPr>
            <w:r w:rsidRPr="00820751">
              <w:rPr>
                <w:rFonts w:ascii="Calibri" w:hAnsi="Calibri"/>
                <w:szCs w:val="22"/>
              </w:rPr>
              <w:t>- Présentant un trouble psychique sévère entrainant un nombre élevé de passages aux urgences et</w:t>
            </w:r>
          </w:p>
          <w:p w14:paraId="6D1D0C96" w14:textId="77777777" w:rsidR="00820751" w:rsidRPr="00820751" w:rsidRDefault="00820751" w:rsidP="00820751">
            <w:pPr>
              <w:rPr>
                <w:rFonts w:ascii="Calibri" w:hAnsi="Calibri"/>
                <w:szCs w:val="22"/>
              </w:rPr>
            </w:pPr>
            <w:r w:rsidRPr="00820751">
              <w:rPr>
                <w:rFonts w:ascii="Calibri" w:hAnsi="Calibri"/>
                <w:szCs w:val="22"/>
              </w:rPr>
              <w:t>d’hospitalisations</w:t>
            </w:r>
          </w:p>
          <w:p w14:paraId="0E78D0A1" w14:textId="77777777" w:rsidR="00820751" w:rsidRPr="00820751" w:rsidRDefault="00820751" w:rsidP="00820751">
            <w:pPr>
              <w:rPr>
                <w:rFonts w:ascii="Calibri" w:hAnsi="Calibri"/>
                <w:szCs w:val="22"/>
              </w:rPr>
            </w:pPr>
            <w:r w:rsidRPr="00820751">
              <w:rPr>
                <w:rFonts w:ascii="Calibri" w:hAnsi="Calibri"/>
                <w:szCs w:val="22"/>
              </w:rPr>
              <w:t>- Pour lesquels la sortie d’hospitalisation représente un fort risque de rupture de soin avec les structures externes et/ou nécessitant un accompagnement intensif</w:t>
            </w:r>
          </w:p>
          <w:p w14:paraId="4BE866F6" w14:textId="77777777" w:rsidR="00820751" w:rsidRPr="00820751" w:rsidRDefault="00820751" w:rsidP="00820751">
            <w:pPr>
              <w:rPr>
                <w:rFonts w:ascii="Calibri" w:hAnsi="Calibri"/>
                <w:szCs w:val="22"/>
              </w:rPr>
            </w:pPr>
          </w:p>
          <w:p w14:paraId="2DC2C73B" w14:textId="285BA378" w:rsidR="00820751" w:rsidRPr="00820751" w:rsidRDefault="00820751" w:rsidP="00820751">
            <w:pPr>
              <w:rPr>
                <w:rFonts w:ascii="Calibri" w:hAnsi="Calibri"/>
                <w:b/>
                <w:szCs w:val="22"/>
              </w:rPr>
            </w:pPr>
            <w:r>
              <w:rPr>
                <w:rFonts w:ascii="Calibri" w:hAnsi="Calibri"/>
                <w:b/>
                <w:szCs w:val="22"/>
              </w:rPr>
              <w:t xml:space="preserve">Territoire ciblé </w:t>
            </w:r>
            <w:r w:rsidRPr="00820751">
              <w:rPr>
                <w:rFonts w:ascii="Calibri" w:hAnsi="Calibri"/>
                <w:b/>
                <w:szCs w:val="22"/>
              </w:rPr>
              <w:t>:</w:t>
            </w:r>
          </w:p>
          <w:p w14:paraId="2461F070" w14:textId="77777777" w:rsidR="00820751" w:rsidRDefault="00820751" w:rsidP="00820751">
            <w:pPr>
              <w:rPr>
                <w:rFonts w:ascii="Calibri" w:hAnsi="Calibri"/>
                <w:szCs w:val="22"/>
              </w:rPr>
            </w:pPr>
            <w:r w:rsidRPr="00820751">
              <w:rPr>
                <w:rFonts w:ascii="Calibri" w:hAnsi="Calibri"/>
                <w:szCs w:val="22"/>
              </w:rPr>
              <w:t>Le dispositif a vocation à couvrir dans un premier temps le territoire de responsabilité du Vinatier qui représente 60% de la population de la Métropole de Lyon. D’après les chiffres disponibles de l’INSEE, la population 11-17 ans de la Métropole de Lyon s’établit à 116 000 personnes. On peut donc penser que le « territoire » Vinatier couvre environ 70 000 mineurs âgés de 11 à 17 ans révolus, donc aux alentours de 60 000 adolescents de 13 à 17 ans révolus. Selon ses résultats et le besoin, le dispositif pourra s’étendre dans le Rhône, au-delà du territoire de responsabilité.</w:t>
            </w:r>
          </w:p>
          <w:p w14:paraId="5E9AEB76" w14:textId="77777777" w:rsidR="00820751" w:rsidRPr="00820751" w:rsidRDefault="00820751" w:rsidP="00820751">
            <w:pPr>
              <w:rPr>
                <w:rFonts w:ascii="Calibri" w:hAnsi="Calibri"/>
                <w:szCs w:val="22"/>
              </w:rPr>
            </w:pPr>
          </w:p>
          <w:p w14:paraId="5C51AF89" w14:textId="77777777" w:rsidR="00820751" w:rsidRPr="00820751" w:rsidRDefault="00820751" w:rsidP="00820751">
            <w:pPr>
              <w:rPr>
                <w:rFonts w:ascii="Calibri" w:hAnsi="Calibri"/>
                <w:b/>
                <w:szCs w:val="22"/>
              </w:rPr>
            </w:pPr>
            <w:r w:rsidRPr="00820751">
              <w:rPr>
                <w:rFonts w:ascii="Calibri" w:hAnsi="Calibri"/>
                <w:b/>
                <w:szCs w:val="22"/>
              </w:rPr>
              <w:t xml:space="preserve">Finalités : </w:t>
            </w:r>
          </w:p>
          <w:p w14:paraId="44C7F31C" w14:textId="77777777" w:rsidR="00820751" w:rsidRPr="00820751" w:rsidRDefault="00820751" w:rsidP="00820751">
            <w:pPr>
              <w:rPr>
                <w:rFonts w:ascii="Calibri" w:hAnsi="Calibri"/>
                <w:szCs w:val="22"/>
              </w:rPr>
            </w:pPr>
            <w:r w:rsidRPr="00820751">
              <w:rPr>
                <w:rFonts w:ascii="Calibri" w:hAnsi="Calibri"/>
                <w:szCs w:val="22"/>
              </w:rPr>
              <w:t>L’équipe mobile ados aura deux grands volets d’interventions :</w:t>
            </w:r>
          </w:p>
          <w:p w14:paraId="45C658EE" w14:textId="77777777" w:rsidR="00820751" w:rsidRPr="00820751" w:rsidRDefault="00820751" w:rsidP="00820751">
            <w:pPr>
              <w:rPr>
                <w:rFonts w:ascii="Calibri" w:hAnsi="Calibri"/>
                <w:szCs w:val="22"/>
              </w:rPr>
            </w:pPr>
            <w:r w:rsidRPr="00820751">
              <w:rPr>
                <w:rFonts w:ascii="Calibri" w:hAnsi="Calibri"/>
                <w:szCs w:val="22"/>
              </w:rPr>
              <w:t xml:space="preserve">1) Favoriser l’accès au soin et prévenir une dégradation trop sévère de l’état clinique : </w:t>
            </w:r>
          </w:p>
          <w:p w14:paraId="654E818B" w14:textId="77777777" w:rsidR="00820751" w:rsidRPr="00820751" w:rsidRDefault="00820751" w:rsidP="00820751">
            <w:pPr>
              <w:rPr>
                <w:rFonts w:ascii="Calibri" w:hAnsi="Calibri"/>
                <w:szCs w:val="22"/>
              </w:rPr>
            </w:pPr>
            <w:r w:rsidRPr="00820751">
              <w:rPr>
                <w:rFonts w:ascii="Calibri" w:hAnsi="Calibri"/>
                <w:szCs w:val="22"/>
              </w:rPr>
              <w:t xml:space="preserve">- Intervention en VAD (visite à domicile) pour les adolescents reclus en raison de  motifs psychopathologiques présumés (troubles anxieux, troubles psychotiques, troubles relationnels). </w:t>
            </w:r>
          </w:p>
          <w:p w14:paraId="0FCC9E98" w14:textId="77777777" w:rsidR="00820751" w:rsidRPr="00820751" w:rsidRDefault="00820751" w:rsidP="00820751">
            <w:pPr>
              <w:rPr>
                <w:rFonts w:ascii="Calibri" w:hAnsi="Calibri"/>
                <w:szCs w:val="22"/>
              </w:rPr>
            </w:pPr>
            <w:r w:rsidRPr="00820751">
              <w:rPr>
                <w:rFonts w:ascii="Calibri" w:hAnsi="Calibri"/>
                <w:szCs w:val="22"/>
              </w:rPr>
              <w:t>- Permettre l’intervention en co-consultation auprès des médecins traitants pour les adolescents refusant ou craignant le soin psychiatrique mais dont les manifestations cliniques constatées par un tiers sont jugées très préoccupantes</w:t>
            </w:r>
          </w:p>
          <w:p w14:paraId="37ECF2AE" w14:textId="77777777" w:rsidR="00820751" w:rsidRPr="00820751" w:rsidRDefault="00820751" w:rsidP="00820751">
            <w:pPr>
              <w:rPr>
                <w:rFonts w:ascii="Calibri" w:hAnsi="Calibri"/>
                <w:szCs w:val="22"/>
              </w:rPr>
            </w:pPr>
            <w:r w:rsidRPr="00820751">
              <w:rPr>
                <w:rFonts w:ascii="Calibri" w:hAnsi="Calibri"/>
                <w:szCs w:val="22"/>
              </w:rPr>
              <w:t>2) Déployer des soins intensifs extra-hospitaliers avec une approche « outreach » (= dans le milieu de vie de l’adolescent)</w:t>
            </w:r>
          </w:p>
          <w:p w14:paraId="1826BF4D" w14:textId="77777777" w:rsidR="00820751" w:rsidRPr="00820751" w:rsidRDefault="00820751" w:rsidP="00820751">
            <w:pPr>
              <w:rPr>
                <w:rFonts w:ascii="Calibri" w:hAnsi="Calibri"/>
                <w:szCs w:val="22"/>
              </w:rPr>
            </w:pPr>
            <w:r w:rsidRPr="00820751">
              <w:rPr>
                <w:rFonts w:ascii="Calibri" w:hAnsi="Calibri"/>
                <w:szCs w:val="22"/>
              </w:rPr>
              <w:t>- En alternative ou relais de l’hospitalisation complète, en articulation avec le CMP</w:t>
            </w:r>
          </w:p>
          <w:p w14:paraId="2185A865" w14:textId="77777777" w:rsidR="00820751" w:rsidRPr="00820751" w:rsidRDefault="00820751" w:rsidP="00820751">
            <w:pPr>
              <w:rPr>
                <w:rFonts w:ascii="Calibri" w:hAnsi="Calibri"/>
                <w:szCs w:val="22"/>
              </w:rPr>
            </w:pPr>
            <w:r w:rsidRPr="00820751">
              <w:rPr>
                <w:rFonts w:ascii="Calibri" w:hAnsi="Calibri"/>
                <w:szCs w:val="22"/>
              </w:rPr>
              <w:t>- Pour les adolescents présentant des troubles psychiques sévères ET contre indiqués à la prise en charge en HDJ de crise (où il est déployé une approche groupale, pour des patients suffisamment stabilisés psychiquement) OU ne pouvant pas s’y rendre (alliance trop fragile) OU pour lesquels la situation clinique nécessite</w:t>
            </w:r>
          </w:p>
          <w:p w14:paraId="1F99DFBE" w14:textId="77777777" w:rsidR="00820751" w:rsidRPr="00820751" w:rsidRDefault="00820751" w:rsidP="00820751">
            <w:pPr>
              <w:rPr>
                <w:rFonts w:ascii="Calibri" w:hAnsi="Calibri"/>
                <w:szCs w:val="22"/>
              </w:rPr>
            </w:pPr>
            <w:r w:rsidRPr="00820751">
              <w:rPr>
                <w:rFonts w:ascii="Calibri" w:hAnsi="Calibri"/>
                <w:szCs w:val="22"/>
              </w:rPr>
              <w:t xml:space="preserve">un travail au sein du milieu de vie de l’adolescent. </w:t>
            </w:r>
          </w:p>
          <w:p w14:paraId="6D294693" w14:textId="77777777" w:rsidR="00820751" w:rsidRPr="00820751" w:rsidRDefault="00820751" w:rsidP="00820751">
            <w:pPr>
              <w:rPr>
                <w:rFonts w:ascii="Calibri" w:hAnsi="Calibri"/>
                <w:szCs w:val="22"/>
              </w:rPr>
            </w:pPr>
          </w:p>
          <w:p w14:paraId="63856B56" w14:textId="77777777" w:rsidR="00820751" w:rsidRPr="00820751" w:rsidRDefault="00820751" w:rsidP="00820751">
            <w:pPr>
              <w:rPr>
                <w:rFonts w:ascii="Calibri" w:hAnsi="Calibri"/>
                <w:szCs w:val="22"/>
              </w:rPr>
            </w:pPr>
            <w:r w:rsidRPr="00820751">
              <w:rPr>
                <w:rFonts w:ascii="Calibri" w:hAnsi="Calibri"/>
                <w:szCs w:val="22"/>
              </w:rPr>
              <w:t>Pour ces 2 volets d’intervention, les finalités principales de l’équipe mobile sont les suivantes :</w:t>
            </w:r>
          </w:p>
          <w:p w14:paraId="1073BEDA" w14:textId="77777777" w:rsidR="00820751" w:rsidRPr="00820751" w:rsidRDefault="00820751" w:rsidP="00820751">
            <w:pPr>
              <w:rPr>
                <w:rFonts w:ascii="Calibri" w:hAnsi="Calibri"/>
                <w:szCs w:val="22"/>
              </w:rPr>
            </w:pPr>
            <w:r w:rsidRPr="00820751">
              <w:rPr>
                <w:rFonts w:ascii="Calibri" w:hAnsi="Calibri"/>
                <w:szCs w:val="22"/>
              </w:rPr>
              <w:t>- Éviter les recours aux urgences ou à l’hospitalisation une fois les situations cliniques ultérieurement décompensées</w:t>
            </w:r>
          </w:p>
          <w:p w14:paraId="436D674B" w14:textId="77777777" w:rsidR="00820751" w:rsidRPr="00820751" w:rsidRDefault="00820751" w:rsidP="00820751">
            <w:pPr>
              <w:rPr>
                <w:rFonts w:ascii="Calibri" w:hAnsi="Calibri"/>
                <w:szCs w:val="22"/>
              </w:rPr>
            </w:pPr>
            <w:r w:rsidRPr="00820751">
              <w:rPr>
                <w:rFonts w:ascii="Calibri" w:hAnsi="Calibri"/>
                <w:szCs w:val="22"/>
              </w:rPr>
              <w:t>- Favoriser la transition intra / extra lorsqu’elle est à risque de rupture de suivi.</w:t>
            </w:r>
          </w:p>
          <w:p w14:paraId="572087A1" w14:textId="77777777" w:rsidR="00820751" w:rsidRPr="00820751" w:rsidRDefault="00820751" w:rsidP="00820751">
            <w:pPr>
              <w:rPr>
                <w:rFonts w:ascii="Calibri" w:hAnsi="Calibri"/>
                <w:szCs w:val="22"/>
              </w:rPr>
            </w:pPr>
            <w:r w:rsidRPr="00820751">
              <w:rPr>
                <w:rFonts w:ascii="Calibri" w:hAnsi="Calibri"/>
                <w:szCs w:val="22"/>
              </w:rPr>
              <w:t>- Diminuer les durées d’hospitalisation par la mise en place de soins psychiatriques intensifs à domicile</w:t>
            </w:r>
          </w:p>
          <w:p w14:paraId="16000E19" w14:textId="77777777" w:rsidR="00820751" w:rsidRPr="00820751" w:rsidRDefault="00820751" w:rsidP="00820751">
            <w:pPr>
              <w:rPr>
                <w:rFonts w:ascii="Calibri" w:hAnsi="Calibri"/>
                <w:szCs w:val="22"/>
              </w:rPr>
            </w:pPr>
            <w:r w:rsidRPr="00820751">
              <w:rPr>
                <w:rFonts w:ascii="Calibri" w:hAnsi="Calibri"/>
                <w:szCs w:val="22"/>
              </w:rPr>
              <w:t>- Limiter les situations de soins sous contrainte = travailler l’alliance avant la décompensation aigüe, chez les adolescents non à même de formuler une demande de soins</w:t>
            </w:r>
          </w:p>
          <w:p w14:paraId="1B298A0F" w14:textId="77777777" w:rsidR="00820751" w:rsidRPr="00820751" w:rsidRDefault="00820751" w:rsidP="00820751">
            <w:pPr>
              <w:rPr>
                <w:rFonts w:ascii="Calibri" w:hAnsi="Calibri"/>
                <w:szCs w:val="22"/>
              </w:rPr>
            </w:pPr>
            <w:r w:rsidRPr="00820751">
              <w:rPr>
                <w:rFonts w:ascii="Calibri" w:hAnsi="Calibri"/>
                <w:szCs w:val="22"/>
              </w:rPr>
              <w:t>- Limiter ainsi les possibles conséquences traumatiques séquellaires aux contraintes</w:t>
            </w:r>
          </w:p>
          <w:p w14:paraId="23A22509" w14:textId="77777777" w:rsidR="00820751" w:rsidRPr="00820751" w:rsidRDefault="00820751" w:rsidP="00820751">
            <w:pPr>
              <w:rPr>
                <w:rFonts w:ascii="Calibri" w:hAnsi="Calibri"/>
                <w:szCs w:val="22"/>
              </w:rPr>
            </w:pPr>
            <w:r w:rsidRPr="00820751">
              <w:rPr>
                <w:rFonts w:ascii="Calibri" w:hAnsi="Calibri"/>
                <w:szCs w:val="22"/>
              </w:rPr>
              <w:t>- Venir en recours du niveau 1 et 2 dans les situations pour lesquels les adolescents ne peuvent accéder aux lieux de soin pour des motifs psychopathologiques</w:t>
            </w:r>
          </w:p>
          <w:p w14:paraId="1E739DF8" w14:textId="77777777" w:rsidR="00820751" w:rsidRPr="00820751" w:rsidRDefault="00820751" w:rsidP="00820751">
            <w:pPr>
              <w:rPr>
                <w:rFonts w:ascii="Calibri" w:hAnsi="Calibri"/>
                <w:szCs w:val="22"/>
              </w:rPr>
            </w:pPr>
            <w:r w:rsidRPr="00820751">
              <w:rPr>
                <w:rFonts w:ascii="Calibri" w:hAnsi="Calibri"/>
                <w:szCs w:val="22"/>
              </w:rPr>
              <w:t>- Déployer un rôle ‘maillon’ permettant l’élaboration du plan de crise</w:t>
            </w:r>
          </w:p>
          <w:p w14:paraId="547FE273" w14:textId="77777777" w:rsidR="00820751" w:rsidRPr="00820751" w:rsidRDefault="00820751" w:rsidP="00820751">
            <w:pPr>
              <w:rPr>
                <w:rFonts w:ascii="Calibri" w:hAnsi="Calibri"/>
                <w:szCs w:val="22"/>
              </w:rPr>
            </w:pPr>
            <w:r w:rsidRPr="00820751">
              <w:rPr>
                <w:rFonts w:ascii="Calibri" w:hAnsi="Calibri"/>
                <w:szCs w:val="22"/>
              </w:rPr>
              <w:t>- Permettre une graduation des soins, non pas à partir d’une approche catégorielle, mais par « sévérité » de retentissement fonctionnel</w:t>
            </w:r>
          </w:p>
          <w:p w14:paraId="491F27D3" w14:textId="77777777" w:rsidR="00820751" w:rsidRPr="00820751" w:rsidRDefault="00820751" w:rsidP="00820751">
            <w:pPr>
              <w:rPr>
                <w:rFonts w:ascii="Calibri" w:hAnsi="Calibri"/>
                <w:szCs w:val="22"/>
              </w:rPr>
            </w:pPr>
            <w:r w:rsidRPr="00820751">
              <w:rPr>
                <w:rFonts w:ascii="Calibri" w:hAnsi="Calibri"/>
                <w:szCs w:val="22"/>
              </w:rPr>
              <w:t>- Déployer des approches type case-management auprès des adolescents et leurs familles</w:t>
            </w:r>
          </w:p>
          <w:p w14:paraId="4B479F85" w14:textId="77777777" w:rsidR="00820751" w:rsidRPr="00820751" w:rsidRDefault="00820751" w:rsidP="00820751">
            <w:pPr>
              <w:rPr>
                <w:rFonts w:ascii="Calibri" w:hAnsi="Calibri"/>
                <w:szCs w:val="22"/>
              </w:rPr>
            </w:pPr>
            <w:r w:rsidRPr="00820751">
              <w:rPr>
                <w:rFonts w:ascii="Calibri" w:hAnsi="Calibri"/>
                <w:szCs w:val="22"/>
              </w:rPr>
              <w:t>- Proposer un travail thérapeutique orienté sur les ressources et compétences des adolescents, avec leurs personnes ressources, dans leur milieu de vie (école, famille, extrascolaire)</w:t>
            </w:r>
          </w:p>
          <w:p w14:paraId="15BF914D" w14:textId="77777777" w:rsidR="00820751" w:rsidRPr="00820751" w:rsidRDefault="00820751" w:rsidP="00820751">
            <w:pPr>
              <w:rPr>
                <w:rFonts w:ascii="Calibri" w:hAnsi="Calibri"/>
                <w:szCs w:val="22"/>
              </w:rPr>
            </w:pPr>
            <w:r w:rsidRPr="00820751">
              <w:rPr>
                <w:rFonts w:ascii="Calibri" w:hAnsi="Calibri"/>
                <w:szCs w:val="22"/>
              </w:rPr>
              <w:lastRenderedPageBreak/>
              <w:t>- Par la mobilité de l’équipe, permettre une remise en mouvement vers le soin, à partir de « là où c’est possible pour le jeune » : possibilité de se rencontrer dans des espaces intermédiaires, choisis par l’adolescent, avec pour finalité la raccroche au soin de secteur</w:t>
            </w:r>
          </w:p>
          <w:p w14:paraId="76A10606" w14:textId="71360498" w:rsidR="00B868F1" w:rsidRDefault="00820751" w:rsidP="00820751">
            <w:pPr>
              <w:rPr>
                <w:rFonts w:ascii="Calibri" w:hAnsi="Calibri"/>
                <w:szCs w:val="22"/>
              </w:rPr>
            </w:pPr>
            <w:r w:rsidRPr="00820751">
              <w:rPr>
                <w:rFonts w:ascii="Calibri" w:hAnsi="Calibri"/>
                <w:szCs w:val="22"/>
              </w:rPr>
              <w:t>La saisie de l’équipe pourra être sollicitée par l’intermédiaire de la plateforme d’orientation en psychiatrie de l’enfant et de l’adolescent POP pour les nouvelles demandes, ou directement par les équipes référentes pour les adolescents déjà inscrits dans un soin. L’articulation avec POP permettra d’orienter à bon escient les sollicitations issues de l’Education Nationale, des parents, ou des autres professionnels de santé (médecins traitants, libéraux, etc). Après évaluation de la demande, l’équipe mobile restera décisionnaire de son intervention ou non sur la situation clinique donnée.</w:t>
            </w:r>
          </w:p>
          <w:p w14:paraId="5E0C2D88" w14:textId="77777777" w:rsidR="006E2E20" w:rsidRPr="009E1E01" w:rsidRDefault="006E2E20" w:rsidP="00D16D4C">
            <w:pPr>
              <w:rPr>
                <w:rFonts w:ascii="Calibri" w:hAnsi="Calibri"/>
                <w:szCs w:val="22"/>
              </w:rPr>
            </w:pPr>
          </w:p>
          <w:p w14:paraId="1A7106AC" w14:textId="77777777" w:rsidR="00B868F1" w:rsidRDefault="00B868F1" w:rsidP="00D16D4C">
            <w:pPr>
              <w:rPr>
                <w:rFonts w:ascii="Calibri" w:hAnsi="Calibri" w:cs="Arial"/>
                <w:szCs w:val="22"/>
              </w:rPr>
            </w:pPr>
            <w:r w:rsidRPr="009E1E01">
              <w:rPr>
                <w:rFonts w:ascii="Calibri" w:hAnsi="Calibri" w:cs="Arial"/>
                <w:b/>
                <w:szCs w:val="22"/>
              </w:rPr>
              <w:t>Projet de soins infirmiers et/ou paramédical</w:t>
            </w:r>
            <w:r w:rsidRPr="009E1E01">
              <w:rPr>
                <w:rFonts w:ascii="Calibri" w:hAnsi="Calibri" w:cs="Arial"/>
                <w:szCs w:val="22"/>
              </w:rPr>
              <w:t> :</w:t>
            </w:r>
          </w:p>
          <w:p w14:paraId="7D19BCF0" w14:textId="77777777" w:rsidR="007221F1" w:rsidRDefault="007221F1" w:rsidP="00D16D4C">
            <w:pPr>
              <w:rPr>
                <w:rFonts w:ascii="Calibri" w:hAnsi="Calibri" w:cs="Arial"/>
                <w:szCs w:val="22"/>
              </w:rPr>
            </w:pPr>
          </w:p>
          <w:p w14:paraId="5F7235D4" w14:textId="77777777" w:rsidR="00C64A60" w:rsidRPr="00820751" w:rsidRDefault="007221F1" w:rsidP="00D16D4C">
            <w:pPr>
              <w:rPr>
                <w:rFonts w:ascii="Calibri" w:hAnsi="Calibri" w:cs="Arial"/>
                <w:b/>
                <w:szCs w:val="22"/>
              </w:rPr>
            </w:pPr>
            <w:r w:rsidRPr="00820751">
              <w:rPr>
                <w:rFonts w:ascii="Calibri" w:hAnsi="Calibri" w:cs="Arial"/>
                <w:b/>
                <w:szCs w:val="22"/>
              </w:rPr>
              <w:t>Sur u</w:t>
            </w:r>
            <w:r w:rsidR="00BD0615" w:rsidRPr="00820751">
              <w:rPr>
                <w:rFonts w:ascii="Calibri" w:hAnsi="Calibri" w:cs="Arial"/>
                <w:b/>
                <w:szCs w:val="22"/>
              </w:rPr>
              <w:t xml:space="preserve">ne période de 8 semaines </w:t>
            </w:r>
            <w:r w:rsidRPr="00820751">
              <w:rPr>
                <w:rFonts w:ascii="Calibri" w:hAnsi="Calibri" w:cs="Arial"/>
                <w:b/>
                <w:szCs w:val="22"/>
              </w:rPr>
              <w:t>:</w:t>
            </w:r>
          </w:p>
          <w:p w14:paraId="3B87DC69" w14:textId="77777777" w:rsidR="00C64A60" w:rsidRDefault="00C64A60" w:rsidP="00D16D4C">
            <w:pPr>
              <w:rPr>
                <w:rFonts w:ascii="Calibri" w:hAnsi="Calibri" w:cs="Arial"/>
                <w:szCs w:val="22"/>
              </w:rPr>
            </w:pPr>
            <w:r>
              <w:rPr>
                <w:rFonts w:ascii="Calibri" w:hAnsi="Calibri" w:cs="Arial"/>
                <w:szCs w:val="22"/>
              </w:rPr>
              <w:t xml:space="preserve">Evaluation </w:t>
            </w:r>
            <w:r w:rsidR="00BD0615">
              <w:rPr>
                <w:rFonts w:ascii="Calibri" w:hAnsi="Calibri" w:cs="Arial"/>
                <w:szCs w:val="22"/>
              </w:rPr>
              <w:t>de l’</w:t>
            </w:r>
            <w:r>
              <w:rPr>
                <w:rFonts w:ascii="Calibri" w:hAnsi="Calibri" w:cs="Arial"/>
                <w:szCs w:val="22"/>
              </w:rPr>
              <w:t>état psychique de l’adolescent</w:t>
            </w:r>
            <w:r w:rsidR="00BD0615">
              <w:rPr>
                <w:rFonts w:ascii="Calibri" w:hAnsi="Calibri" w:cs="Arial"/>
                <w:szCs w:val="22"/>
              </w:rPr>
              <w:t xml:space="preserve"> et surveillance de son évolution</w:t>
            </w:r>
          </w:p>
          <w:p w14:paraId="661F6C2D" w14:textId="77777777" w:rsidR="00C64A60" w:rsidRDefault="00C64A60" w:rsidP="00D16D4C">
            <w:pPr>
              <w:rPr>
                <w:rFonts w:ascii="Calibri" w:hAnsi="Calibri" w:cs="Arial"/>
                <w:szCs w:val="22"/>
              </w:rPr>
            </w:pPr>
            <w:r>
              <w:rPr>
                <w:rFonts w:ascii="Calibri" w:hAnsi="Calibri" w:cs="Arial"/>
                <w:szCs w:val="22"/>
              </w:rPr>
              <w:t>Construction du proje</w:t>
            </w:r>
            <w:r w:rsidR="007221F1">
              <w:rPr>
                <w:rFonts w:ascii="Calibri" w:hAnsi="Calibri" w:cs="Arial"/>
                <w:szCs w:val="22"/>
              </w:rPr>
              <w:t xml:space="preserve">t de soins avec l’adolescent </w:t>
            </w:r>
          </w:p>
          <w:p w14:paraId="5E85F7DA" w14:textId="77777777" w:rsidR="007221F1" w:rsidRDefault="007221F1" w:rsidP="00D16D4C">
            <w:pPr>
              <w:rPr>
                <w:rFonts w:ascii="Calibri" w:hAnsi="Calibri" w:cs="Arial"/>
                <w:szCs w:val="22"/>
              </w:rPr>
            </w:pPr>
            <w:r>
              <w:rPr>
                <w:rFonts w:ascii="Calibri" w:hAnsi="Calibri" w:cs="Arial"/>
                <w:szCs w:val="22"/>
              </w:rPr>
              <w:t xml:space="preserve">Aide à la compréhension et à la verbalisation des difficultés </w:t>
            </w:r>
            <w:r w:rsidR="00BD0615">
              <w:rPr>
                <w:rFonts w:ascii="Calibri" w:hAnsi="Calibri" w:cs="Arial"/>
                <w:szCs w:val="22"/>
              </w:rPr>
              <w:t xml:space="preserve">rencontrées </w:t>
            </w:r>
            <w:r>
              <w:rPr>
                <w:rFonts w:ascii="Calibri" w:hAnsi="Calibri" w:cs="Arial"/>
                <w:szCs w:val="22"/>
              </w:rPr>
              <w:t>dans le milieu écologique du jeune</w:t>
            </w:r>
          </w:p>
          <w:p w14:paraId="5482498D" w14:textId="77777777" w:rsidR="007221F1" w:rsidRDefault="007221F1" w:rsidP="00D16D4C">
            <w:pPr>
              <w:rPr>
                <w:rFonts w:ascii="Calibri" w:hAnsi="Calibri" w:cs="Arial"/>
                <w:szCs w:val="22"/>
              </w:rPr>
            </w:pPr>
            <w:r>
              <w:rPr>
                <w:rFonts w:ascii="Calibri" w:hAnsi="Calibri" w:cs="Arial"/>
                <w:szCs w:val="22"/>
              </w:rPr>
              <w:t>Médiation dans la communication avec l’entourage</w:t>
            </w:r>
            <w:r w:rsidR="00BD0615">
              <w:rPr>
                <w:rFonts w:ascii="Calibri" w:hAnsi="Calibri" w:cs="Arial"/>
                <w:szCs w:val="22"/>
              </w:rPr>
              <w:t xml:space="preserve"> (famille et partenaires)</w:t>
            </w:r>
          </w:p>
          <w:p w14:paraId="254C7A85" w14:textId="77777777" w:rsidR="007221F1" w:rsidRDefault="007221F1" w:rsidP="007221F1">
            <w:pPr>
              <w:rPr>
                <w:rFonts w:ascii="Calibri" w:hAnsi="Calibri" w:cs="Arial"/>
                <w:szCs w:val="22"/>
              </w:rPr>
            </w:pPr>
            <w:r>
              <w:rPr>
                <w:rFonts w:ascii="Calibri" w:hAnsi="Calibri" w:cs="Arial"/>
                <w:szCs w:val="22"/>
              </w:rPr>
              <w:t>Mise en lien avec les partenaires (domaine sanitaire ou socio-éducatif)</w:t>
            </w:r>
          </w:p>
          <w:p w14:paraId="0205010F" w14:textId="6BD27FA6" w:rsidR="00BD0615" w:rsidRDefault="00BD0615" w:rsidP="007221F1">
            <w:pPr>
              <w:rPr>
                <w:rFonts w:ascii="Calibri" w:hAnsi="Calibri" w:cs="Arial"/>
                <w:szCs w:val="22"/>
              </w:rPr>
            </w:pPr>
            <w:r>
              <w:rPr>
                <w:rFonts w:ascii="Calibri" w:hAnsi="Calibri" w:cs="Arial"/>
                <w:szCs w:val="22"/>
              </w:rPr>
              <w:t>Sollicitation des intervenants suivant les besoin</w:t>
            </w:r>
            <w:r w:rsidR="00EC797D">
              <w:rPr>
                <w:rFonts w:ascii="Calibri" w:hAnsi="Calibri" w:cs="Arial"/>
                <w:szCs w:val="22"/>
              </w:rPr>
              <w:t>s</w:t>
            </w:r>
          </w:p>
          <w:p w14:paraId="15064D88" w14:textId="67CC882A" w:rsidR="00C64A60" w:rsidRDefault="00EC797D" w:rsidP="00D16D4C">
            <w:pPr>
              <w:rPr>
                <w:rFonts w:ascii="Calibri" w:hAnsi="Calibri" w:cs="Arial"/>
                <w:szCs w:val="22"/>
              </w:rPr>
            </w:pPr>
            <w:r>
              <w:rPr>
                <w:rFonts w:ascii="Calibri" w:hAnsi="Calibri" w:cs="Arial"/>
                <w:szCs w:val="22"/>
              </w:rPr>
              <w:t>Accompagnement</w:t>
            </w:r>
            <w:r w:rsidR="007221F1">
              <w:rPr>
                <w:rFonts w:ascii="Calibri" w:hAnsi="Calibri" w:cs="Arial"/>
                <w:szCs w:val="22"/>
              </w:rPr>
              <w:t xml:space="preserve"> vers un projet de soins pérenne si besoin</w:t>
            </w:r>
          </w:p>
          <w:p w14:paraId="2DD90CE9" w14:textId="77777777" w:rsidR="00C64A60" w:rsidRPr="009E1E01" w:rsidRDefault="00C64A60" w:rsidP="00D16D4C">
            <w:pPr>
              <w:rPr>
                <w:rFonts w:ascii="Calibri" w:hAnsi="Calibri" w:cs="Arial"/>
                <w:szCs w:val="22"/>
              </w:rPr>
            </w:pPr>
          </w:p>
          <w:p w14:paraId="23DF3E29" w14:textId="77777777" w:rsidR="00820751" w:rsidRPr="00820751" w:rsidRDefault="00820751" w:rsidP="00820751">
            <w:pPr>
              <w:rPr>
                <w:rFonts w:ascii="Calibri" w:hAnsi="Calibri"/>
                <w:szCs w:val="22"/>
              </w:rPr>
            </w:pPr>
            <w:r w:rsidRPr="00820751">
              <w:rPr>
                <w:rFonts w:ascii="Calibri" w:hAnsi="Calibri"/>
                <w:szCs w:val="22"/>
              </w:rPr>
              <w:t>- 1er contact par évaluation téléphonique ou rencontre sur les unités de soin pour proposer l'intervention de l’équipe mobile (aux adolescents et aux parents)</w:t>
            </w:r>
          </w:p>
          <w:p w14:paraId="46607AD8" w14:textId="77777777" w:rsidR="00820751" w:rsidRPr="00820751" w:rsidRDefault="00820751" w:rsidP="00820751">
            <w:pPr>
              <w:rPr>
                <w:rFonts w:ascii="Calibri" w:hAnsi="Calibri"/>
                <w:szCs w:val="22"/>
              </w:rPr>
            </w:pPr>
            <w:r w:rsidRPr="00820751">
              <w:rPr>
                <w:rFonts w:ascii="Calibri" w:hAnsi="Calibri"/>
                <w:szCs w:val="22"/>
              </w:rPr>
              <w:t>- binôme d’évaluation pluri-professionnel</w:t>
            </w:r>
          </w:p>
          <w:p w14:paraId="7E558309" w14:textId="77777777" w:rsidR="00820751" w:rsidRPr="00820751" w:rsidRDefault="00820751" w:rsidP="00820751">
            <w:pPr>
              <w:rPr>
                <w:rFonts w:ascii="Calibri" w:hAnsi="Calibri"/>
                <w:szCs w:val="22"/>
              </w:rPr>
            </w:pPr>
            <w:r w:rsidRPr="00820751">
              <w:rPr>
                <w:rFonts w:ascii="Calibri" w:hAnsi="Calibri"/>
                <w:szCs w:val="22"/>
              </w:rPr>
              <w:t>- synthèse clinique et préconisations de soin +/- ré-orientation</w:t>
            </w:r>
          </w:p>
          <w:p w14:paraId="3190F6EB" w14:textId="77777777" w:rsidR="00820751" w:rsidRPr="00820751" w:rsidRDefault="00820751" w:rsidP="00820751">
            <w:pPr>
              <w:rPr>
                <w:rFonts w:ascii="Calibri" w:hAnsi="Calibri"/>
                <w:szCs w:val="22"/>
              </w:rPr>
            </w:pPr>
            <w:r w:rsidRPr="00820751">
              <w:rPr>
                <w:rFonts w:ascii="Calibri" w:hAnsi="Calibri"/>
                <w:szCs w:val="22"/>
              </w:rPr>
              <w:t>- identification d’un soignant référent (= fonction case-manager)</w:t>
            </w:r>
          </w:p>
          <w:p w14:paraId="215D5895" w14:textId="77777777" w:rsidR="00820751" w:rsidRPr="00820751" w:rsidRDefault="00820751" w:rsidP="00820751">
            <w:pPr>
              <w:rPr>
                <w:rFonts w:ascii="Calibri" w:hAnsi="Calibri"/>
                <w:szCs w:val="22"/>
              </w:rPr>
            </w:pPr>
            <w:r w:rsidRPr="00820751">
              <w:rPr>
                <w:rFonts w:ascii="Calibri" w:hAnsi="Calibri"/>
                <w:szCs w:val="22"/>
              </w:rPr>
              <w:t>- accompagnement thérapeutique sur 6 à 8 semaines en moyenne</w:t>
            </w:r>
          </w:p>
          <w:p w14:paraId="151C2359" w14:textId="77777777" w:rsidR="00820751" w:rsidRPr="00820751" w:rsidRDefault="00820751" w:rsidP="00820751">
            <w:pPr>
              <w:rPr>
                <w:rFonts w:ascii="Calibri" w:hAnsi="Calibri"/>
                <w:szCs w:val="22"/>
              </w:rPr>
            </w:pPr>
            <w:r w:rsidRPr="00820751">
              <w:rPr>
                <w:rFonts w:ascii="Calibri" w:hAnsi="Calibri"/>
                <w:szCs w:val="22"/>
              </w:rPr>
              <w:t>- construction et anticipation du relais de soin</w:t>
            </w:r>
          </w:p>
          <w:p w14:paraId="7384D14A" w14:textId="77777777" w:rsidR="00820751" w:rsidRPr="00820751" w:rsidRDefault="00820751" w:rsidP="00820751">
            <w:pPr>
              <w:rPr>
                <w:rFonts w:ascii="Calibri" w:hAnsi="Calibri"/>
                <w:szCs w:val="22"/>
              </w:rPr>
            </w:pPr>
            <w:r w:rsidRPr="00820751">
              <w:rPr>
                <w:rFonts w:ascii="Calibri" w:hAnsi="Calibri"/>
                <w:szCs w:val="22"/>
              </w:rPr>
              <w:t>Possibilité de communication par SMS et/ou téléphonique avec les jeunes</w:t>
            </w:r>
          </w:p>
          <w:p w14:paraId="495DFA6B" w14:textId="77777777" w:rsidR="00820751" w:rsidRPr="00820751" w:rsidRDefault="00820751" w:rsidP="00820751">
            <w:pPr>
              <w:rPr>
                <w:rFonts w:ascii="Calibri" w:hAnsi="Calibri"/>
                <w:szCs w:val="22"/>
              </w:rPr>
            </w:pPr>
            <w:r w:rsidRPr="00820751">
              <w:rPr>
                <w:rFonts w:ascii="Calibri" w:hAnsi="Calibri"/>
                <w:szCs w:val="22"/>
              </w:rPr>
              <w:t>Modalités d’intervention des professionnels :</w:t>
            </w:r>
          </w:p>
          <w:p w14:paraId="355CC27F" w14:textId="77777777" w:rsidR="00820751" w:rsidRPr="00820751" w:rsidRDefault="00820751" w:rsidP="00820751">
            <w:pPr>
              <w:rPr>
                <w:rFonts w:ascii="Calibri" w:hAnsi="Calibri"/>
                <w:szCs w:val="22"/>
              </w:rPr>
            </w:pPr>
            <w:r w:rsidRPr="00820751">
              <w:rPr>
                <w:rFonts w:ascii="Calibri" w:hAnsi="Calibri"/>
                <w:szCs w:val="22"/>
              </w:rPr>
              <w:t>- IPA : coordination d’équipe / intervention / évaluation clinique / liens partenariaux</w:t>
            </w:r>
          </w:p>
          <w:p w14:paraId="429E63FE" w14:textId="77777777" w:rsidR="00820751" w:rsidRPr="00820751" w:rsidRDefault="00820751" w:rsidP="00820751">
            <w:pPr>
              <w:rPr>
                <w:rFonts w:ascii="Calibri" w:hAnsi="Calibri"/>
                <w:szCs w:val="22"/>
              </w:rPr>
            </w:pPr>
            <w:r w:rsidRPr="00820751">
              <w:rPr>
                <w:rFonts w:ascii="Calibri" w:hAnsi="Calibri"/>
                <w:szCs w:val="22"/>
              </w:rPr>
              <w:t>- Infirmiers / éducateurs : intervention / évaluation / fonction case-manager</w:t>
            </w:r>
          </w:p>
          <w:p w14:paraId="516EE9A7" w14:textId="77777777" w:rsidR="00820751" w:rsidRPr="00820751" w:rsidRDefault="00820751" w:rsidP="00820751">
            <w:pPr>
              <w:rPr>
                <w:rFonts w:ascii="Calibri" w:hAnsi="Calibri"/>
                <w:szCs w:val="22"/>
              </w:rPr>
            </w:pPr>
            <w:r w:rsidRPr="00820751">
              <w:rPr>
                <w:rFonts w:ascii="Calibri" w:hAnsi="Calibri"/>
                <w:szCs w:val="22"/>
              </w:rPr>
              <w:t>- Secrétaire : recueil des nouvelles demandes</w:t>
            </w:r>
          </w:p>
          <w:p w14:paraId="27069877" w14:textId="77777777" w:rsidR="00820751" w:rsidRPr="00820751" w:rsidRDefault="00820751" w:rsidP="00820751">
            <w:pPr>
              <w:rPr>
                <w:rFonts w:ascii="Calibri" w:hAnsi="Calibri"/>
                <w:szCs w:val="22"/>
              </w:rPr>
            </w:pPr>
            <w:r w:rsidRPr="00820751">
              <w:rPr>
                <w:rFonts w:ascii="Calibri" w:hAnsi="Calibri"/>
                <w:szCs w:val="22"/>
              </w:rPr>
              <w:t>- Psychologue : intervention clinique ponctuelle / accompagnement à l’élaboration clinique / participation à la synthèse clinique</w:t>
            </w:r>
          </w:p>
          <w:p w14:paraId="4313DD2E" w14:textId="77777777" w:rsidR="00820751" w:rsidRPr="00820751" w:rsidRDefault="00820751" w:rsidP="00820751">
            <w:pPr>
              <w:rPr>
                <w:rFonts w:ascii="Calibri" w:hAnsi="Calibri"/>
                <w:szCs w:val="22"/>
              </w:rPr>
            </w:pPr>
            <w:r w:rsidRPr="00820751">
              <w:rPr>
                <w:rFonts w:ascii="Calibri" w:hAnsi="Calibri"/>
                <w:szCs w:val="22"/>
              </w:rPr>
              <w:t>- Médecin : intervention clinique ponctuelle / participation à la synthèse clinique / médication éventuelle</w:t>
            </w:r>
          </w:p>
          <w:p w14:paraId="7AD12174" w14:textId="6C190048" w:rsidR="00B868F1" w:rsidRPr="009E1E01" w:rsidRDefault="00820751" w:rsidP="00820751">
            <w:pPr>
              <w:rPr>
                <w:rFonts w:ascii="Calibri" w:hAnsi="Calibri"/>
                <w:szCs w:val="22"/>
              </w:rPr>
            </w:pPr>
            <w:r w:rsidRPr="00820751">
              <w:rPr>
                <w:rFonts w:ascii="Calibri" w:hAnsi="Calibri"/>
                <w:szCs w:val="22"/>
              </w:rPr>
              <w:t>- Cadre de santé : coordination et encadrement d’équipe</w:t>
            </w:r>
          </w:p>
          <w:p w14:paraId="43FD650A" w14:textId="77777777" w:rsidR="00B868F1" w:rsidRPr="009E1E01" w:rsidRDefault="00B868F1" w:rsidP="00D16D4C">
            <w:pPr>
              <w:rPr>
                <w:rFonts w:ascii="Calibri" w:hAnsi="Calibri"/>
                <w:szCs w:val="22"/>
              </w:rPr>
            </w:pPr>
          </w:p>
          <w:p w14:paraId="6B19FAE2" w14:textId="77777777" w:rsidR="00B868F1" w:rsidRPr="009E1E01" w:rsidRDefault="00B868F1" w:rsidP="00D16D4C">
            <w:pPr>
              <w:rPr>
                <w:rFonts w:ascii="Calibri" w:hAnsi="Calibri"/>
                <w:szCs w:val="22"/>
              </w:rPr>
            </w:pPr>
          </w:p>
          <w:p w14:paraId="5EBAB087" w14:textId="77777777" w:rsidR="00B868F1" w:rsidRPr="009E1E01" w:rsidRDefault="00B868F1" w:rsidP="00D16D4C">
            <w:pPr>
              <w:rPr>
                <w:rFonts w:ascii="Calibri" w:hAnsi="Calibri"/>
                <w:szCs w:val="22"/>
              </w:rPr>
            </w:pPr>
          </w:p>
          <w:p w14:paraId="3B13119F" w14:textId="77777777" w:rsidR="00B868F1" w:rsidRPr="009E1E01" w:rsidRDefault="00B868F1" w:rsidP="00D16D4C">
            <w:pPr>
              <w:rPr>
                <w:rFonts w:ascii="Calibri" w:hAnsi="Calibri"/>
                <w:szCs w:val="22"/>
              </w:rPr>
            </w:pPr>
          </w:p>
        </w:tc>
      </w:tr>
    </w:tbl>
    <w:p w14:paraId="0BBE8DBC" w14:textId="77777777" w:rsidR="00B868F1" w:rsidRPr="009E1E01" w:rsidRDefault="00B868F1" w:rsidP="00344EE9">
      <w:pPr>
        <w:pStyle w:val="Titre1"/>
        <w:ind w:left="425" w:hanging="425"/>
        <w:rPr>
          <w:sz w:val="22"/>
          <w:szCs w:val="22"/>
        </w:rPr>
      </w:pPr>
      <w:r w:rsidRPr="009E1E01">
        <w:rPr>
          <w:sz w:val="22"/>
          <w:szCs w:val="22"/>
        </w:rPr>
        <w:lastRenderedPageBreak/>
        <w:t>SITUATIONS DE TRAVAIL PREVALENTES</w:t>
      </w: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60"/>
      </w:tblGrid>
      <w:tr w:rsidR="00B868F1" w:rsidRPr="009E1E01" w14:paraId="0802F758" w14:textId="77777777" w:rsidTr="006E2E20">
        <w:trPr>
          <w:trHeight w:val="10282"/>
        </w:trPr>
        <w:tc>
          <w:tcPr>
            <w:tcW w:w="10460" w:type="dxa"/>
          </w:tcPr>
          <w:p w14:paraId="6CA99918" w14:textId="77777777" w:rsidR="007C4E9B" w:rsidRDefault="007C4E9B" w:rsidP="00D16D4C">
            <w:pPr>
              <w:rPr>
                <w:rFonts w:ascii="Calibri" w:hAnsi="Calibri" w:cs="Arial"/>
                <w:b/>
                <w:szCs w:val="22"/>
                <w:u w:val="single"/>
              </w:rPr>
            </w:pPr>
          </w:p>
          <w:p w14:paraId="2FD5706A" w14:textId="77777777" w:rsidR="007C4E9B" w:rsidRPr="007F1BF1" w:rsidRDefault="007C4E9B" w:rsidP="007C4E9B">
            <w:pPr>
              <w:pStyle w:val="Paragraphedeliste"/>
              <w:ind w:left="752"/>
              <w:rPr>
                <w:rFonts w:cstheme="minorHAnsi"/>
                <w:b/>
                <w:u w:val="single"/>
              </w:rPr>
            </w:pPr>
            <w:r w:rsidRPr="007F1BF1">
              <w:rPr>
                <w:rFonts w:cstheme="minorHAnsi"/>
                <w:b/>
                <w:u w:val="single"/>
              </w:rPr>
              <w:t>Activités prévalentes ou spécifiques à visée formatrice : domaine de compétences associés</w:t>
            </w:r>
          </w:p>
          <w:p w14:paraId="2A466D2C" w14:textId="77777777" w:rsidR="007C4E9B" w:rsidRPr="007F1BF1" w:rsidRDefault="007C4E9B" w:rsidP="007C4E9B">
            <w:pPr>
              <w:pStyle w:val="Paragraphedeliste"/>
              <w:ind w:left="752"/>
              <w:rPr>
                <w:rFonts w:cstheme="minorHAnsi"/>
                <w:b/>
                <w:u w:val="single"/>
              </w:rPr>
            </w:pPr>
          </w:p>
          <w:p w14:paraId="6AD70294" w14:textId="77777777" w:rsidR="007C4E9B" w:rsidRPr="007A4F4D" w:rsidRDefault="007C4E9B" w:rsidP="007C4E9B">
            <w:pPr>
              <w:pStyle w:val="Paragraphedeliste"/>
              <w:ind w:left="752"/>
              <w:rPr>
                <w:rFonts w:cstheme="minorHAnsi"/>
                <w:b/>
                <w:u w:val="single"/>
              </w:rPr>
            </w:pPr>
          </w:p>
          <w:p w14:paraId="558AE08D" w14:textId="5B1EB5DE" w:rsidR="007C4E9B" w:rsidRPr="007A4F4D" w:rsidRDefault="007C4E9B" w:rsidP="007C4E9B">
            <w:pPr>
              <w:pStyle w:val="Paragraphedeliste"/>
              <w:numPr>
                <w:ilvl w:val="0"/>
                <w:numId w:val="37"/>
              </w:numPr>
              <w:rPr>
                <w:rFonts w:cstheme="minorHAnsi"/>
                <w:b/>
                <w:u w:val="single"/>
              </w:rPr>
            </w:pPr>
            <w:r w:rsidRPr="007A4F4D">
              <w:rPr>
                <w:rFonts w:cstheme="minorHAnsi"/>
                <w:b/>
                <w:u w:val="single"/>
              </w:rPr>
              <w:t>Temps de recherche documentaire / appropriation des</w:t>
            </w:r>
            <w:r w:rsidR="007F1BF1">
              <w:rPr>
                <w:rFonts w:cstheme="minorHAnsi"/>
                <w:b/>
                <w:u w:val="single"/>
              </w:rPr>
              <w:t xml:space="preserve"> 5 h de</w:t>
            </w:r>
            <w:r w:rsidRPr="007A4F4D">
              <w:rPr>
                <w:rFonts w:cstheme="minorHAnsi"/>
                <w:b/>
                <w:u w:val="single"/>
              </w:rPr>
              <w:t xml:space="preserve"> contenus pédagogiques : </w:t>
            </w:r>
          </w:p>
          <w:p w14:paraId="4BD55392" w14:textId="2FD220CE" w:rsidR="007C4E9B" w:rsidRDefault="007C4E9B" w:rsidP="007C4E9B">
            <w:r>
              <w:t>Ce temps pédagogique permet d’évaluer les compétences 11, 12 et 13. Le travail réalisé sur le lieu de stage sera restitué aux tuteurs par écrit en suivi de stage ou à l’occasion de réunions cliniques.</w:t>
            </w:r>
          </w:p>
          <w:p w14:paraId="2B414558" w14:textId="6E0B289B" w:rsidR="007F1BF1" w:rsidRDefault="007F1BF1" w:rsidP="007C4E9B">
            <w:r w:rsidRPr="007F1BF1">
              <w:rPr>
                <w:b/>
                <w:bCs/>
              </w:rPr>
              <w:t>La compétence 9</w:t>
            </w:r>
            <w:r>
              <w:t xml:space="preserve"> sera mobilisée lors de la réactions des projets et travaux</w:t>
            </w:r>
          </w:p>
          <w:p w14:paraId="51F3D36B" w14:textId="77777777" w:rsidR="007C4E9B" w:rsidRDefault="007C4E9B" w:rsidP="007C4E9B"/>
          <w:p w14:paraId="12027F60" w14:textId="77777777" w:rsidR="007C4E9B" w:rsidRPr="007A4F4D" w:rsidRDefault="007C4E9B" w:rsidP="007C4E9B">
            <w:r>
              <w:t xml:space="preserve">Voici les thématiques proposées sur les 5 heures pédagogiques prévues par semaine de stage: </w:t>
            </w:r>
          </w:p>
          <w:p w14:paraId="04DD2EA4" w14:textId="77777777" w:rsidR="007C4E9B" w:rsidRPr="00AD2DED" w:rsidRDefault="007C4E9B" w:rsidP="007C4E9B">
            <w:pPr>
              <w:pStyle w:val="Titre2"/>
              <w:numPr>
                <w:ilvl w:val="0"/>
                <w:numId w:val="36"/>
              </w:numPr>
              <w:rPr>
                <w:sz w:val="22"/>
                <w:szCs w:val="22"/>
              </w:rPr>
            </w:pPr>
            <w:r w:rsidRPr="00AD2DED">
              <w:rPr>
                <w:sz w:val="22"/>
                <w:szCs w:val="22"/>
              </w:rPr>
              <w:t>Semaine 1 :</w:t>
            </w:r>
          </w:p>
          <w:p w14:paraId="3452F5DD" w14:textId="77777777" w:rsidR="007C4E9B" w:rsidRDefault="007C4E9B" w:rsidP="007C4E9B">
            <w:pPr>
              <w:pStyle w:val="Paragraphedeliste"/>
              <w:numPr>
                <w:ilvl w:val="0"/>
                <w:numId w:val="43"/>
              </w:numPr>
            </w:pPr>
            <w:r>
              <w:t>Découverte des métiers</w:t>
            </w:r>
          </w:p>
          <w:p w14:paraId="6DAEE02C" w14:textId="77777777" w:rsidR="007C4E9B" w:rsidRDefault="007C4E9B" w:rsidP="007C4E9B">
            <w:pPr>
              <w:pStyle w:val="Paragraphedeliste"/>
              <w:numPr>
                <w:ilvl w:val="0"/>
                <w:numId w:val="43"/>
              </w:numPr>
            </w:pPr>
            <w:r>
              <w:t>Enquête auprès des professionnels de l’équipe</w:t>
            </w:r>
          </w:p>
          <w:p w14:paraId="68DADD5C" w14:textId="77777777" w:rsidR="007C4E9B" w:rsidRDefault="007C4E9B" w:rsidP="007C4E9B">
            <w:pPr>
              <w:pStyle w:val="Paragraphedeliste"/>
              <w:numPr>
                <w:ilvl w:val="0"/>
                <w:numId w:val="43"/>
              </w:numPr>
            </w:pPr>
            <w:r>
              <w:t>Grille des métiers composant l’équipe pluri professionnelle avec spécificité des missions</w:t>
            </w:r>
          </w:p>
          <w:p w14:paraId="2F6B097C" w14:textId="77777777" w:rsidR="007C4E9B" w:rsidRPr="00AD2DED" w:rsidRDefault="007C4E9B" w:rsidP="007C4E9B">
            <w:pPr>
              <w:pStyle w:val="Paragraphedeliste"/>
            </w:pPr>
          </w:p>
          <w:p w14:paraId="3857A593" w14:textId="77777777" w:rsidR="007C4E9B" w:rsidRDefault="007C4E9B" w:rsidP="007C4E9B">
            <w:pPr>
              <w:pStyle w:val="Paragraphedeliste"/>
              <w:numPr>
                <w:ilvl w:val="0"/>
                <w:numId w:val="36"/>
              </w:numPr>
              <w:spacing w:after="0" w:line="240" w:lineRule="auto"/>
              <w:contextualSpacing w:val="0"/>
            </w:pPr>
            <w:r w:rsidRPr="00467685">
              <w:rPr>
                <w:b/>
              </w:rPr>
              <w:t>Semaine 2</w:t>
            </w:r>
            <w:r>
              <w:t xml:space="preserve"> : </w:t>
            </w:r>
          </w:p>
          <w:p w14:paraId="1577D5D7" w14:textId="77777777" w:rsidR="007C4E9B" w:rsidRDefault="007C4E9B" w:rsidP="007C4E9B">
            <w:pPr>
              <w:pStyle w:val="Paragraphedeliste"/>
              <w:numPr>
                <w:ilvl w:val="0"/>
                <w:numId w:val="42"/>
              </w:numPr>
            </w:pPr>
            <w:r>
              <w:t>Démarche de soins</w:t>
            </w:r>
          </w:p>
          <w:p w14:paraId="31535FFD" w14:textId="77777777" w:rsidR="007C4E9B" w:rsidRDefault="007C4E9B" w:rsidP="007C4E9B">
            <w:pPr>
              <w:pStyle w:val="Paragraphedeliste"/>
              <w:numPr>
                <w:ilvl w:val="0"/>
                <w:numId w:val="41"/>
              </w:numPr>
            </w:pPr>
            <w:r>
              <w:t>Travail sur dossier des patients</w:t>
            </w:r>
          </w:p>
          <w:p w14:paraId="6696404E" w14:textId="77777777" w:rsidR="007C4E9B" w:rsidRDefault="007C4E9B" w:rsidP="007C4E9B">
            <w:pPr>
              <w:pStyle w:val="Paragraphedeliste"/>
              <w:numPr>
                <w:ilvl w:val="0"/>
                <w:numId w:val="41"/>
              </w:numPr>
            </w:pPr>
            <w:r>
              <w:t xml:space="preserve">Mise en lien avec des données probantes </w:t>
            </w:r>
          </w:p>
          <w:p w14:paraId="2D2DD08C" w14:textId="77777777" w:rsidR="007C4E9B" w:rsidRDefault="007C4E9B" w:rsidP="007C4E9B">
            <w:pPr>
              <w:pStyle w:val="Paragraphedeliste"/>
            </w:pPr>
          </w:p>
          <w:p w14:paraId="51A64707" w14:textId="77777777" w:rsidR="007C4E9B" w:rsidRDefault="007C4E9B" w:rsidP="007C4E9B">
            <w:pPr>
              <w:pStyle w:val="Paragraphedeliste"/>
              <w:numPr>
                <w:ilvl w:val="0"/>
                <w:numId w:val="36"/>
              </w:numPr>
              <w:spacing w:after="0" w:line="240" w:lineRule="auto"/>
              <w:contextualSpacing w:val="0"/>
            </w:pPr>
            <w:r w:rsidRPr="00467685">
              <w:rPr>
                <w:b/>
              </w:rPr>
              <w:t>Semaine 3</w:t>
            </w:r>
            <w:r>
              <w:t xml:space="preserve"> : </w:t>
            </w:r>
          </w:p>
          <w:p w14:paraId="72FFABE9" w14:textId="77777777" w:rsidR="007C4E9B" w:rsidRDefault="007C4E9B" w:rsidP="007C4E9B">
            <w:pPr>
              <w:pStyle w:val="Paragraphedeliste"/>
              <w:numPr>
                <w:ilvl w:val="0"/>
                <w:numId w:val="40"/>
              </w:numPr>
            </w:pPr>
            <w:r>
              <w:t xml:space="preserve">Recherche sur la posture infirmière - </w:t>
            </w:r>
            <w:r w:rsidRPr="007A4F4D">
              <w:t>Alliance thérapeutique</w:t>
            </w:r>
            <w:r>
              <w:t>-</w:t>
            </w:r>
            <w:r w:rsidRPr="007A4F4D">
              <w:t xml:space="preserve"> Travail avec les familles </w:t>
            </w:r>
          </w:p>
          <w:p w14:paraId="5572F7B7" w14:textId="77777777" w:rsidR="007C4E9B" w:rsidRDefault="007C4E9B" w:rsidP="007C4E9B">
            <w:pPr>
              <w:pStyle w:val="Paragraphedeliste"/>
              <w:numPr>
                <w:ilvl w:val="0"/>
                <w:numId w:val="40"/>
              </w:numPr>
            </w:pPr>
            <w:r>
              <w:t>Enquête auprès des soignants</w:t>
            </w:r>
          </w:p>
          <w:p w14:paraId="3695FAE0" w14:textId="77777777" w:rsidR="007C4E9B" w:rsidRDefault="007C4E9B" w:rsidP="007C4E9B">
            <w:pPr>
              <w:pStyle w:val="Paragraphedeliste"/>
              <w:numPr>
                <w:ilvl w:val="0"/>
                <w:numId w:val="40"/>
              </w:numPr>
            </w:pPr>
            <w:r>
              <w:t>Recherche de contenus théoriques</w:t>
            </w:r>
          </w:p>
          <w:p w14:paraId="32C64396" w14:textId="77777777" w:rsidR="007C4E9B" w:rsidRPr="007A4F4D" w:rsidRDefault="007C4E9B" w:rsidP="007C4E9B">
            <w:pPr>
              <w:pStyle w:val="Paragraphedeliste"/>
              <w:spacing w:after="0" w:line="240" w:lineRule="auto"/>
              <w:ind w:left="1416"/>
              <w:contextualSpacing w:val="0"/>
            </w:pPr>
          </w:p>
          <w:p w14:paraId="7B1B8DA8" w14:textId="77777777" w:rsidR="007C4E9B" w:rsidRDefault="007C4E9B" w:rsidP="007C4E9B">
            <w:pPr>
              <w:pStyle w:val="Paragraphedeliste"/>
              <w:numPr>
                <w:ilvl w:val="0"/>
                <w:numId w:val="36"/>
              </w:numPr>
              <w:spacing w:after="0" w:line="240" w:lineRule="auto"/>
              <w:contextualSpacing w:val="0"/>
            </w:pPr>
            <w:r w:rsidRPr="00467685">
              <w:rPr>
                <w:b/>
              </w:rPr>
              <w:t>Semaine 4</w:t>
            </w:r>
            <w:r>
              <w:t xml:space="preserve"> : </w:t>
            </w:r>
          </w:p>
          <w:p w14:paraId="6B1660C3" w14:textId="77777777" w:rsidR="007C4E9B" w:rsidRDefault="007C4E9B" w:rsidP="007C4E9B">
            <w:pPr>
              <w:pStyle w:val="Paragraphedeliste"/>
              <w:numPr>
                <w:ilvl w:val="0"/>
                <w:numId w:val="38"/>
              </w:numPr>
            </w:pPr>
            <w:r>
              <w:t>Répertorier les différents types de pathologies rencontrées en stage</w:t>
            </w:r>
          </w:p>
          <w:p w14:paraId="548B070F" w14:textId="77777777" w:rsidR="007C4E9B" w:rsidRDefault="007C4E9B" w:rsidP="007C4E9B">
            <w:pPr>
              <w:pStyle w:val="Paragraphedeliste"/>
              <w:numPr>
                <w:ilvl w:val="0"/>
                <w:numId w:val="38"/>
              </w:numPr>
            </w:pPr>
            <w:r w:rsidRPr="007A4F4D">
              <w:t>Fo</w:t>
            </w:r>
            <w:r>
              <w:t xml:space="preserve">rmation dispensée par des IPA selon la période avec réflexion en amont à des </w:t>
            </w:r>
            <w:r w:rsidRPr="007A4F4D">
              <w:t>situations cliniques</w:t>
            </w:r>
            <w:r>
              <w:t> à proposer lors de ce temps de formation</w:t>
            </w:r>
          </w:p>
          <w:p w14:paraId="749AABC7" w14:textId="77777777" w:rsidR="007C4E9B" w:rsidRDefault="007C4E9B" w:rsidP="007C4E9B">
            <w:pPr>
              <w:pStyle w:val="Paragraphedeliste"/>
              <w:numPr>
                <w:ilvl w:val="0"/>
                <w:numId w:val="38"/>
              </w:numPr>
            </w:pPr>
            <w:r>
              <w:t>Réaliser une cartographie des pathologies et des thérapeutiques</w:t>
            </w:r>
          </w:p>
          <w:p w14:paraId="6CBCEF9F" w14:textId="77777777" w:rsidR="007C4E9B" w:rsidRPr="007A4F4D" w:rsidRDefault="007C4E9B" w:rsidP="007C4E9B">
            <w:pPr>
              <w:pStyle w:val="Paragraphedeliste"/>
              <w:spacing w:after="0" w:line="240" w:lineRule="auto"/>
              <w:ind w:left="1416"/>
              <w:contextualSpacing w:val="0"/>
            </w:pPr>
          </w:p>
          <w:p w14:paraId="27418A32" w14:textId="77777777" w:rsidR="007C4E9B" w:rsidRDefault="007C4E9B" w:rsidP="007C4E9B">
            <w:pPr>
              <w:pStyle w:val="Paragraphedeliste"/>
              <w:numPr>
                <w:ilvl w:val="0"/>
                <w:numId w:val="36"/>
              </w:numPr>
              <w:spacing w:after="0" w:line="240" w:lineRule="auto"/>
              <w:contextualSpacing w:val="0"/>
            </w:pPr>
            <w:r w:rsidRPr="00EC73C2">
              <w:rPr>
                <w:b/>
              </w:rPr>
              <w:t>Semaine 5</w:t>
            </w:r>
            <w:r>
              <w:t xml:space="preserve"> : </w:t>
            </w:r>
          </w:p>
          <w:p w14:paraId="185F5524" w14:textId="77777777" w:rsidR="007C4E9B" w:rsidRDefault="007C4E9B" w:rsidP="007C4E9B">
            <w:pPr>
              <w:pStyle w:val="Paragraphedeliste"/>
              <w:numPr>
                <w:ilvl w:val="0"/>
                <w:numId w:val="39"/>
              </w:numPr>
            </w:pPr>
            <w:r>
              <w:t xml:space="preserve">Restitution des écrits auprès des tuteurs, en individuel ou en réunion d’équipe. </w:t>
            </w:r>
          </w:p>
          <w:p w14:paraId="1C5209AA" w14:textId="77777777" w:rsidR="007C4E9B" w:rsidRDefault="007C4E9B" w:rsidP="007C4E9B">
            <w:pPr>
              <w:pStyle w:val="Paragraphedeliste"/>
              <w:numPr>
                <w:ilvl w:val="0"/>
                <w:numId w:val="39"/>
              </w:numPr>
            </w:pPr>
            <w:r>
              <w:t>Préparation d’un oral</w:t>
            </w:r>
          </w:p>
          <w:p w14:paraId="12499275" w14:textId="77777777" w:rsidR="007C4E9B" w:rsidRDefault="007C4E9B" w:rsidP="007C4E9B">
            <w:pPr>
              <w:pStyle w:val="Paragraphedeliste"/>
              <w:numPr>
                <w:ilvl w:val="0"/>
                <w:numId w:val="39"/>
              </w:numPr>
            </w:pPr>
            <w:r>
              <w:t>Préparation d’un support écrit, choix libre du support (Canva, Powerpoint, carte mentale…).</w:t>
            </w:r>
          </w:p>
          <w:p w14:paraId="2B8441DC" w14:textId="77777777" w:rsidR="007C4E9B" w:rsidRPr="007A4F4D" w:rsidRDefault="007C4E9B" w:rsidP="007C4E9B">
            <w:pPr>
              <w:pStyle w:val="Paragraphedeliste"/>
              <w:numPr>
                <w:ilvl w:val="0"/>
                <w:numId w:val="39"/>
              </w:numPr>
            </w:pPr>
            <w:r>
              <w:t xml:space="preserve">Possibilité, avec l’accord de l’étudiant de partager le travail </w:t>
            </w:r>
          </w:p>
          <w:p w14:paraId="0BDF66F9" w14:textId="77777777" w:rsidR="007C4E9B" w:rsidRDefault="007C4E9B" w:rsidP="007C4E9B"/>
          <w:p w14:paraId="147E0DF7" w14:textId="77777777" w:rsidR="007C4E9B" w:rsidRDefault="007C4E9B" w:rsidP="007C4E9B"/>
          <w:p w14:paraId="24119A17" w14:textId="20C6081F" w:rsidR="007C4E9B" w:rsidRDefault="007C4E9B" w:rsidP="007C4E9B">
            <w:pPr>
              <w:rPr>
                <w:rFonts w:eastAsiaTheme="minorHAnsi"/>
              </w:rPr>
            </w:pPr>
          </w:p>
          <w:p w14:paraId="416322D5" w14:textId="77777777" w:rsidR="007C4E9B" w:rsidRDefault="007C4E9B" w:rsidP="00D16D4C">
            <w:pPr>
              <w:rPr>
                <w:rFonts w:ascii="Calibri" w:hAnsi="Calibri" w:cs="Arial"/>
                <w:b/>
                <w:szCs w:val="22"/>
                <w:u w:val="single"/>
              </w:rPr>
            </w:pPr>
          </w:p>
          <w:p w14:paraId="133C1BA0" w14:textId="77777777" w:rsidR="007C4E9B" w:rsidRDefault="007C4E9B" w:rsidP="00D16D4C">
            <w:pPr>
              <w:rPr>
                <w:rFonts w:ascii="Calibri" w:hAnsi="Calibri" w:cs="Arial"/>
                <w:b/>
                <w:szCs w:val="22"/>
                <w:u w:val="single"/>
              </w:rPr>
            </w:pPr>
          </w:p>
          <w:p w14:paraId="03FC7F3A" w14:textId="77777777" w:rsidR="007C4E9B" w:rsidRDefault="007C4E9B" w:rsidP="00D16D4C">
            <w:pPr>
              <w:rPr>
                <w:rFonts w:ascii="Calibri" w:hAnsi="Calibri" w:cs="Arial"/>
                <w:b/>
                <w:szCs w:val="22"/>
                <w:u w:val="single"/>
              </w:rPr>
            </w:pPr>
          </w:p>
          <w:p w14:paraId="08A98D18" w14:textId="77777777" w:rsidR="007C4E9B" w:rsidRDefault="007C4E9B" w:rsidP="00D16D4C">
            <w:pPr>
              <w:rPr>
                <w:rFonts w:ascii="Calibri" w:hAnsi="Calibri" w:cs="Arial"/>
                <w:b/>
                <w:szCs w:val="22"/>
                <w:u w:val="single"/>
              </w:rPr>
            </w:pPr>
          </w:p>
          <w:p w14:paraId="6B968DF5" w14:textId="77777777" w:rsidR="007C4E9B" w:rsidRDefault="007C4E9B" w:rsidP="00D16D4C">
            <w:pPr>
              <w:rPr>
                <w:rFonts w:ascii="Calibri" w:hAnsi="Calibri" w:cs="Arial"/>
                <w:b/>
                <w:szCs w:val="22"/>
                <w:u w:val="single"/>
              </w:rPr>
            </w:pPr>
          </w:p>
          <w:p w14:paraId="09D0F1B5" w14:textId="77777777" w:rsidR="007C4E9B" w:rsidRDefault="007C4E9B" w:rsidP="00D16D4C">
            <w:pPr>
              <w:rPr>
                <w:rFonts w:ascii="Calibri" w:hAnsi="Calibri" w:cs="Arial"/>
                <w:b/>
                <w:szCs w:val="22"/>
                <w:u w:val="single"/>
              </w:rPr>
            </w:pPr>
          </w:p>
          <w:p w14:paraId="2850267C" w14:textId="77777777" w:rsidR="00B868F1" w:rsidRPr="007C4E9B" w:rsidRDefault="00B868F1" w:rsidP="007C4E9B">
            <w:pPr>
              <w:pStyle w:val="Paragraphedeliste"/>
              <w:numPr>
                <w:ilvl w:val="0"/>
                <w:numId w:val="37"/>
              </w:numPr>
              <w:rPr>
                <w:rFonts w:ascii="Calibri" w:hAnsi="Calibri"/>
                <w:b/>
                <w:u w:val="single"/>
              </w:rPr>
            </w:pPr>
            <w:r w:rsidRPr="007C4E9B">
              <w:rPr>
                <w:rFonts w:ascii="Calibri" w:hAnsi="Calibri" w:cs="Arial"/>
                <w:b/>
                <w:u w:val="single"/>
              </w:rPr>
              <w:t xml:space="preserve">3 à </w:t>
            </w:r>
            <w:r w:rsidR="001E3BE4" w:rsidRPr="007C4E9B">
              <w:rPr>
                <w:rFonts w:ascii="Calibri" w:hAnsi="Calibri" w:cs="Arial"/>
                <w:b/>
                <w:u w:val="single"/>
              </w:rPr>
              <w:t>4 Situations</w:t>
            </w:r>
            <w:r w:rsidRPr="007C4E9B">
              <w:rPr>
                <w:rFonts w:ascii="Calibri" w:hAnsi="Calibri" w:cs="Arial"/>
                <w:b/>
                <w:u w:val="single"/>
              </w:rPr>
              <w:t xml:space="preserve"> de travail </w:t>
            </w:r>
            <w:r w:rsidR="001E3BE4" w:rsidRPr="007C4E9B">
              <w:rPr>
                <w:rFonts w:ascii="Calibri" w:hAnsi="Calibri" w:cs="Arial"/>
                <w:b/>
                <w:u w:val="single"/>
              </w:rPr>
              <w:t>prévalentes ou</w:t>
            </w:r>
            <w:r w:rsidRPr="007C4E9B">
              <w:rPr>
                <w:rFonts w:ascii="Calibri" w:hAnsi="Calibri" w:cs="Arial"/>
                <w:b/>
                <w:u w:val="single"/>
              </w:rPr>
              <w:t xml:space="preserve"> </w:t>
            </w:r>
            <w:r w:rsidR="001E3BE4" w:rsidRPr="007C4E9B">
              <w:rPr>
                <w:rFonts w:ascii="Calibri" w:hAnsi="Calibri" w:cs="Arial"/>
                <w:b/>
                <w:u w:val="single"/>
              </w:rPr>
              <w:t>spécifiques à</w:t>
            </w:r>
            <w:r w:rsidRPr="007C4E9B">
              <w:rPr>
                <w:rFonts w:ascii="Calibri" w:hAnsi="Calibri" w:cs="Arial"/>
                <w:b/>
                <w:u w:val="single"/>
              </w:rPr>
              <w:t xml:space="preserve"> visée formatrice</w:t>
            </w:r>
            <w:r w:rsidRPr="007C4E9B">
              <w:rPr>
                <w:rFonts w:ascii="Calibri" w:hAnsi="Calibri"/>
                <w:b/>
                <w:u w:val="single"/>
              </w:rPr>
              <w:t>,</w:t>
            </w:r>
          </w:p>
          <w:p w14:paraId="25E13DF0" w14:textId="77777777" w:rsidR="00B868F1" w:rsidRPr="009E1E01" w:rsidRDefault="001E3BE4" w:rsidP="00D16D4C">
            <w:pPr>
              <w:rPr>
                <w:rFonts w:ascii="Calibri" w:hAnsi="Calibri"/>
                <w:szCs w:val="22"/>
                <w:u w:val="single"/>
              </w:rPr>
            </w:pPr>
            <w:r w:rsidRPr="009E1E01">
              <w:rPr>
                <w:rFonts w:ascii="Calibri" w:hAnsi="Calibri" w:cs="Arial"/>
                <w:b/>
                <w:szCs w:val="22"/>
                <w:u w:val="single"/>
              </w:rPr>
              <w:t>activités prévalentes</w:t>
            </w:r>
            <w:r w:rsidR="00B868F1" w:rsidRPr="009E1E01">
              <w:rPr>
                <w:rFonts w:ascii="Calibri" w:hAnsi="Calibri" w:cs="Arial"/>
                <w:b/>
                <w:szCs w:val="22"/>
                <w:u w:val="single"/>
              </w:rPr>
              <w:t xml:space="preserve">  ou spécifiques  à visée formatrice</w:t>
            </w:r>
            <w:r w:rsidR="00B868F1" w:rsidRPr="009E1E01">
              <w:rPr>
                <w:rFonts w:ascii="Calibri" w:hAnsi="Calibri" w:cs="Arial"/>
                <w:szCs w:val="22"/>
                <w:u w:val="single"/>
              </w:rPr>
              <w:t>,</w:t>
            </w:r>
          </w:p>
          <w:p w14:paraId="4D11E053" w14:textId="77777777" w:rsidR="00B868F1" w:rsidRPr="009E1E01" w:rsidRDefault="00B868F1" w:rsidP="00D16D4C">
            <w:pPr>
              <w:rPr>
                <w:rFonts w:ascii="Calibri" w:hAnsi="Calibri" w:cs="Arial"/>
                <w:szCs w:val="22"/>
              </w:rPr>
            </w:pPr>
            <w:r w:rsidRPr="009E1E01">
              <w:rPr>
                <w:rFonts w:ascii="Calibri" w:hAnsi="Calibri" w:cs="Arial"/>
                <w:b/>
                <w:szCs w:val="22"/>
                <w:u w:val="single"/>
              </w:rPr>
              <w:t>Compétences associées</w:t>
            </w:r>
            <w:r w:rsidRPr="009E1E01">
              <w:rPr>
                <w:rFonts w:ascii="Calibri" w:hAnsi="Calibri" w:cs="Arial"/>
                <w:szCs w:val="22"/>
              </w:rPr>
              <w:t>.</w:t>
            </w:r>
          </w:p>
          <w:p w14:paraId="41D7BC93" w14:textId="77777777" w:rsidR="00B868F1" w:rsidRPr="009E1E01" w:rsidRDefault="00B868F1" w:rsidP="00D16D4C">
            <w:pPr>
              <w:rPr>
                <w:rFonts w:ascii="Calibri" w:hAnsi="Calibri"/>
                <w:szCs w:val="22"/>
              </w:rPr>
            </w:pPr>
          </w:p>
          <w:p w14:paraId="0C6A26E0" w14:textId="5F8A00FA" w:rsidR="00B868F1" w:rsidRDefault="00401172" w:rsidP="00D16D4C">
            <w:pPr>
              <w:rPr>
                <w:rFonts w:ascii="Calibri" w:hAnsi="Calibri" w:cs="Arial"/>
                <w:szCs w:val="22"/>
              </w:rPr>
            </w:pPr>
            <w:r>
              <w:rPr>
                <w:rFonts w:ascii="Calibri" w:hAnsi="Calibri" w:cs="Arial"/>
                <w:szCs w:val="22"/>
              </w:rPr>
              <w:t xml:space="preserve">Définir </w:t>
            </w:r>
            <w:r w:rsidR="00ED4852" w:rsidRPr="009E1E01">
              <w:rPr>
                <w:rFonts w:ascii="Calibri" w:hAnsi="Calibri" w:cs="Arial"/>
                <w:szCs w:val="22"/>
              </w:rPr>
              <w:t>ces 3 ou</w:t>
            </w:r>
            <w:r w:rsidR="00B868F1" w:rsidRPr="009E1E01">
              <w:rPr>
                <w:rFonts w:ascii="Calibri" w:hAnsi="Calibri" w:cs="Arial"/>
                <w:szCs w:val="22"/>
              </w:rPr>
              <w:t xml:space="preserve"> 4 situations, suivies immédiatement des activités associées aux compétences sollicitées/mobilisées.</w:t>
            </w:r>
          </w:p>
          <w:p w14:paraId="5F622030" w14:textId="77777777" w:rsidR="006920D0" w:rsidRDefault="006920D0" w:rsidP="00D16D4C">
            <w:pPr>
              <w:rPr>
                <w:rFonts w:ascii="Calibri" w:hAnsi="Calibri" w:cs="Arial"/>
                <w:szCs w:val="22"/>
              </w:rPr>
            </w:pPr>
          </w:p>
          <w:p w14:paraId="43288736" w14:textId="53631575" w:rsidR="00A178EC" w:rsidRDefault="00423265" w:rsidP="00D16D4C">
            <w:pPr>
              <w:rPr>
                <w:rFonts w:ascii="Calibri" w:hAnsi="Calibri" w:cs="Arial"/>
                <w:szCs w:val="22"/>
              </w:rPr>
            </w:pPr>
            <w:r>
              <w:rPr>
                <w:rFonts w:ascii="Calibri" w:hAnsi="Calibri" w:cs="Arial"/>
                <w:szCs w:val="22"/>
              </w:rPr>
              <w:t>Adéquation entre adressage</w:t>
            </w:r>
            <w:r w:rsidR="006920D0">
              <w:rPr>
                <w:rFonts w:ascii="Calibri" w:hAnsi="Calibri" w:cs="Arial"/>
                <w:szCs w:val="22"/>
              </w:rPr>
              <w:t>s</w:t>
            </w:r>
            <w:r>
              <w:rPr>
                <w:rFonts w:ascii="Calibri" w:hAnsi="Calibri" w:cs="Arial"/>
                <w:szCs w:val="22"/>
              </w:rPr>
              <w:t xml:space="preserve"> et missions de Mouv’Ados</w:t>
            </w:r>
            <w:r w:rsidR="006920D0">
              <w:rPr>
                <w:rFonts w:ascii="Calibri" w:hAnsi="Calibri" w:cs="Arial"/>
                <w:szCs w:val="22"/>
              </w:rPr>
              <w:t> :</w:t>
            </w:r>
          </w:p>
          <w:p w14:paraId="215BEC94" w14:textId="77777777" w:rsidR="006920D0" w:rsidRDefault="006920D0" w:rsidP="006920D0">
            <w:pPr>
              <w:pStyle w:val="Paragraphedeliste"/>
              <w:numPr>
                <w:ilvl w:val="0"/>
                <w:numId w:val="35"/>
              </w:numPr>
              <w:rPr>
                <w:rFonts w:ascii="Calibri" w:hAnsi="Calibri" w:cs="Arial"/>
              </w:rPr>
            </w:pPr>
            <w:r>
              <w:rPr>
                <w:rFonts w:ascii="Calibri" w:hAnsi="Calibri" w:cs="Arial"/>
              </w:rPr>
              <w:t>Connaitre le dispositif (adresseurs, capacités d’intervention, temporalité)</w:t>
            </w:r>
          </w:p>
          <w:p w14:paraId="5E8FADF3" w14:textId="77777777" w:rsidR="006920D0" w:rsidRDefault="006920D0" w:rsidP="006920D0">
            <w:pPr>
              <w:pStyle w:val="Paragraphedeliste"/>
              <w:numPr>
                <w:ilvl w:val="0"/>
                <w:numId w:val="35"/>
              </w:numPr>
              <w:rPr>
                <w:rFonts w:ascii="Calibri" w:hAnsi="Calibri" w:cs="Arial"/>
              </w:rPr>
            </w:pPr>
            <w:r>
              <w:rPr>
                <w:rFonts w:ascii="Calibri" w:hAnsi="Calibri" w:cs="Arial"/>
              </w:rPr>
              <w:t xml:space="preserve">Comprendre </w:t>
            </w:r>
            <w:r w:rsidRPr="00423265">
              <w:rPr>
                <w:rFonts w:ascii="Calibri" w:hAnsi="Calibri" w:cs="Arial"/>
              </w:rPr>
              <w:t>la problématique</w:t>
            </w:r>
          </w:p>
          <w:p w14:paraId="5A917E17" w14:textId="0EC00301" w:rsidR="00076620" w:rsidRDefault="006920D0" w:rsidP="00076620">
            <w:pPr>
              <w:pStyle w:val="Paragraphedeliste"/>
              <w:numPr>
                <w:ilvl w:val="0"/>
                <w:numId w:val="35"/>
              </w:numPr>
              <w:rPr>
                <w:rFonts w:ascii="Calibri" w:hAnsi="Calibri" w:cs="Arial"/>
              </w:rPr>
            </w:pPr>
            <w:r>
              <w:rPr>
                <w:rFonts w:ascii="Calibri" w:hAnsi="Calibri" w:cs="Arial"/>
              </w:rPr>
              <w:t>Participer aux échanges d’équipe</w:t>
            </w:r>
          </w:p>
          <w:p w14:paraId="773FE66C" w14:textId="77777777" w:rsidR="00076620" w:rsidRPr="00076620" w:rsidRDefault="00076620" w:rsidP="00076620">
            <w:pPr>
              <w:pStyle w:val="Paragraphedeliste"/>
              <w:rPr>
                <w:rFonts w:ascii="Calibri" w:hAnsi="Calibri" w:cs="Arial"/>
              </w:rPr>
            </w:pPr>
          </w:p>
          <w:p w14:paraId="1A9F29A6" w14:textId="77777777" w:rsidR="00076620" w:rsidRDefault="00076620" w:rsidP="00076620">
            <w:pPr>
              <w:pStyle w:val="Paragraphedeliste"/>
              <w:rPr>
                <w:rFonts w:ascii="Calibri" w:hAnsi="Calibri" w:cs="Arial"/>
              </w:rPr>
            </w:pPr>
            <w:r w:rsidRPr="00423265">
              <w:rPr>
                <w:rFonts w:ascii="Calibri" w:hAnsi="Calibri" w:cs="Arial"/>
              </w:rPr>
              <w:t>/</w:t>
            </w:r>
            <w:r w:rsidRPr="009425F2">
              <w:rPr>
                <w:rFonts w:ascii="Calibri" w:hAnsi="Calibri" w:cs="Arial"/>
                <w:b/>
                <w:bCs/>
              </w:rPr>
              <w:t>compétence 1</w:t>
            </w:r>
            <w:r>
              <w:rPr>
                <w:rFonts w:ascii="Calibri" w:hAnsi="Calibri" w:cs="Arial"/>
              </w:rPr>
              <w:t> : évaluer une situation clinique et établir un diagnostic dans le domaine infirmier</w:t>
            </w:r>
          </w:p>
          <w:p w14:paraId="670D915B" w14:textId="77777777" w:rsidR="00076620" w:rsidRDefault="00076620" w:rsidP="00076620">
            <w:pPr>
              <w:pStyle w:val="Paragraphedeliste"/>
              <w:rPr>
                <w:rFonts w:ascii="Calibri" w:hAnsi="Calibri" w:cs="Arial"/>
              </w:rPr>
            </w:pPr>
            <w:r>
              <w:rPr>
                <w:rFonts w:ascii="Calibri" w:hAnsi="Calibri" w:cs="Arial"/>
              </w:rPr>
              <w:t>/</w:t>
            </w:r>
            <w:r w:rsidRPr="009425F2">
              <w:rPr>
                <w:rFonts w:ascii="Calibri" w:hAnsi="Calibri" w:cs="Arial"/>
                <w:b/>
                <w:bCs/>
              </w:rPr>
              <w:t>compétence 2</w:t>
            </w:r>
            <w:r>
              <w:rPr>
                <w:rFonts w:ascii="Calibri" w:hAnsi="Calibri" w:cs="Arial"/>
              </w:rPr>
              <w:t xml:space="preserve"> : Concevoir et conduire un projet de soins infirmier </w:t>
            </w:r>
          </w:p>
          <w:p w14:paraId="3246062C" w14:textId="371CA4A1" w:rsidR="006920D0" w:rsidRPr="006920D0" w:rsidRDefault="00E14C5D" w:rsidP="00F325AA">
            <w:pPr>
              <w:pStyle w:val="Paragraphedeliste"/>
              <w:rPr>
                <w:rFonts w:ascii="Calibri" w:hAnsi="Calibri" w:cs="Arial"/>
              </w:rPr>
            </w:pPr>
            <w:r>
              <w:rPr>
                <w:rFonts w:ascii="Calibri" w:hAnsi="Calibri" w:cs="Arial"/>
              </w:rPr>
              <w:t>/</w:t>
            </w:r>
            <w:r w:rsidR="00076620" w:rsidRPr="009425F2">
              <w:rPr>
                <w:rFonts w:ascii="Calibri" w:hAnsi="Calibri" w:cs="Arial"/>
                <w:b/>
                <w:bCs/>
              </w:rPr>
              <w:t>compétence 9 </w:t>
            </w:r>
            <w:r w:rsidR="00076620">
              <w:rPr>
                <w:rFonts w:ascii="Calibri" w:hAnsi="Calibri" w:cs="Arial"/>
              </w:rPr>
              <w:t>: organiser et coordonner les interventions soignantes</w:t>
            </w:r>
          </w:p>
          <w:p w14:paraId="6C928AF5" w14:textId="2A58E172" w:rsidR="00A178EC" w:rsidRDefault="00423265" w:rsidP="00D16D4C">
            <w:pPr>
              <w:rPr>
                <w:rFonts w:ascii="Calibri" w:hAnsi="Calibri" w:cs="Arial"/>
                <w:szCs w:val="22"/>
              </w:rPr>
            </w:pPr>
            <w:r>
              <w:rPr>
                <w:rFonts w:ascii="Calibri" w:hAnsi="Calibri" w:cs="Arial"/>
                <w:szCs w:val="22"/>
              </w:rPr>
              <w:t>Accompagnement en IAD (Intervention A Domicile) :</w:t>
            </w:r>
          </w:p>
          <w:p w14:paraId="0F02578B" w14:textId="77777777" w:rsidR="00EC6532" w:rsidRDefault="00423265" w:rsidP="00423265">
            <w:pPr>
              <w:pStyle w:val="Paragraphedeliste"/>
              <w:numPr>
                <w:ilvl w:val="0"/>
                <w:numId w:val="34"/>
              </w:numPr>
              <w:rPr>
                <w:rFonts w:ascii="Calibri" w:hAnsi="Calibri" w:cs="Arial"/>
              </w:rPr>
            </w:pPr>
            <w:r w:rsidRPr="00423265">
              <w:rPr>
                <w:rFonts w:ascii="Calibri" w:hAnsi="Calibri" w:cs="Arial"/>
              </w:rPr>
              <w:t>Pour quelques ados, p</w:t>
            </w:r>
            <w:r w:rsidR="00EC6532" w:rsidRPr="00423265">
              <w:rPr>
                <w:rFonts w:ascii="Calibri" w:hAnsi="Calibri" w:cs="Arial"/>
              </w:rPr>
              <w:t>articiper au 1</w:t>
            </w:r>
            <w:r w:rsidR="00EC6532" w:rsidRPr="00423265">
              <w:rPr>
                <w:rFonts w:ascii="Calibri" w:hAnsi="Calibri" w:cs="Arial"/>
                <w:vertAlign w:val="superscript"/>
              </w:rPr>
              <w:t>er</w:t>
            </w:r>
            <w:r w:rsidR="00EC6532" w:rsidRPr="00423265">
              <w:rPr>
                <w:rFonts w:ascii="Calibri" w:hAnsi="Calibri" w:cs="Arial"/>
              </w:rPr>
              <w:t xml:space="preserve"> contact et </w:t>
            </w:r>
            <w:r w:rsidR="00E24ECC" w:rsidRPr="00423265">
              <w:rPr>
                <w:rFonts w:ascii="Calibri" w:hAnsi="Calibri" w:cs="Arial"/>
              </w:rPr>
              <w:t xml:space="preserve">poursuivre </w:t>
            </w:r>
            <w:r w:rsidR="006920D0">
              <w:rPr>
                <w:rFonts w:ascii="Calibri" w:hAnsi="Calibri" w:cs="Arial"/>
              </w:rPr>
              <w:t xml:space="preserve">le suivi afin de comprendre </w:t>
            </w:r>
            <w:r w:rsidR="00E24ECC" w:rsidRPr="00423265">
              <w:rPr>
                <w:rFonts w:ascii="Calibri" w:hAnsi="Calibri" w:cs="Arial"/>
              </w:rPr>
              <w:t>les choix thérapeutiques</w:t>
            </w:r>
            <w:r w:rsidRPr="00423265">
              <w:rPr>
                <w:rFonts w:ascii="Calibri" w:hAnsi="Calibri" w:cs="Arial"/>
              </w:rPr>
              <w:t xml:space="preserve"> dans la continuité de la prise en charge</w:t>
            </w:r>
          </w:p>
          <w:p w14:paraId="67E525D1" w14:textId="77777777" w:rsidR="00423265" w:rsidRDefault="00423265" w:rsidP="00423265">
            <w:pPr>
              <w:pStyle w:val="Paragraphedeliste"/>
              <w:numPr>
                <w:ilvl w:val="0"/>
                <w:numId w:val="34"/>
              </w:numPr>
              <w:rPr>
                <w:rFonts w:ascii="Calibri" w:hAnsi="Calibri" w:cs="Arial"/>
              </w:rPr>
            </w:pPr>
            <w:r>
              <w:rPr>
                <w:rFonts w:ascii="Calibri" w:hAnsi="Calibri" w:cs="Arial"/>
              </w:rPr>
              <w:t>Participer à la relève écrite et orale</w:t>
            </w:r>
          </w:p>
          <w:p w14:paraId="4C74EDC8" w14:textId="77777777" w:rsidR="00A178EC" w:rsidRDefault="00A178EC" w:rsidP="00A178EC">
            <w:pPr>
              <w:pStyle w:val="Paragraphedeliste"/>
              <w:rPr>
                <w:rFonts w:ascii="Calibri" w:hAnsi="Calibri" w:cs="Arial"/>
              </w:rPr>
            </w:pPr>
          </w:p>
          <w:p w14:paraId="5CE8B737" w14:textId="7D579159" w:rsidR="00423265" w:rsidRDefault="00423265" w:rsidP="00423265">
            <w:pPr>
              <w:pStyle w:val="Paragraphedeliste"/>
              <w:rPr>
                <w:rFonts w:ascii="Calibri" w:hAnsi="Calibri" w:cs="Arial"/>
              </w:rPr>
            </w:pPr>
            <w:r w:rsidRPr="00423265">
              <w:rPr>
                <w:rFonts w:ascii="Calibri" w:hAnsi="Calibri" w:cs="Arial"/>
              </w:rPr>
              <w:t>/</w:t>
            </w:r>
            <w:r w:rsidRPr="009425F2">
              <w:rPr>
                <w:rFonts w:ascii="Calibri" w:hAnsi="Calibri" w:cs="Arial"/>
                <w:b/>
                <w:bCs/>
              </w:rPr>
              <w:t>compétenc</w:t>
            </w:r>
            <w:r w:rsidR="00C5769A" w:rsidRPr="009425F2">
              <w:rPr>
                <w:rFonts w:ascii="Calibri" w:hAnsi="Calibri" w:cs="Arial"/>
                <w:b/>
                <w:bCs/>
              </w:rPr>
              <w:t>e 1</w:t>
            </w:r>
            <w:r w:rsidR="00A82C24">
              <w:rPr>
                <w:rFonts w:ascii="Calibri" w:hAnsi="Calibri" w:cs="Arial"/>
              </w:rPr>
              <w:t> : évaluer une situation clinique et établir un diagnostic dans le domaine infirmier</w:t>
            </w:r>
          </w:p>
          <w:p w14:paraId="19D760DE" w14:textId="6623B693" w:rsidR="00A82C24" w:rsidRDefault="00A82C24" w:rsidP="00423265">
            <w:pPr>
              <w:pStyle w:val="Paragraphedeliste"/>
              <w:rPr>
                <w:rFonts w:ascii="Calibri" w:hAnsi="Calibri" w:cs="Arial"/>
              </w:rPr>
            </w:pPr>
            <w:r>
              <w:rPr>
                <w:rFonts w:ascii="Calibri" w:hAnsi="Calibri" w:cs="Arial"/>
              </w:rPr>
              <w:t>/</w:t>
            </w:r>
            <w:r w:rsidRPr="009425F2">
              <w:rPr>
                <w:rFonts w:ascii="Calibri" w:hAnsi="Calibri" w:cs="Arial"/>
                <w:b/>
                <w:bCs/>
              </w:rPr>
              <w:t>compétence 2</w:t>
            </w:r>
            <w:r>
              <w:rPr>
                <w:rFonts w:ascii="Calibri" w:hAnsi="Calibri" w:cs="Arial"/>
              </w:rPr>
              <w:t xml:space="preserve"> : Concevoir et conduire un projet de soins infirmier </w:t>
            </w:r>
          </w:p>
          <w:p w14:paraId="516D3AF8" w14:textId="5CBEE448" w:rsidR="0029289C" w:rsidRDefault="0029289C" w:rsidP="00423265">
            <w:pPr>
              <w:pStyle w:val="Paragraphedeliste"/>
              <w:rPr>
                <w:rFonts w:ascii="Calibri" w:hAnsi="Calibri" w:cs="Arial"/>
              </w:rPr>
            </w:pPr>
            <w:r>
              <w:rPr>
                <w:rFonts w:ascii="Calibri" w:hAnsi="Calibri" w:cs="Arial"/>
              </w:rPr>
              <w:t>/</w:t>
            </w:r>
            <w:r w:rsidRPr="009425F2">
              <w:rPr>
                <w:rFonts w:ascii="Calibri" w:hAnsi="Calibri" w:cs="Arial"/>
                <w:b/>
                <w:bCs/>
              </w:rPr>
              <w:t>compétence 3</w:t>
            </w:r>
            <w:r>
              <w:rPr>
                <w:rFonts w:ascii="Calibri" w:hAnsi="Calibri" w:cs="Arial"/>
              </w:rPr>
              <w:t> : accompagner une personne dans la réalisation de ses soins quotidiens</w:t>
            </w:r>
          </w:p>
          <w:p w14:paraId="6ACFBF24" w14:textId="77777777" w:rsidR="00076620" w:rsidRDefault="00886C7A" w:rsidP="00A178EC">
            <w:pPr>
              <w:pStyle w:val="Paragraphedeliste"/>
              <w:rPr>
                <w:rFonts w:ascii="Calibri" w:hAnsi="Calibri" w:cs="Arial"/>
              </w:rPr>
            </w:pPr>
            <w:r>
              <w:rPr>
                <w:rFonts w:ascii="Calibri" w:hAnsi="Calibri" w:cs="Arial"/>
              </w:rPr>
              <w:t>/</w:t>
            </w:r>
            <w:r w:rsidRPr="009425F2">
              <w:rPr>
                <w:rFonts w:ascii="Calibri" w:hAnsi="Calibri" w:cs="Arial"/>
                <w:b/>
                <w:bCs/>
              </w:rPr>
              <w:t>compétence 4 </w:t>
            </w:r>
            <w:r>
              <w:rPr>
                <w:rFonts w:ascii="Calibri" w:hAnsi="Calibri" w:cs="Arial"/>
              </w:rPr>
              <w:t>: mettre en œuvre des actions à visée diagnostique ou thérapeutique</w:t>
            </w:r>
          </w:p>
          <w:p w14:paraId="5EFBFA29" w14:textId="3EE4A6A3" w:rsidR="00B93791" w:rsidRDefault="00076620" w:rsidP="00A178EC">
            <w:pPr>
              <w:pStyle w:val="Paragraphedeliste"/>
              <w:rPr>
                <w:rFonts w:ascii="Calibri" w:hAnsi="Calibri" w:cs="Arial"/>
              </w:rPr>
            </w:pPr>
            <w:r w:rsidRPr="00EC6532">
              <w:rPr>
                <w:rFonts w:ascii="Calibri" w:hAnsi="Calibri" w:cs="Arial"/>
              </w:rPr>
              <w:t xml:space="preserve">/ </w:t>
            </w:r>
            <w:r w:rsidRPr="009425F2">
              <w:rPr>
                <w:rFonts w:ascii="Calibri" w:hAnsi="Calibri" w:cs="Arial"/>
                <w:b/>
                <w:bCs/>
              </w:rPr>
              <w:t>compétence 5 </w:t>
            </w:r>
            <w:r w:rsidRPr="009425F2">
              <w:rPr>
                <w:rFonts w:ascii="Calibri" w:hAnsi="Calibri" w:cs="Arial"/>
              </w:rPr>
              <w:t>:</w:t>
            </w:r>
            <w:r>
              <w:rPr>
                <w:rFonts w:ascii="Calibri" w:hAnsi="Calibri" w:cs="Arial"/>
              </w:rPr>
              <w:t xml:space="preserve"> initier et mettre en œuvre des soins éducatifs et préventifs</w:t>
            </w:r>
            <w:r w:rsidR="00886C7A">
              <w:rPr>
                <w:rFonts w:ascii="Calibri" w:hAnsi="Calibri" w:cs="Arial"/>
              </w:rPr>
              <w:t xml:space="preserve"> </w:t>
            </w:r>
          </w:p>
          <w:p w14:paraId="20A469D9" w14:textId="77777777" w:rsidR="00076620" w:rsidRDefault="00076620" w:rsidP="00076620">
            <w:pPr>
              <w:pStyle w:val="Paragraphedeliste"/>
              <w:rPr>
                <w:rFonts w:ascii="Calibri" w:hAnsi="Calibri" w:cs="Arial"/>
              </w:rPr>
            </w:pPr>
            <w:r>
              <w:rPr>
                <w:rFonts w:ascii="Calibri" w:hAnsi="Calibri" w:cs="Arial"/>
                <w:b/>
                <w:bCs/>
              </w:rPr>
              <w:t>/</w:t>
            </w:r>
            <w:r w:rsidRPr="00EB1190">
              <w:rPr>
                <w:rFonts w:ascii="Calibri" w:hAnsi="Calibri" w:cs="Arial"/>
                <w:b/>
                <w:bCs/>
              </w:rPr>
              <w:t>compétence 6</w:t>
            </w:r>
            <w:r>
              <w:rPr>
                <w:rFonts w:ascii="Calibri" w:hAnsi="Calibri" w:cs="Arial"/>
              </w:rPr>
              <w:t> : communiquer et conduire une relation dans le contexte de soin</w:t>
            </w:r>
          </w:p>
          <w:p w14:paraId="136EE719" w14:textId="5092AB0B" w:rsidR="00076620" w:rsidRPr="006920D0" w:rsidRDefault="00E14C5D" w:rsidP="00076620">
            <w:pPr>
              <w:pStyle w:val="Paragraphedeliste"/>
              <w:rPr>
                <w:rFonts w:ascii="Calibri" w:hAnsi="Calibri" w:cs="Arial"/>
              </w:rPr>
            </w:pPr>
            <w:r>
              <w:rPr>
                <w:rFonts w:ascii="Calibri" w:hAnsi="Calibri" w:cs="Arial"/>
              </w:rPr>
              <w:t>/</w:t>
            </w:r>
            <w:r w:rsidR="00076620" w:rsidRPr="009425F2">
              <w:rPr>
                <w:rFonts w:ascii="Calibri" w:hAnsi="Calibri" w:cs="Arial"/>
                <w:b/>
                <w:bCs/>
              </w:rPr>
              <w:t>compétence 9 </w:t>
            </w:r>
            <w:r w:rsidR="00076620">
              <w:rPr>
                <w:rFonts w:ascii="Calibri" w:hAnsi="Calibri" w:cs="Arial"/>
              </w:rPr>
              <w:t>: organiser et coordonner les interventions soignantes</w:t>
            </w:r>
          </w:p>
          <w:p w14:paraId="66C98F39" w14:textId="77777777" w:rsidR="00423265" w:rsidRPr="00423265" w:rsidRDefault="00423265" w:rsidP="00423265">
            <w:pPr>
              <w:ind w:left="360"/>
              <w:rPr>
                <w:rFonts w:ascii="Calibri" w:hAnsi="Calibri" w:cs="Arial"/>
              </w:rPr>
            </w:pPr>
          </w:p>
          <w:p w14:paraId="4207FA62" w14:textId="2FFBCA30" w:rsidR="00A178EC" w:rsidRDefault="00EC6532" w:rsidP="00EC6532">
            <w:pPr>
              <w:rPr>
                <w:rFonts w:ascii="Calibri" w:hAnsi="Calibri" w:cs="Arial"/>
                <w:szCs w:val="22"/>
              </w:rPr>
            </w:pPr>
            <w:r>
              <w:rPr>
                <w:rFonts w:ascii="Calibri" w:hAnsi="Calibri" w:cs="Arial"/>
                <w:szCs w:val="22"/>
              </w:rPr>
              <w:t>Recherches pour développer les connaissances du réseau</w:t>
            </w:r>
            <w:r w:rsidR="00E24ECC">
              <w:rPr>
                <w:rFonts w:ascii="Calibri" w:hAnsi="Calibri" w:cs="Arial"/>
                <w:szCs w:val="22"/>
              </w:rPr>
              <w:t xml:space="preserve"> afin de </w:t>
            </w:r>
            <w:r>
              <w:rPr>
                <w:rFonts w:ascii="Calibri" w:hAnsi="Calibri" w:cs="Arial"/>
                <w:szCs w:val="22"/>
              </w:rPr>
              <w:t>penser l’orientation </w:t>
            </w:r>
            <w:r w:rsidR="00E24ECC">
              <w:rPr>
                <w:rFonts w:ascii="Calibri" w:hAnsi="Calibri" w:cs="Arial"/>
                <w:szCs w:val="22"/>
              </w:rPr>
              <w:t xml:space="preserve">avec l’équipe </w:t>
            </w:r>
            <w:r>
              <w:rPr>
                <w:rFonts w:ascii="Calibri" w:hAnsi="Calibri" w:cs="Arial"/>
                <w:szCs w:val="22"/>
              </w:rPr>
              <w:t>:</w:t>
            </w:r>
          </w:p>
          <w:p w14:paraId="52F80301" w14:textId="77777777" w:rsidR="00E24ECC" w:rsidRDefault="00EC6532" w:rsidP="00EC6532">
            <w:pPr>
              <w:pStyle w:val="Paragraphedeliste"/>
              <w:numPr>
                <w:ilvl w:val="0"/>
                <w:numId w:val="33"/>
              </w:numPr>
              <w:rPr>
                <w:rFonts w:ascii="Calibri" w:hAnsi="Calibri" w:cs="Arial"/>
              </w:rPr>
            </w:pPr>
            <w:r>
              <w:rPr>
                <w:rFonts w:ascii="Calibri" w:hAnsi="Calibri" w:cs="Arial"/>
              </w:rPr>
              <w:t>Recherche</w:t>
            </w:r>
            <w:r w:rsidR="00E24ECC">
              <w:rPr>
                <w:rFonts w:ascii="Calibri" w:hAnsi="Calibri" w:cs="Arial"/>
              </w:rPr>
              <w:t>r les dispositifs existants</w:t>
            </w:r>
          </w:p>
          <w:p w14:paraId="0F981FF9" w14:textId="77777777" w:rsidR="00E24ECC" w:rsidRDefault="00E24ECC" w:rsidP="00EC6532">
            <w:pPr>
              <w:pStyle w:val="Paragraphedeliste"/>
              <w:numPr>
                <w:ilvl w:val="0"/>
                <w:numId w:val="33"/>
              </w:numPr>
              <w:rPr>
                <w:rFonts w:ascii="Calibri" w:hAnsi="Calibri" w:cs="Arial"/>
              </w:rPr>
            </w:pPr>
            <w:r>
              <w:rPr>
                <w:rFonts w:ascii="Calibri" w:hAnsi="Calibri" w:cs="Arial"/>
              </w:rPr>
              <w:t>Comprendre leurs spécificités de soins et d’accueil (contact direct)</w:t>
            </w:r>
          </w:p>
          <w:p w14:paraId="5B277A86" w14:textId="24BF7051" w:rsidR="00B868F1" w:rsidRDefault="00E24ECC" w:rsidP="00076620">
            <w:pPr>
              <w:pStyle w:val="Paragraphedeliste"/>
              <w:numPr>
                <w:ilvl w:val="0"/>
                <w:numId w:val="33"/>
              </w:numPr>
              <w:rPr>
                <w:rFonts w:ascii="Calibri" w:hAnsi="Calibri" w:cs="Arial"/>
              </w:rPr>
            </w:pPr>
            <w:r>
              <w:rPr>
                <w:rFonts w:ascii="Calibri" w:hAnsi="Calibri" w:cs="Arial"/>
              </w:rPr>
              <w:t>Evaluer leurs disponibilités</w:t>
            </w:r>
          </w:p>
          <w:p w14:paraId="5F44A672" w14:textId="77777777" w:rsidR="00076620" w:rsidRPr="00076620" w:rsidRDefault="00076620" w:rsidP="00076620">
            <w:pPr>
              <w:pStyle w:val="Paragraphedeliste"/>
              <w:rPr>
                <w:rFonts w:ascii="Calibri" w:hAnsi="Calibri" w:cs="Arial"/>
              </w:rPr>
            </w:pPr>
          </w:p>
          <w:p w14:paraId="507A748A" w14:textId="77777777" w:rsidR="00076620" w:rsidRDefault="00EE0F13" w:rsidP="00076620">
            <w:pPr>
              <w:pStyle w:val="Paragraphedeliste"/>
              <w:rPr>
                <w:rFonts w:ascii="Calibri" w:hAnsi="Calibri" w:cs="Arial"/>
              </w:rPr>
            </w:pPr>
            <w:r>
              <w:rPr>
                <w:rFonts w:ascii="Calibri" w:hAnsi="Calibri" w:cs="Arial"/>
              </w:rPr>
              <w:t>/</w:t>
            </w:r>
            <w:r w:rsidRPr="009425F2">
              <w:rPr>
                <w:rFonts w:ascii="Calibri" w:hAnsi="Calibri" w:cs="Arial"/>
                <w:b/>
                <w:bCs/>
              </w:rPr>
              <w:t>compétence 8</w:t>
            </w:r>
            <w:r>
              <w:rPr>
                <w:rFonts w:ascii="Calibri" w:hAnsi="Calibri" w:cs="Arial"/>
              </w:rPr>
              <w:t> : rechercher et traiter des données professionnelles et scientifiques</w:t>
            </w:r>
          </w:p>
          <w:p w14:paraId="11F0730D" w14:textId="0FB3FF01" w:rsidR="00076620" w:rsidRPr="006920D0" w:rsidRDefault="00E14C5D" w:rsidP="00076620">
            <w:pPr>
              <w:pStyle w:val="Paragraphedeliste"/>
              <w:rPr>
                <w:rFonts w:ascii="Calibri" w:hAnsi="Calibri" w:cs="Arial"/>
              </w:rPr>
            </w:pPr>
            <w:r>
              <w:rPr>
                <w:rFonts w:ascii="Calibri" w:hAnsi="Calibri" w:cs="Arial"/>
              </w:rPr>
              <w:t>/</w:t>
            </w:r>
            <w:r w:rsidR="00076620" w:rsidRPr="009425F2">
              <w:rPr>
                <w:rFonts w:ascii="Calibri" w:hAnsi="Calibri" w:cs="Arial"/>
                <w:b/>
                <w:bCs/>
              </w:rPr>
              <w:t>compétence 9 </w:t>
            </w:r>
            <w:r w:rsidR="00076620">
              <w:rPr>
                <w:rFonts w:ascii="Calibri" w:hAnsi="Calibri" w:cs="Arial"/>
              </w:rPr>
              <w:t>: organiser et coordonner les interventions soignantes</w:t>
            </w:r>
          </w:p>
          <w:p w14:paraId="0BAB984F" w14:textId="77777777" w:rsidR="00EE0F13" w:rsidRDefault="00EE0F13" w:rsidP="00E24ECC">
            <w:pPr>
              <w:pStyle w:val="Paragraphedeliste"/>
              <w:rPr>
                <w:rFonts w:ascii="Calibri" w:hAnsi="Calibri" w:cs="Arial"/>
              </w:rPr>
            </w:pPr>
          </w:p>
          <w:p w14:paraId="2FE8A1EA" w14:textId="77777777" w:rsidR="00B0589F" w:rsidRDefault="00B0589F" w:rsidP="00B0589F">
            <w:pPr>
              <w:rPr>
                <w:rFonts w:ascii="Calibri" w:hAnsi="Calibri" w:cs="Arial"/>
              </w:rPr>
            </w:pPr>
          </w:p>
          <w:p w14:paraId="5F8F7B18" w14:textId="77777777" w:rsidR="00FB3EC4" w:rsidRDefault="00FB3EC4" w:rsidP="00B0589F">
            <w:pPr>
              <w:rPr>
                <w:rFonts w:ascii="Calibri" w:hAnsi="Calibri" w:cs="Arial"/>
              </w:rPr>
            </w:pPr>
          </w:p>
          <w:p w14:paraId="175A8DEA" w14:textId="5C48F65E" w:rsidR="00B0589F" w:rsidRPr="00B0589F" w:rsidRDefault="00B0589F" w:rsidP="00076620">
            <w:pPr>
              <w:rPr>
                <w:rFonts w:ascii="Calibri" w:hAnsi="Calibri" w:cs="Arial"/>
              </w:rPr>
            </w:pPr>
          </w:p>
        </w:tc>
      </w:tr>
    </w:tbl>
    <w:p w14:paraId="03075E79" w14:textId="77777777" w:rsidR="00B868F1" w:rsidRPr="009E1E01" w:rsidRDefault="00B868F1" w:rsidP="00B868F1">
      <w:pPr>
        <w:rPr>
          <w:rFonts w:ascii="Calibri" w:hAnsi="Calibri"/>
          <w:szCs w:val="22"/>
        </w:rPr>
      </w:pPr>
    </w:p>
    <w:p w14:paraId="4CC0088B" w14:textId="77777777" w:rsidR="00B868F1" w:rsidRPr="009E1E01" w:rsidRDefault="00B868F1" w:rsidP="00B868F1">
      <w:pPr>
        <w:rPr>
          <w:rFonts w:ascii="Calibri" w:hAnsi="Calibri"/>
          <w:szCs w:val="22"/>
        </w:rPr>
      </w:pPr>
    </w:p>
    <w:p w14:paraId="7E14AC5D" w14:textId="77777777" w:rsidR="00B868F1" w:rsidRDefault="00B868F1" w:rsidP="00B868F1">
      <w:pPr>
        <w:rPr>
          <w:rFonts w:ascii="Calibri" w:hAnsi="Calibri"/>
          <w:szCs w:val="22"/>
        </w:rPr>
      </w:pPr>
    </w:p>
    <w:p w14:paraId="7A2563E4" w14:textId="77777777" w:rsidR="009E1E01" w:rsidRPr="009E1E01" w:rsidRDefault="009E1E01" w:rsidP="00B868F1">
      <w:pPr>
        <w:rPr>
          <w:rFonts w:ascii="Calibri" w:hAnsi="Calibri"/>
          <w:szCs w:val="22"/>
        </w:rPr>
      </w:pPr>
    </w:p>
    <w:p w14:paraId="077628A1" w14:textId="77777777" w:rsidR="00B868F1" w:rsidRPr="009E1E01" w:rsidRDefault="00B868F1" w:rsidP="00B868F1">
      <w:pPr>
        <w:rPr>
          <w:rFonts w:ascii="Calibri" w:hAnsi="Calibri"/>
          <w:szCs w:val="22"/>
        </w:rPr>
      </w:pPr>
    </w:p>
    <w:p w14:paraId="5B015345" w14:textId="77777777" w:rsidR="00B868F1" w:rsidRPr="009E1E01" w:rsidRDefault="00B868F1" w:rsidP="009E1E01">
      <w:pPr>
        <w:pStyle w:val="Titre1"/>
        <w:ind w:left="425" w:hanging="425"/>
        <w:rPr>
          <w:sz w:val="22"/>
          <w:szCs w:val="22"/>
        </w:rPr>
      </w:pPr>
      <w:r w:rsidRPr="009E1E01">
        <w:rPr>
          <w:sz w:val="22"/>
          <w:szCs w:val="22"/>
        </w:rPr>
        <w:lastRenderedPageBreak/>
        <w:t>MOYENS ET RESSOURCES</w:t>
      </w: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0F0DA7E8" w14:textId="77777777" w:rsidTr="00E14C5D">
        <w:trPr>
          <w:trHeight w:val="709"/>
        </w:trPr>
        <w:tc>
          <w:tcPr>
            <w:tcW w:w="10460" w:type="dxa"/>
            <w:tcBorders>
              <w:top w:val="single" w:sz="4" w:space="0" w:color="auto"/>
              <w:left w:val="single" w:sz="4" w:space="0" w:color="auto"/>
              <w:bottom w:val="single" w:sz="4" w:space="0" w:color="auto"/>
              <w:right w:val="single" w:sz="4" w:space="0" w:color="auto"/>
            </w:tcBorders>
          </w:tcPr>
          <w:p w14:paraId="5CE47367" w14:textId="77777777" w:rsidR="00B868F1" w:rsidRPr="009E1E01" w:rsidRDefault="00B868F1" w:rsidP="00D16D4C">
            <w:pPr>
              <w:rPr>
                <w:rFonts w:ascii="Calibri" w:hAnsi="Calibri" w:cs="Arial"/>
                <w:szCs w:val="22"/>
              </w:rPr>
            </w:pPr>
            <w:r w:rsidRPr="009E1E01">
              <w:rPr>
                <w:rFonts w:ascii="Calibri" w:hAnsi="Calibri" w:cs="Arial"/>
                <w:szCs w:val="22"/>
              </w:rPr>
              <w:t xml:space="preserve">Amplitude horaire de l’équipe accueillante : </w:t>
            </w:r>
            <w:r w:rsidR="00C64A60">
              <w:rPr>
                <w:rFonts w:ascii="Calibri" w:hAnsi="Calibri" w:cs="Arial"/>
                <w:szCs w:val="22"/>
              </w:rPr>
              <w:t>9h-17h du lundi au vendredi</w:t>
            </w:r>
          </w:p>
          <w:p w14:paraId="5351A4ED" w14:textId="3FD1D64F" w:rsidR="00B868F1" w:rsidRDefault="00B868F1" w:rsidP="00D16D4C">
            <w:pPr>
              <w:rPr>
                <w:rFonts w:ascii="Calibri" w:hAnsi="Calibri" w:cs="Arial"/>
                <w:szCs w:val="22"/>
              </w:rPr>
            </w:pPr>
            <w:r w:rsidRPr="009E1E01">
              <w:rPr>
                <w:rFonts w:ascii="Calibri" w:hAnsi="Calibri" w:cs="Arial"/>
                <w:szCs w:val="22"/>
              </w:rPr>
              <w:t>Horaires de l’étudiant</w:t>
            </w:r>
            <w:r w:rsidR="002F722D">
              <w:rPr>
                <w:rFonts w:ascii="Calibri" w:hAnsi="Calibri" w:cs="Arial"/>
                <w:szCs w:val="22"/>
              </w:rPr>
              <w:t xml:space="preserve"> </w:t>
            </w:r>
            <w:r w:rsidRPr="009E1E01">
              <w:rPr>
                <w:rFonts w:ascii="Calibri" w:hAnsi="Calibri" w:cs="Arial"/>
                <w:szCs w:val="22"/>
              </w:rPr>
              <w:t>:</w:t>
            </w:r>
            <w:r w:rsidR="00C64A60">
              <w:rPr>
                <w:rFonts w:ascii="Calibri" w:hAnsi="Calibri" w:cs="Arial"/>
                <w:szCs w:val="22"/>
              </w:rPr>
              <w:t xml:space="preserve"> 9h-16h30</w:t>
            </w:r>
          </w:p>
          <w:p w14:paraId="432C217E" w14:textId="767B8526" w:rsidR="00C1292B" w:rsidRPr="009E1E01" w:rsidRDefault="00C1292B" w:rsidP="00B946F6">
            <w:pPr>
              <w:rPr>
                <w:rFonts w:ascii="Calibri" w:hAnsi="Calibri" w:cs="Arial"/>
                <w:szCs w:val="22"/>
              </w:rPr>
            </w:pPr>
            <w:r>
              <w:rPr>
                <w:rFonts w:ascii="Calibri" w:hAnsi="Calibri" w:cs="Arial"/>
                <w:szCs w:val="22"/>
              </w:rPr>
              <w:t>Autres étudiants accueillis par filière</w:t>
            </w:r>
            <w:r w:rsidR="00B946F6">
              <w:rPr>
                <w:rFonts w:ascii="Calibri" w:hAnsi="Calibri" w:cs="Arial"/>
                <w:szCs w:val="22"/>
              </w:rPr>
              <w:t> :</w:t>
            </w:r>
            <w:r w:rsidR="007F1BF1">
              <w:rPr>
                <w:rFonts w:ascii="Calibri" w:hAnsi="Calibri" w:cs="Arial"/>
                <w:szCs w:val="22"/>
              </w:rPr>
              <w:t xml:space="preserve"> aide-soignante, médecin, IPA….</w:t>
            </w:r>
          </w:p>
        </w:tc>
      </w:tr>
    </w:tbl>
    <w:p w14:paraId="19EF2D8D" w14:textId="77777777" w:rsidR="00B868F1" w:rsidRPr="009E1E01" w:rsidRDefault="00B868F1" w:rsidP="00B868F1">
      <w:pPr>
        <w:rPr>
          <w:rFonts w:ascii="Calibri" w:hAnsi="Calibr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5AF8AB21" w14:textId="77777777" w:rsidTr="009E1E01">
        <w:tc>
          <w:tcPr>
            <w:tcW w:w="10460" w:type="dxa"/>
            <w:tcBorders>
              <w:top w:val="single" w:sz="4" w:space="0" w:color="auto"/>
              <w:left w:val="single" w:sz="4" w:space="0" w:color="auto"/>
              <w:bottom w:val="single" w:sz="4" w:space="0" w:color="auto"/>
              <w:right w:val="single" w:sz="4" w:space="0" w:color="auto"/>
            </w:tcBorders>
          </w:tcPr>
          <w:p w14:paraId="07B32B87" w14:textId="77777777" w:rsidR="00B868F1" w:rsidRPr="009E1E01" w:rsidRDefault="00B868F1" w:rsidP="00D16D4C">
            <w:pPr>
              <w:rPr>
                <w:rFonts w:ascii="Calibri" w:hAnsi="Calibri" w:cs="Arial"/>
                <w:b/>
                <w:szCs w:val="22"/>
              </w:rPr>
            </w:pPr>
            <w:r w:rsidRPr="009E1E01">
              <w:rPr>
                <w:rFonts w:ascii="Calibri" w:hAnsi="Calibri" w:cs="Arial"/>
                <w:b/>
                <w:szCs w:val="22"/>
              </w:rPr>
              <w:t>Conditions pratiques :</w:t>
            </w:r>
          </w:p>
          <w:p w14:paraId="7F99A172" w14:textId="1D5139FD" w:rsidR="00B868F1" w:rsidRDefault="00B868F1" w:rsidP="00B868F1">
            <w:pPr>
              <w:numPr>
                <w:ilvl w:val="0"/>
                <w:numId w:val="27"/>
              </w:numPr>
              <w:jc w:val="left"/>
              <w:rPr>
                <w:rFonts w:ascii="Calibri" w:hAnsi="Calibri" w:cs="Arial"/>
                <w:szCs w:val="22"/>
              </w:rPr>
            </w:pPr>
            <w:r w:rsidRPr="009E1E01">
              <w:rPr>
                <w:rFonts w:ascii="Calibri" w:hAnsi="Calibri" w:cs="Arial"/>
                <w:szCs w:val="22"/>
              </w:rPr>
              <w:t xml:space="preserve">Prise de contact avec le cadre de santé/le cadre </w:t>
            </w:r>
            <w:r w:rsidR="00F325AA">
              <w:rPr>
                <w:rFonts w:ascii="Calibri" w:hAnsi="Calibri" w:cs="Arial"/>
                <w:szCs w:val="22"/>
              </w:rPr>
              <w:t>socio-</w:t>
            </w:r>
            <w:r w:rsidRPr="009E1E01">
              <w:rPr>
                <w:rFonts w:ascii="Calibri" w:hAnsi="Calibri" w:cs="Arial"/>
                <w:szCs w:val="22"/>
              </w:rPr>
              <w:t>éducatif/le tuteur professionnel ou le service </w:t>
            </w:r>
          </w:p>
          <w:p w14:paraId="502A6FAF" w14:textId="77777777" w:rsidR="00AF5FDE" w:rsidRPr="009E1E01" w:rsidRDefault="00AF5FDE" w:rsidP="00AF5FDE">
            <w:pPr>
              <w:ind w:left="720"/>
              <w:jc w:val="left"/>
              <w:rPr>
                <w:rFonts w:ascii="Calibri" w:hAnsi="Calibri" w:cs="Arial"/>
                <w:szCs w:val="22"/>
              </w:rPr>
            </w:pPr>
          </w:p>
          <w:p w14:paraId="43D39696" w14:textId="77777777" w:rsidR="00B868F1" w:rsidRPr="009E1E01" w:rsidRDefault="00B868F1" w:rsidP="00D16D4C">
            <w:pPr>
              <w:rPr>
                <w:rFonts w:ascii="Calibri" w:hAnsi="Calibri" w:cs="Arial"/>
                <w:b/>
                <w:szCs w:val="22"/>
                <w:u w:val="single"/>
              </w:rPr>
            </w:pPr>
            <w:r w:rsidRPr="009E1E01">
              <w:rPr>
                <w:rFonts w:ascii="Calibri" w:hAnsi="Calibri" w:cs="Arial"/>
                <w:b/>
                <w:szCs w:val="22"/>
                <w:u w:val="single"/>
              </w:rPr>
              <w:t>A minima 8 jours avant le début du stage</w:t>
            </w:r>
          </w:p>
          <w:p w14:paraId="2744E238" w14:textId="77777777" w:rsidR="00B868F1" w:rsidRPr="009E1E01" w:rsidRDefault="002C12E2" w:rsidP="00B868F1">
            <w:pPr>
              <w:numPr>
                <w:ilvl w:val="0"/>
                <w:numId w:val="27"/>
              </w:numPr>
              <w:jc w:val="left"/>
              <w:rPr>
                <w:rFonts w:ascii="Calibri" w:hAnsi="Calibri" w:cs="Arial"/>
                <w:szCs w:val="22"/>
              </w:rPr>
            </w:pPr>
            <w:r>
              <w:rPr>
                <w:rFonts w:ascii="Calibri" w:hAnsi="Calibri" w:cs="Arial"/>
                <w:szCs w:val="22"/>
              </w:rPr>
              <w:t>Repas : sur place </w:t>
            </w:r>
          </w:p>
          <w:p w14:paraId="2BCEE12D" w14:textId="16725FCA" w:rsidR="00566AE0" w:rsidRPr="007F1BF1" w:rsidRDefault="00B868F1" w:rsidP="00602503">
            <w:pPr>
              <w:numPr>
                <w:ilvl w:val="0"/>
                <w:numId w:val="27"/>
              </w:numPr>
              <w:jc w:val="left"/>
              <w:rPr>
                <w:color w:val="000000" w:themeColor="text1"/>
              </w:rPr>
            </w:pPr>
            <w:r w:rsidRPr="00D75EF3">
              <w:rPr>
                <w:rFonts w:ascii="Calibri" w:hAnsi="Calibri" w:cs="Arial"/>
                <w:szCs w:val="22"/>
              </w:rPr>
              <w:t>Tenue </w:t>
            </w:r>
            <w:r w:rsidR="00B946F6">
              <w:rPr>
                <w:rFonts w:ascii="Calibri" w:hAnsi="Calibri" w:cs="Arial"/>
                <w:szCs w:val="22"/>
              </w:rPr>
              <w:t>professionnelle fournie par l’établissement selon règlementation en vigueur et sur commande via Octopus par le cadre de santé</w:t>
            </w:r>
          </w:p>
          <w:p w14:paraId="3CD17F28" w14:textId="77777777" w:rsidR="007F1BF1" w:rsidRPr="00D75EF3" w:rsidRDefault="007F1BF1" w:rsidP="00AF5FDE">
            <w:pPr>
              <w:ind w:left="720"/>
              <w:jc w:val="left"/>
              <w:rPr>
                <w:color w:val="000000" w:themeColor="text1"/>
              </w:rPr>
            </w:pPr>
          </w:p>
          <w:p w14:paraId="66FEE088" w14:textId="77777777" w:rsidR="00B868F1" w:rsidRPr="009E1E01" w:rsidRDefault="00B868F1" w:rsidP="00D16D4C">
            <w:pPr>
              <w:rPr>
                <w:rFonts w:ascii="Calibri" w:hAnsi="Calibri"/>
                <w:szCs w:val="22"/>
              </w:rPr>
            </w:pPr>
          </w:p>
        </w:tc>
      </w:tr>
    </w:tbl>
    <w:p w14:paraId="10C9F625" w14:textId="77777777" w:rsidR="00B868F1" w:rsidRPr="009E1E01" w:rsidRDefault="00B868F1" w:rsidP="00B868F1">
      <w:pPr>
        <w:rPr>
          <w:rFonts w:ascii="Calibri" w:hAnsi="Calibr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552A6203" w14:textId="77777777" w:rsidTr="009E1E01">
        <w:trPr>
          <w:trHeight w:val="1082"/>
        </w:trPr>
        <w:tc>
          <w:tcPr>
            <w:tcW w:w="10460" w:type="dxa"/>
            <w:tcBorders>
              <w:top w:val="single" w:sz="4" w:space="0" w:color="auto"/>
              <w:left w:val="single" w:sz="4" w:space="0" w:color="auto"/>
              <w:bottom w:val="single" w:sz="4" w:space="0" w:color="auto"/>
              <w:right w:val="single" w:sz="4" w:space="0" w:color="auto"/>
            </w:tcBorders>
          </w:tcPr>
          <w:p w14:paraId="2EF4A529" w14:textId="77777777" w:rsidR="00B868F1" w:rsidRPr="009E1E01" w:rsidRDefault="00B868F1" w:rsidP="00D16D4C">
            <w:pPr>
              <w:rPr>
                <w:rFonts w:ascii="Calibri" w:hAnsi="Calibri"/>
                <w:szCs w:val="22"/>
              </w:rPr>
            </w:pPr>
            <w:r w:rsidRPr="009E1E01">
              <w:rPr>
                <w:rFonts w:ascii="Calibri" w:hAnsi="Calibri" w:cs="Arial"/>
                <w:b/>
                <w:szCs w:val="22"/>
              </w:rPr>
              <w:t>Acteurs de l’encadrement</w:t>
            </w:r>
            <w:r w:rsidRPr="009E1E01">
              <w:rPr>
                <w:rFonts w:ascii="Calibri" w:hAnsi="Calibri"/>
                <w:szCs w:val="22"/>
              </w:rPr>
              <w:t> :</w:t>
            </w:r>
          </w:p>
          <w:p w14:paraId="7A70E6D0" w14:textId="530240F7" w:rsidR="00B868F1" w:rsidRPr="009E1E01" w:rsidRDefault="00B868F1" w:rsidP="00D16D4C">
            <w:pPr>
              <w:rPr>
                <w:rFonts w:ascii="Calibri" w:hAnsi="Calibri" w:cs="Arial"/>
                <w:szCs w:val="22"/>
              </w:rPr>
            </w:pPr>
            <w:r w:rsidRPr="009E1E01">
              <w:rPr>
                <w:rFonts w:ascii="Calibri" w:hAnsi="Calibri" w:cs="Arial"/>
                <w:szCs w:val="22"/>
              </w:rPr>
              <w:t xml:space="preserve">Maître de stage : cadre de santé/cadre </w:t>
            </w:r>
            <w:r w:rsidR="00F325AA" w:rsidRPr="009E1E01">
              <w:rPr>
                <w:rFonts w:ascii="Calibri" w:hAnsi="Calibri" w:cs="Arial"/>
                <w:szCs w:val="22"/>
              </w:rPr>
              <w:t>socio-éducatif</w:t>
            </w:r>
            <w:r w:rsidRPr="009E1E01">
              <w:rPr>
                <w:rFonts w:ascii="Calibri" w:hAnsi="Calibri" w:cs="Arial"/>
                <w:szCs w:val="22"/>
              </w:rPr>
              <w:t>/autre :</w:t>
            </w:r>
            <w:r w:rsidR="00B946F6">
              <w:rPr>
                <w:rFonts w:ascii="Calibri" w:hAnsi="Calibri" w:cs="Arial"/>
                <w:szCs w:val="22"/>
              </w:rPr>
              <w:t xml:space="preserve"> </w:t>
            </w:r>
          </w:p>
          <w:p w14:paraId="5853C05B" w14:textId="7DC12EF5" w:rsidR="00B868F1" w:rsidRPr="009E1E01" w:rsidRDefault="00B868F1" w:rsidP="00D16D4C">
            <w:pPr>
              <w:rPr>
                <w:rFonts w:ascii="Calibri" w:hAnsi="Calibri" w:cs="Arial"/>
                <w:szCs w:val="22"/>
              </w:rPr>
            </w:pPr>
            <w:r w:rsidRPr="009E1E01">
              <w:rPr>
                <w:rFonts w:ascii="Calibri" w:hAnsi="Calibri" w:cs="Arial"/>
                <w:szCs w:val="22"/>
              </w:rPr>
              <w:t xml:space="preserve">Tuteurs/Référents professionnels de stage : </w:t>
            </w:r>
            <w:r w:rsidR="005A0AA7">
              <w:rPr>
                <w:rFonts w:ascii="Calibri" w:hAnsi="Calibri" w:cs="Arial"/>
                <w:szCs w:val="22"/>
              </w:rPr>
              <w:t>AVY Véronique (IDE)</w:t>
            </w:r>
          </w:p>
          <w:p w14:paraId="20075A92" w14:textId="77777777" w:rsidR="00B868F1" w:rsidRPr="009E1E01" w:rsidRDefault="00B868F1" w:rsidP="00D16D4C">
            <w:pPr>
              <w:rPr>
                <w:rFonts w:ascii="Calibri" w:hAnsi="Calibri"/>
                <w:szCs w:val="22"/>
              </w:rPr>
            </w:pPr>
          </w:p>
        </w:tc>
      </w:tr>
    </w:tbl>
    <w:p w14:paraId="55FEF829" w14:textId="77777777" w:rsidR="00B868F1" w:rsidRPr="009E1E01" w:rsidRDefault="00B868F1" w:rsidP="00B868F1">
      <w:pPr>
        <w:rPr>
          <w:rFonts w:ascii="Calibri" w:hAnsi="Calibr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63A39903" w14:textId="77777777" w:rsidTr="009E1E01">
        <w:trPr>
          <w:trHeight w:val="1649"/>
        </w:trPr>
        <w:tc>
          <w:tcPr>
            <w:tcW w:w="10460" w:type="dxa"/>
            <w:tcBorders>
              <w:top w:val="single" w:sz="4" w:space="0" w:color="auto"/>
              <w:left w:val="single" w:sz="4" w:space="0" w:color="auto"/>
              <w:bottom w:val="single" w:sz="4" w:space="0" w:color="auto"/>
              <w:right w:val="single" w:sz="4" w:space="0" w:color="auto"/>
            </w:tcBorders>
          </w:tcPr>
          <w:p w14:paraId="31832C64" w14:textId="67406BFB" w:rsidR="00B868F1" w:rsidRPr="009E1E01" w:rsidRDefault="00B868F1" w:rsidP="00D16D4C">
            <w:pPr>
              <w:rPr>
                <w:rFonts w:ascii="Calibri" w:hAnsi="Calibri" w:cs="Arial"/>
                <w:b/>
                <w:szCs w:val="22"/>
              </w:rPr>
            </w:pPr>
            <w:r w:rsidRPr="009E1E01">
              <w:rPr>
                <w:rFonts w:ascii="Calibri" w:hAnsi="Calibri" w:cs="Arial"/>
                <w:b/>
                <w:szCs w:val="22"/>
              </w:rPr>
              <w:t xml:space="preserve">Réflexions collectives, noter la fréquence (hebdomadaire, mensuelle </w:t>
            </w:r>
            <w:r w:rsidR="00E14C5D" w:rsidRPr="009E1E01">
              <w:rPr>
                <w:rFonts w:ascii="Calibri" w:hAnsi="Calibri" w:cs="Arial"/>
                <w:b/>
                <w:szCs w:val="22"/>
              </w:rPr>
              <w:t>…)</w:t>
            </w:r>
            <w:r w:rsidRPr="009E1E01">
              <w:rPr>
                <w:rFonts w:ascii="Calibri" w:hAnsi="Calibri" w:cs="Arial"/>
                <w:b/>
                <w:szCs w:val="22"/>
              </w:rPr>
              <w:t xml:space="preserve"> :</w:t>
            </w:r>
          </w:p>
          <w:p w14:paraId="3F5DA187" w14:textId="1BC30CCC" w:rsidR="00C03D1D" w:rsidRDefault="00C03D1D" w:rsidP="00B868F1">
            <w:pPr>
              <w:numPr>
                <w:ilvl w:val="0"/>
                <w:numId w:val="26"/>
              </w:numPr>
              <w:jc w:val="left"/>
              <w:rPr>
                <w:rFonts w:ascii="Calibri" w:hAnsi="Calibri" w:cs="Arial"/>
                <w:szCs w:val="22"/>
              </w:rPr>
            </w:pPr>
            <w:r w:rsidRPr="009E1E01">
              <w:rPr>
                <w:rFonts w:ascii="Calibri" w:hAnsi="Calibri" w:cs="Arial"/>
                <w:szCs w:val="22"/>
              </w:rPr>
              <w:t>Réunions</w:t>
            </w:r>
            <w:r w:rsidR="00B868F1" w:rsidRPr="009E1E01">
              <w:rPr>
                <w:rFonts w:ascii="Calibri" w:hAnsi="Calibri" w:cs="Arial"/>
                <w:szCs w:val="22"/>
              </w:rPr>
              <w:t xml:space="preserve"> cliniques :</w:t>
            </w:r>
            <w:r w:rsidR="00F325AA">
              <w:rPr>
                <w:rFonts w:ascii="Calibri" w:hAnsi="Calibri" w:cs="Arial"/>
                <w:szCs w:val="22"/>
              </w:rPr>
              <w:t xml:space="preserve"> lundi</w:t>
            </w:r>
            <w:r w:rsidR="00E14C5D">
              <w:rPr>
                <w:rFonts w:ascii="Calibri" w:hAnsi="Calibri" w:cs="Arial"/>
                <w:szCs w:val="22"/>
              </w:rPr>
              <w:t>s</w:t>
            </w:r>
            <w:r w:rsidR="00F325AA">
              <w:rPr>
                <w:rFonts w:ascii="Calibri" w:hAnsi="Calibri" w:cs="Arial"/>
                <w:szCs w:val="22"/>
              </w:rPr>
              <w:t xml:space="preserve"> après-midi </w:t>
            </w:r>
            <w:r w:rsidR="00E14C5D">
              <w:rPr>
                <w:rFonts w:ascii="Calibri" w:hAnsi="Calibri" w:cs="Arial"/>
                <w:szCs w:val="22"/>
              </w:rPr>
              <w:t>de 14h00 à 17h00.</w:t>
            </w:r>
          </w:p>
          <w:p w14:paraId="1B92A3D3" w14:textId="351FB081" w:rsidR="00B868F1" w:rsidRPr="00E14C5D" w:rsidRDefault="00F325AA" w:rsidP="00E14C5D">
            <w:pPr>
              <w:numPr>
                <w:ilvl w:val="0"/>
                <w:numId w:val="26"/>
              </w:numPr>
              <w:jc w:val="left"/>
              <w:rPr>
                <w:rFonts w:ascii="Calibri" w:hAnsi="Calibri" w:cs="Arial"/>
                <w:szCs w:val="22"/>
              </w:rPr>
            </w:pPr>
            <w:r>
              <w:rPr>
                <w:rFonts w:ascii="Calibri" w:hAnsi="Calibri" w:cs="Arial"/>
                <w:szCs w:val="22"/>
              </w:rPr>
              <w:t>T</w:t>
            </w:r>
            <w:r w:rsidR="00C03D1D">
              <w:rPr>
                <w:rFonts w:ascii="Calibri" w:hAnsi="Calibri" w:cs="Arial"/>
                <w:szCs w:val="22"/>
              </w:rPr>
              <w:t>emp</w:t>
            </w:r>
            <w:r w:rsidR="00E14C5D">
              <w:rPr>
                <w:rFonts w:ascii="Calibri" w:hAnsi="Calibri" w:cs="Arial"/>
                <w:szCs w:val="22"/>
              </w:rPr>
              <w:t xml:space="preserve">s psycho : 1h00 vendredis </w:t>
            </w:r>
            <w:r>
              <w:rPr>
                <w:rFonts w:ascii="Calibri" w:hAnsi="Calibri" w:cs="Arial"/>
                <w:szCs w:val="22"/>
              </w:rPr>
              <w:t xml:space="preserve">matin </w:t>
            </w:r>
          </w:p>
        </w:tc>
      </w:tr>
    </w:tbl>
    <w:p w14:paraId="1631ED3F" w14:textId="77777777" w:rsidR="00B868F1" w:rsidRPr="009E1E01" w:rsidRDefault="00B868F1" w:rsidP="00B868F1">
      <w:pPr>
        <w:rPr>
          <w:rFonts w:ascii="Calibri" w:hAnsi="Calibr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3D8A5D37" w14:textId="77777777" w:rsidTr="00E14C5D">
        <w:trPr>
          <w:trHeight w:val="1143"/>
        </w:trPr>
        <w:tc>
          <w:tcPr>
            <w:tcW w:w="10460" w:type="dxa"/>
            <w:tcBorders>
              <w:top w:val="single" w:sz="4" w:space="0" w:color="auto"/>
              <w:left w:val="single" w:sz="4" w:space="0" w:color="auto"/>
              <w:bottom w:val="single" w:sz="4" w:space="0" w:color="auto"/>
              <w:right w:val="single" w:sz="4" w:space="0" w:color="auto"/>
            </w:tcBorders>
          </w:tcPr>
          <w:p w14:paraId="1467459C" w14:textId="2AC6495D" w:rsidR="00B868F1" w:rsidRDefault="00B868F1" w:rsidP="00D16D4C">
            <w:pPr>
              <w:rPr>
                <w:rFonts w:ascii="Calibri" w:hAnsi="Calibri" w:cs="Arial"/>
                <w:b/>
                <w:szCs w:val="22"/>
              </w:rPr>
            </w:pPr>
            <w:r w:rsidRPr="009E1E01">
              <w:rPr>
                <w:rFonts w:ascii="Calibri" w:hAnsi="Calibri" w:cs="Arial"/>
                <w:b/>
                <w:szCs w:val="22"/>
              </w:rPr>
              <w:t>Documentation à disposition de l’étudiant :</w:t>
            </w:r>
          </w:p>
          <w:p w14:paraId="7733639D" w14:textId="77777777" w:rsidR="005A0AA7" w:rsidRPr="009E1E01" w:rsidRDefault="005A0AA7" w:rsidP="00D16D4C">
            <w:pPr>
              <w:rPr>
                <w:rFonts w:ascii="Calibri" w:hAnsi="Calibri" w:cs="Arial"/>
                <w:b/>
                <w:szCs w:val="22"/>
              </w:rPr>
            </w:pPr>
          </w:p>
          <w:p w14:paraId="58E61C3B" w14:textId="604EBD1A" w:rsidR="00B868F1" w:rsidRDefault="00E14C5D" w:rsidP="00D16D4C">
            <w:pPr>
              <w:rPr>
                <w:rFonts w:ascii="Calibri" w:hAnsi="Calibri"/>
                <w:szCs w:val="22"/>
              </w:rPr>
            </w:pPr>
            <w:r>
              <w:rPr>
                <w:rFonts w:ascii="Calibri" w:hAnsi="Calibri"/>
                <w:szCs w:val="22"/>
              </w:rPr>
              <w:t xml:space="preserve">Sur demande auprès du CDS (Flyers et bibliographie). </w:t>
            </w:r>
          </w:p>
          <w:p w14:paraId="47B96E94" w14:textId="59AC6DC6" w:rsidR="00C1292B" w:rsidRPr="00573AF4" w:rsidRDefault="00C1292B" w:rsidP="00D16D4C">
            <w:pPr>
              <w:rPr>
                <w:rFonts w:ascii="Calibri" w:hAnsi="Calibri"/>
                <w:szCs w:val="22"/>
              </w:rPr>
            </w:pPr>
            <w:r w:rsidRPr="00573AF4">
              <w:rPr>
                <w:rFonts w:ascii="Calibri" w:hAnsi="Calibri"/>
                <w:szCs w:val="22"/>
              </w:rPr>
              <w:t>Chartre d’encadrement du Vinatier</w:t>
            </w:r>
          </w:p>
          <w:p w14:paraId="15A00F76" w14:textId="231BDE21" w:rsidR="00C1292B" w:rsidRPr="009E1E01" w:rsidRDefault="00C1292B" w:rsidP="00D16D4C">
            <w:pPr>
              <w:rPr>
                <w:rFonts w:ascii="Calibri" w:hAnsi="Calibri"/>
                <w:szCs w:val="22"/>
              </w:rPr>
            </w:pPr>
            <w:r w:rsidRPr="00573AF4">
              <w:rPr>
                <w:rFonts w:ascii="Calibri" w:hAnsi="Calibri"/>
                <w:szCs w:val="22"/>
              </w:rPr>
              <w:t>Questionnaire de satisfaction sur Bluekango</w:t>
            </w:r>
          </w:p>
          <w:p w14:paraId="0ED5E3DF" w14:textId="77777777" w:rsidR="00B868F1" w:rsidRPr="009E1E01" w:rsidRDefault="00B868F1" w:rsidP="00D16D4C">
            <w:pPr>
              <w:rPr>
                <w:rFonts w:ascii="Calibri" w:hAnsi="Calibri"/>
                <w:szCs w:val="22"/>
              </w:rPr>
            </w:pPr>
          </w:p>
          <w:p w14:paraId="3E938CB9" w14:textId="77777777" w:rsidR="00B868F1" w:rsidRPr="009E1E01" w:rsidRDefault="00B868F1" w:rsidP="00D16D4C">
            <w:pPr>
              <w:rPr>
                <w:rFonts w:ascii="Calibri" w:hAnsi="Calibri"/>
                <w:szCs w:val="22"/>
              </w:rPr>
            </w:pPr>
          </w:p>
        </w:tc>
      </w:tr>
      <w:tr w:rsidR="00B868F1" w:rsidRPr="009E1E01" w14:paraId="36943694" w14:textId="77777777" w:rsidTr="009E1E01">
        <w:trPr>
          <w:trHeight w:val="70"/>
        </w:trPr>
        <w:tc>
          <w:tcPr>
            <w:tcW w:w="10460" w:type="dxa"/>
            <w:tcBorders>
              <w:top w:val="single" w:sz="4" w:space="0" w:color="auto"/>
              <w:left w:val="single" w:sz="4" w:space="0" w:color="auto"/>
              <w:bottom w:val="single" w:sz="4" w:space="0" w:color="auto"/>
              <w:right w:val="single" w:sz="4" w:space="0" w:color="auto"/>
            </w:tcBorders>
          </w:tcPr>
          <w:p w14:paraId="0026CFD1" w14:textId="77777777" w:rsidR="00B868F1" w:rsidRPr="009E1E01" w:rsidRDefault="00B868F1" w:rsidP="00D16D4C">
            <w:pPr>
              <w:rPr>
                <w:rFonts w:ascii="Calibri" w:hAnsi="Calibri" w:cs="Arial"/>
                <w:szCs w:val="22"/>
              </w:rPr>
            </w:pPr>
            <w:r w:rsidRPr="009E1E01">
              <w:rPr>
                <w:rFonts w:ascii="Calibri" w:hAnsi="Calibri" w:cs="Arial"/>
                <w:b/>
                <w:szCs w:val="22"/>
              </w:rPr>
              <w:t>Logiciels utilisés</w:t>
            </w:r>
            <w:r w:rsidRPr="009E1E01">
              <w:rPr>
                <w:rFonts w:ascii="Calibri" w:hAnsi="Calibri" w:cs="Arial"/>
                <w:szCs w:val="22"/>
              </w:rPr>
              <w:t xml:space="preserve"> :</w:t>
            </w:r>
          </w:p>
          <w:p w14:paraId="6BFF2751" w14:textId="378C4A9E" w:rsidR="00B868F1" w:rsidRPr="009E1E01" w:rsidRDefault="00B868F1" w:rsidP="00E14C5D">
            <w:pPr>
              <w:jc w:val="center"/>
              <w:rPr>
                <w:rFonts w:ascii="Calibri" w:hAnsi="Calibri"/>
                <w:szCs w:val="22"/>
              </w:rPr>
            </w:pPr>
            <w:r w:rsidRPr="009E1E01">
              <w:rPr>
                <w:rFonts w:ascii="Calibri" w:hAnsi="Calibri" w:cs="Arial"/>
                <w:szCs w:val="22"/>
              </w:rPr>
              <w:t xml:space="preserve">CORTEXTE </w:t>
            </w:r>
            <w:r w:rsidRPr="009E1E01">
              <w:rPr>
                <w:rFonts w:ascii="Calibri" w:hAnsi="Calibri"/>
                <w:szCs w:val="22"/>
              </w:rPr>
              <w:t xml:space="preserve">  </w:t>
            </w:r>
            <w:r w:rsidR="00E14C5D">
              <w:rPr>
                <w:rFonts w:ascii="Calibri" w:hAnsi="Calibri"/>
                <w:szCs w:val="22"/>
              </w:rPr>
              <w:sym w:font="Wingdings" w:char="F06E"/>
            </w:r>
            <w:r w:rsidRPr="009E1E01">
              <w:rPr>
                <w:rFonts w:ascii="Calibri" w:hAnsi="Calibri"/>
                <w:szCs w:val="22"/>
              </w:rPr>
              <w:t xml:space="preserve">                         </w:t>
            </w:r>
            <w:r w:rsidRPr="009E1E01">
              <w:rPr>
                <w:rFonts w:ascii="Calibri" w:hAnsi="Calibri" w:cs="Arial"/>
                <w:szCs w:val="22"/>
              </w:rPr>
              <w:t xml:space="preserve">ORBIS   </w:t>
            </w:r>
            <w:r w:rsidRPr="009E1E01">
              <w:rPr>
                <w:rFonts w:ascii="Calibri" w:hAnsi="Calibri"/>
                <w:szCs w:val="22"/>
              </w:rPr>
              <w:t xml:space="preserve"> </w:t>
            </w:r>
            <w:r w:rsidRPr="009E1E01">
              <w:rPr>
                <w:rFonts w:ascii="Calibri" w:hAnsi="Calibri"/>
                <w:szCs w:val="22"/>
              </w:rPr>
              <w:sym w:font="Wingdings" w:char="00A8"/>
            </w:r>
          </w:p>
        </w:tc>
      </w:tr>
    </w:tbl>
    <w:p w14:paraId="6EFEA00F" w14:textId="77777777" w:rsidR="00B868F1" w:rsidRPr="009E1E01" w:rsidRDefault="00B868F1" w:rsidP="00580FBE">
      <w:pPr>
        <w:rPr>
          <w:szCs w:val="22"/>
        </w:rPr>
      </w:pPr>
    </w:p>
    <w:p w14:paraId="394F468D" w14:textId="77777777" w:rsidR="00580FBE" w:rsidRPr="009E1E01" w:rsidRDefault="00580FBE" w:rsidP="0020341A">
      <w:pPr>
        <w:rPr>
          <w:szCs w:val="22"/>
        </w:rPr>
      </w:pPr>
    </w:p>
    <w:sectPr w:rsidR="00580FBE" w:rsidRPr="009E1E01" w:rsidSect="00CA1A46">
      <w:headerReference w:type="default" r:id="rId10"/>
      <w:footerReference w:type="default" r:id="rId11"/>
      <w:pgSz w:w="11907" w:h="16840" w:code="9"/>
      <w:pgMar w:top="720" w:right="720" w:bottom="720" w:left="720" w:header="284" w:footer="2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F1736" w14:textId="77777777" w:rsidR="0060132C" w:rsidRDefault="0060132C">
      <w:r>
        <w:separator/>
      </w:r>
    </w:p>
  </w:endnote>
  <w:endnote w:type="continuationSeparator" w:id="0">
    <w:p w14:paraId="6C706E6A" w14:textId="77777777" w:rsidR="0060132C" w:rsidRDefault="00601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D5FDD" w14:textId="77777777" w:rsidR="00EA56F4" w:rsidRPr="006072D7" w:rsidRDefault="00EA56F4" w:rsidP="00493340">
    <w:pPr>
      <w:pStyle w:val="Pieddepage"/>
      <w:pBdr>
        <w:top w:val="single" w:sz="6" w:space="0" w:color="auto"/>
      </w:pBdr>
      <w:jc w:val="center"/>
      <w:rPr>
        <w:rStyle w:val="Numrodepage"/>
        <w:rFonts w:ascii="Calibri" w:hAnsi="Calibri"/>
      </w:rPr>
    </w:pPr>
    <w:r w:rsidRPr="006072D7">
      <w:rPr>
        <w:rFonts w:ascii="Calibri" w:hAnsi="Calibri"/>
        <w:snapToGrid w:val="0"/>
      </w:rPr>
      <w:t xml:space="preserve">Page </w:t>
    </w:r>
    <w:r w:rsidRPr="006072D7">
      <w:rPr>
        <w:rFonts w:ascii="Calibri" w:hAnsi="Calibri"/>
        <w:snapToGrid w:val="0"/>
      </w:rPr>
      <w:fldChar w:fldCharType="begin"/>
    </w:r>
    <w:r w:rsidRPr="006072D7">
      <w:rPr>
        <w:rFonts w:ascii="Calibri" w:hAnsi="Calibri"/>
        <w:snapToGrid w:val="0"/>
      </w:rPr>
      <w:instrText xml:space="preserve"> PAGE </w:instrText>
    </w:r>
    <w:r w:rsidRPr="006072D7">
      <w:rPr>
        <w:rFonts w:ascii="Calibri" w:hAnsi="Calibri"/>
        <w:snapToGrid w:val="0"/>
      </w:rPr>
      <w:fldChar w:fldCharType="separate"/>
    </w:r>
    <w:r w:rsidR="00573AF4">
      <w:rPr>
        <w:rFonts w:ascii="Calibri" w:hAnsi="Calibri"/>
        <w:noProof/>
        <w:snapToGrid w:val="0"/>
      </w:rPr>
      <w:t>9</w:t>
    </w:r>
    <w:r w:rsidRPr="006072D7">
      <w:rPr>
        <w:rFonts w:ascii="Calibri" w:hAnsi="Calibri"/>
        <w:snapToGrid w:val="0"/>
      </w:rPr>
      <w:fldChar w:fldCharType="end"/>
    </w:r>
    <w:r w:rsidRPr="006072D7">
      <w:rPr>
        <w:rFonts w:ascii="Calibri" w:hAnsi="Calibri"/>
        <w:snapToGrid w:val="0"/>
      </w:rPr>
      <w:t xml:space="preserve"> sur </w:t>
    </w:r>
    <w:r w:rsidRPr="006072D7">
      <w:rPr>
        <w:rStyle w:val="Numrodepage"/>
        <w:rFonts w:ascii="Calibri" w:hAnsi="Calibri"/>
      </w:rPr>
      <w:fldChar w:fldCharType="begin"/>
    </w:r>
    <w:r w:rsidRPr="006072D7">
      <w:rPr>
        <w:rStyle w:val="Numrodepage"/>
        <w:rFonts w:ascii="Calibri" w:hAnsi="Calibri"/>
      </w:rPr>
      <w:instrText xml:space="preserve"> NUMPAGES </w:instrText>
    </w:r>
    <w:r w:rsidRPr="006072D7">
      <w:rPr>
        <w:rStyle w:val="Numrodepage"/>
        <w:rFonts w:ascii="Calibri" w:hAnsi="Calibri"/>
      </w:rPr>
      <w:fldChar w:fldCharType="separate"/>
    </w:r>
    <w:r w:rsidR="00573AF4">
      <w:rPr>
        <w:rStyle w:val="Numrodepage"/>
        <w:rFonts w:ascii="Calibri" w:hAnsi="Calibri"/>
        <w:noProof/>
      </w:rPr>
      <w:t>9</w:t>
    </w:r>
    <w:r w:rsidRPr="006072D7">
      <w:rPr>
        <w:rStyle w:val="Numrodepage"/>
        <w:rFonts w:ascii="Calibri" w:hAnsi="Calibri"/>
      </w:rPr>
      <w:fldChar w:fldCharType="end"/>
    </w:r>
  </w:p>
  <w:p w14:paraId="7AB371FB" w14:textId="77777777" w:rsidR="00EA56F4" w:rsidRPr="00CA1A46" w:rsidRDefault="00EA56F4" w:rsidP="00493340">
    <w:pPr>
      <w:pStyle w:val="Pieddepage"/>
      <w:pBdr>
        <w:top w:val="single" w:sz="6" w:space="0" w:color="auto"/>
      </w:pBdr>
      <w:jc w:val="center"/>
      <w:rPr>
        <w:rStyle w:val="Numrodepage"/>
        <w:rFonts w:ascii="Calibri" w:hAnsi="Calibri"/>
        <w:color w:val="27A2AE"/>
      </w:rPr>
    </w:pPr>
    <w:r w:rsidRPr="00CA1A46">
      <w:rPr>
        <w:rStyle w:val="Numrodepage"/>
        <w:rFonts w:ascii="Calibri" w:hAnsi="Calibri"/>
        <w:color w:val="27A2AE"/>
      </w:rPr>
      <w:t>Document diffusé par le Département Qualité, Sécurité et Hygiène</w:t>
    </w:r>
  </w:p>
  <w:p w14:paraId="51289C13" w14:textId="77777777" w:rsidR="0006300C" w:rsidRPr="0006300C" w:rsidRDefault="00BF5598" w:rsidP="00493340">
    <w:pPr>
      <w:pStyle w:val="Pieddepage"/>
      <w:pBdr>
        <w:top w:val="single" w:sz="6" w:space="0" w:color="auto"/>
      </w:pBdr>
      <w:jc w:val="center"/>
      <w:rPr>
        <w:rFonts w:ascii="Calibri" w:hAnsi="Calibri"/>
      </w:rPr>
    </w:pPr>
    <w:r>
      <w:rPr>
        <w:rFonts w:ascii="Calibri" w:hAnsi="Calibri"/>
      </w:rPr>
      <w:t>ATTENTION à l’impression : E</w:t>
    </w:r>
    <w:r w:rsidR="002E7D96">
      <w:rPr>
        <w:rFonts w:ascii="Calibri" w:hAnsi="Calibri"/>
      </w:rPr>
      <w:t>tes</w:t>
    </w:r>
    <w:r w:rsidR="0006300C" w:rsidRPr="004F64DA">
      <w:rPr>
        <w:rFonts w:ascii="Calibri" w:hAnsi="Calibri"/>
      </w:rPr>
      <w:t>-vous</w:t>
    </w:r>
    <w:r w:rsidR="0006300C">
      <w:rPr>
        <w:rFonts w:ascii="Calibri" w:hAnsi="Calibri"/>
      </w:rPr>
      <w:t xml:space="preserve"> sûr d’avoir la bonne version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6EA6D" w14:textId="77777777" w:rsidR="0060132C" w:rsidRDefault="0060132C">
      <w:r>
        <w:separator/>
      </w:r>
    </w:p>
  </w:footnote>
  <w:footnote w:type="continuationSeparator" w:id="0">
    <w:p w14:paraId="49FA78F3" w14:textId="77777777" w:rsidR="0060132C" w:rsidRDefault="00601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2" w:type="dxa"/>
      <w:tblLayout w:type="fixed"/>
      <w:tblCellMar>
        <w:left w:w="70" w:type="dxa"/>
        <w:right w:w="70" w:type="dxa"/>
      </w:tblCellMar>
      <w:tblLook w:val="0000" w:firstRow="0" w:lastRow="0" w:firstColumn="0" w:lastColumn="0" w:noHBand="0" w:noVBand="0"/>
    </w:tblPr>
    <w:tblGrid>
      <w:gridCol w:w="2694"/>
      <w:gridCol w:w="5503"/>
      <w:gridCol w:w="216"/>
      <w:gridCol w:w="2039"/>
    </w:tblGrid>
    <w:tr w:rsidR="00EA56F4" w14:paraId="4C587142" w14:textId="77777777" w:rsidTr="00CA1A46">
      <w:trPr>
        <w:cantSplit/>
        <w:trHeight w:val="685"/>
      </w:trPr>
      <w:tc>
        <w:tcPr>
          <w:tcW w:w="2694" w:type="dxa"/>
          <w:vMerge w:val="restart"/>
          <w:tcBorders>
            <w:right w:val="single" w:sz="4" w:space="0" w:color="auto"/>
          </w:tcBorders>
          <w:vAlign w:val="center"/>
        </w:tcPr>
        <w:p w14:paraId="6FADDFE1" w14:textId="77777777" w:rsidR="00EA56F4" w:rsidRDefault="00CA1A46" w:rsidP="00D46384">
          <w:pPr>
            <w:pStyle w:val="En-tte"/>
            <w:rPr>
              <w:rFonts w:ascii="Arial" w:hAnsi="Arial"/>
              <w:sz w:val="16"/>
            </w:rPr>
          </w:pPr>
          <w:r>
            <w:rPr>
              <w:noProof/>
            </w:rPr>
            <w:drawing>
              <wp:inline distT="0" distB="0" distL="0" distR="0" wp14:anchorId="4EBF10CE" wp14:editId="12F48F0C">
                <wp:extent cx="1544945" cy="559558"/>
                <wp:effectExtent l="0" t="0" r="0" b="0"/>
                <wp:docPr id="2" name="Image 2" descr="C:\Users\423037\AppData\Local\Microsoft\Windows\INetCache\Content.Word\LEVINATIER_LOGO_CMJN_POS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23037\AppData\Local\Microsoft\Windows\INetCache\Content.Word\LEVINATIER_LOGO_CMJN_POSITI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0148" cy="583174"/>
                        </a:xfrm>
                        <a:prstGeom prst="rect">
                          <a:avLst/>
                        </a:prstGeom>
                        <a:noFill/>
                        <a:ln>
                          <a:noFill/>
                        </a:ln>
                      </pic:spPr>
                    </pic:pic>
                  </a:graphicData>
                </a:graphic>
              </wp:inline>
            </w:drawing>
          </w:r>
        </w:p>
      </w:tc>
      <w:tc>
        <w:tcPr>
          <w:tcW w:w="5503" w:type="dxa"/>
          <w:vMerge w:val="restart"/>
          <w:tcBorders>
            <w:top w:val="single" w:sz="4" w:space="0" w:color="auto"/>
            <w:left w:val="single" w:sz="4" w:space="0" w:color="auto"/>
            <w:bottom w:val="single" w:sz="4" w:space="0" w:color="auto"/>
            <w:right w:val="single" w:sz="4" w:space="0" w:color="auto"/>
          </w:tcBorders>
          <w:vAlign w:val="center"/>
        </w:tcPr>
        <w:p w14:paraId="608AD514" w14:textId="491D4E7C" w:rsidR="002E7E91" w:rsidRDefault="00B868F1" w:rsidP="002E7E91">
          <w:pPr>
            <w:pStyle w:val="En-tte"/>
            <w:jc w:val="center"/>
            <w:rPr>
              <w:b/>
              <w:sz w:val="28"/>
              <w:szCs w:val="30"/>
            </w:rPr>
          </w:pPr>
          <w:r w:rsidRPr="00B868F1">
            <w:rPr>
              <w:b/>
              <w:sz w:val="28"/>
              <w:szCs w:val="30"/>
            </w:rPr>
            <w:t>LIVRET D’ACCUEIL ET D’ENCADREMENT DES ETUDIANTS</w:t>
          </w:r>
          <w:r w:rsidR="002E7E91">
            <w:rPr>
              <w:b/>
              <w:sz w:val="28"/>
              <w:szCs w:val="30"/>
            </w:rPr>
            <w:t xml:space="preserve"> </w:t>
          </w:r>
          <w:r w:rsidR="00CD0FC9">
            <w:rPr>
              <w:b/>
              <w:sz w:val="28"/>
              <w:szCs w:val="30"/>
            </w:rPr>
            <w:t xml:space="preserve">INFIMIERS   </w:t>
          </w:r>
        </w:p>
        <w:p w14:paraId="53BA97ED" w14:textId="4A171432" w:rsidR="00B868F1" w:rsidRPr="002E7E91" w:rsidRDefault="002E7E91" w:rsidP="002E7E91">
          <w:pPr>
            <w:pStyle w:val="En-tte"/>
            <w:jc w:val="center"/>
            <w:rPr>
              <w:b/>
              <w:sz w:val="28"/>
              <w:szCs w:val="30"/>
            </w:rPr>
          </w:pPr>
          <w:r>
            <w:rPr>
              <w:b/>
              <w:sz w:val="28"/>
              <w:szCs w:val="30"/>
            </w:rPr>
            <w:t xml:space="preserve">Unité </w:t>
          </w:r>
          <w:proofErr w:type="spellStart"/>
          <w:r w:rsidR="008F2871">
            <w:rPr>
              <w:b/>
              <w:sz w:val="28"/>
              <w:szCs w:val="30"/>
            </w:rPr>
            <w:t>Mouv’ADOS</w:t>
          </w:r>
          <w:proofErr w:type="spellEnd"/>
          <w:r w:rsidR="00CD0FC9">
            <w:rPr>
              <w:b/>
              <w:sz w:val="28"/>
              <w:szCs w:val="30"/>
            </w:rPr>
            <w:t xml:space="preserve"> </w:t>
          </w:r>
        </w:p>
      </w:tc>
      <w:tc>
        <w:tcPr>
          <w:tcW w:w="216" w:type="dxa"/>
          <w:tcBorders>
            <w:left w:val="single" w:sz="4" w:space="0" w:color="auto"/>
            <w:right w:val="single" w:sz="4" w:space="0" w:color="auto"/>
          </w:tcBorders>
          <w:vAlign w:val="center"/>
        </w:tcPr>
        <w:p w14:paraId="3863496C" w14:textId="77777777" w:rsidR="00EA56F4" w:rsidRPr="00BF2D14" w:rsidRDefault="00EA56F4">
          <w:pPr>
            <w:pStyle w:val="En-tte"/>
            <w:jc w:val="center"/>
            <w:rPr>
              <w:rFonts w:ascii="Calibri" w:hAnsi="Calibri"/>
              <w:sz w:val="8"/>
            </w:rPr>
          </w:pPr>
        </w:p>
      </w:tc>
      <w:tc>
        <w:tcPr>
          <w:tcW w:w="2039" w:type="dxa"/>
          <w:tcBorders>
            <w:top w:val="single" w:sz="4" w:space="0" w:color="auto"/>
            <w:left w:val="single" w:sz="4" w:space="0" w:color="auto"/>
            <w:bottom w:val="single" w:sz="4" w:space="0" w:color="auto"/>
            <w:right w:val="single" w:sz="4" w:space="0" w:color="auto"/>
          </w:tcBorders>
          <w:vAlign w:val="center"/>
        </w:tcPr>
        <w:p w14:paraId="54048468" w14:textId="77777777" w:rsidR="00EA56F4" w:rsidRPr="006072D7" w:rsidRDefault="00EA56F4">
          <w:pPr>
            <w:pStyle w:val="En-tte"/>
            <w:jc w:val="center"/>
            <w:rPr>
              <w:rFonts w:ascii="Calibri" w:hAnsi="Calibri"/>
              <w:sz w:val="24"/>
            </w:rPr>
          </w:pPr>
        </w:p>
      </w:tc>
    </w:tr>
    <w:tr w:rsidR="00EA56F4" w14:paraId="6B0DDF16" w14:textId="77777777" w:rsidTr="00CA1A46">
      <w:trPr>
        <w:cantSplit/>
        <w:trHeight w:val="685"/>
      </w:trPr>
      <w:tc>
        <w:tcPr>
          <w:tcW w:w="2694" w:type="dxa"/>
          <w:vMerge/>
          <w:tcBorders>
            <w:right w:val="single" w:sz="4" w:space="0" w:color="auto"/>
          </w:tcBorders>
        </w:tcPr>
        <w:p w14:paraId="77FDC4E5" w14:textId="77777777" w:rsidR="00EA56F4" w:rsidRDefault="00EA56F4">
          <w:pPr>
            <w:pStyle w:val="En-tte"/>
            <w:jc w:val="center"/>
            <w:rPr>
              <w:sz w:val="44"/>
            </w:rPr>
          </w:pPr>
        </w:p>
      </w:tc>
      <w:tc>
        <w:tcPr>
          <w:tcW w:w="5503" w:type="dxa"/>
          <w:vMerge/>
          <w:tcBorders>
            <w:top w:val="single" w:sz="4" w:space="0" w:color="auto"/>
            <w:left w:val="single" w:sz="4" w:space="0" w:color="auto"/>
            <w:bottom w:val="single" w:sz="4" w:space="0" w:color="auto"/>
            <w:right w:val="single" w:sz="4" w:space="0" w:color="auto"/>
          </w:tcBorders>
          <w:vAlign w:val="center"/>
        </w:tcPr>
        <w:p w14:paraId="5D776FD0" w14:textId="77777777" w:rsidR="00EA56F4" w:rsidRPr="006072D7" w:rsidRDefault="00EA56F4">
          <w:pPr>
            <w:pStyle w:val="En-tte"/>
            <w:jc w:val="center"/>
            <w:rPr>
              <w:rFonts w:ascii="Calibri" w:hAnsi="Calibri"/>
              <w:b/>
              <w:sz w:val="24"/>
            </w:rPr>
          </w:pPr>
        </w:p>
      </w:tc>
      <w:tc>
        <w:tcPr>
          <w:tcW w:w="216" w:type="dxa"/>
          <w:tcBorders>
            <w:left w:val="single" w:sz="4" w:space="0" w:color="auto"/>
            <w:right w:val="single" w:sz="4" w:space="0" w:color="auto"/>
          </w:tcBorders>
          <w:vAlign w:val="center"/>
        </w:tcPr>
        <w:p w14:paraId="4A096AAF" w14:textId="77777777" w:rsidR="00EA56F4" w:rsidRPr="00BF2D14" w:rsidRDefault="00EA56F4">
          <w:pPr>
            <w:pStyle w:val="En-tte"/>
            <w:jc w:val="center"/>
            <w:rPr>
              <w:rFonts w:ascii="Calibri" w:hAnsi="Calibri"/>
              <w:sz w:val="8"/>
            </w:rPr>
          </w:pPr>
        </w:p>
      </w:tc>
      <w:tc>
        <w:tcPr>
          <w:tcW w:w="2039" w:type="dxa"/>
          <w:tcBorders>
            <w:top w:val="single" w:sz="4" w:space="0" w:color="auto"/>
            <w:left w:val="single" w:sz="4" w:space="0" w:color="auto"/>
            <w:bottom w:val="single" w:sz="4" w:space="0" w:color="auto"/>
            <w:right w:val="single" w:sz="4" w:space="0" w:color="auto"/>
          </w:tcBorders>
          <w:vAlign w:val="center"/>
        </w:tcPr>
        <w:p w14:paraId="664E9988" w14:textId="77777777" w:rsidR="00EA56F4" w:rsidRPr="006072D7" w:rsidRDefault="00EA56F4">
          <w:pPr>
            <w:pStyle w:val="En-tte"/>
            <w:jc w:val="center"/>
            <w:rPr>
              <w:rFonts w:ascii="Calibri" w:hAnsi="Calibri"/>
              <w:sz w:val="24"/>
            </w:rPr>
          </w:pPr>
          <w:r w:rsidRPr="006072D7">
            <w:rPr>
              <w:rFonts w:ascii="Calibri" w:hAnsi="Calibri"/>
              <w:sz w:val="24"/>
            </w:rPr>
            <w:t xml:space="preserve">Date </w:t>
          </w:r>
          <w:r w:rsidR="002811AA">
            <w:rPr>
              <w:rFonts w:ascii="Calibri" w:hAnsi="Calibri"/>
              <w:sz w:val="24"/>
            </w:rPr>
            <w:t xml:space="preserve">de validation </w:t>
          </w:r>
          <w:r w:rsidRPr="006072D7">
            <w:rPr>
              <w:rFonts w:ascii="Calibri" w:hAnsi="Calibri"/>
              <w:sz w:val="24"/>
            </w:rPr>
            <w:t>:</w:t>
          </w:r>
        </w:p>
        <w:p w14:paraId="7064EE10" w14:textId="6598F414" w:rsidR="00EA56F4" w:rsidRPr="006072D7" w:rsidRDefault="002E7E91">
          <w:pPr>
            <w:pStyle w:val="En-tte"/>
            <w:jc w:val="center"/>
            <w:rPr>
              <w:rFonts w:ascii="Calibri" w:hAnsi="Calibri"/>
              <w:sz w:val="24"/>
            </w:rPr>
          </w:pPr>
          <w:r>
            <w:rPr>
              <w:rFonts w:ascii="Calibri" w:hAnsi="Calibri"/>
              <w:sz w:val="24"/>
            </w:rPr>
            <w:t>10</w:t>
          </w:r>
          <w:r w:rsidR="006A7E53" w:rsidRPr="00C1292B">
            <w:rPr>
              <w:rFonts w:ascii="Calibri" w:hAnsi="Calibri"/>
              <w:sz w:val="24"/>
            </w:rPr>
            <w:t>/08/2026</w:t>
          </w:r>
        </w:p>
      </w:tc>
    </w:tr>
  </w:tbl>
  <w:p w14:paraId="0E3431D3" w14:textId="77777777" w:rsidR="00EA56F4" w:rsidRPr="002811AA" w:rsidRDefault="00EA56F4">
    <w:pPr>
      <w:pStyle w:val="En-tte"/>
      <w:rPr>
        <w:rFonts w:ascii="Calibri" w:hAnsi="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86" type="#_x0000_t75" style="width:11.4pt;height:11.4pt" o:bullet="t">
        <v:imagedata r:id="rId1" o:title="mso5420"/>
      </v:shape>
    </w:pict>
  </w:numPicBullet>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Symbol" w:hAnsi="Symbol" w:cs="Arial"/>
      </w:rPr>
    </w:lvl>
    <w:lvl w:ilvl="2">
      <w:start w:val="1"/>
      <w:numFmt w:val="bullet"/>
      <w:lvlText w:val=""/>
      <w:lvlJc w:val="left"/>
      <w:pPr>
        <w:tabs>
          <w:tab w:val="num" w:pos="1440"/>
        </w:tabs>
        <w:ind w:left="1440" w:hanging="360"/>
      </w:pPr>
      <w:rPr>
        <w:rFonts w:ascii="Symbol" w:hAnsi="Symbol" w:cs="Aria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Symbol" w:hAnsi="Symbol" w:cs="Arial"/>
      </w:rPr>
    </w:lvl>
    <w:lvl w:ilvl="5">
      <w:start w:val="1"/>
      <w:numFmt w:val="bullet"/>
      <w:lvlText w:val=""/>
      <w:lvlJc w:val="left"/>
      <w:pPr>
        <w:tabs>
          <w:tab w:val="num" w:pos="2520"/>
        </w:tabs>
        <w:ind w:left="2520" w:hanging="360"/>
      </w:pPr>
      <w:rPr>
        <w:rFonts w:ascii="Symbol" w:hAnsi="Symbol" w:cs="Aria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Symbol" w:hAnsi="Symbol" w:cs="Arial"/>
      </w:rPr>
    </w:lvl>
    <w:lvl w:ilvl="8">
      <w:start w:val="1"/>
      <w:numFmt w:val="bullet"/>
      <w:lvlText w:val=""/>
      <w:lvlJc w:val="left"/>
      <w:pPr>
        <w:tabs>
          <w:tab w:val="num" w:pos="3600"/>
        </w:tabs>
        <w:ind w:left="3600" w:hanging="360"/>
      </w:pPr>
      <w:rPr>
        <w:rFonts w:ascii="Symbol" w:hAnsi="Symbol" w:cs="Arial"/>
      </w:rPr>
    </w:lvl>
  </w:abstractNum>
  <w:abstractNum w:abstractNumId="1" w15:restartNumberingAfterBreak="0">
    <w:nsid w:val="00000004"/>
    <w:multiLevelType w:val="multilevel"/>
    <w:tmpl w:val="00000004"/>
    <w:name w:val="WW8Num4"/>
    <w:lvl w:ilvl="0">
      <w:start w:val="1"/>
      <w:numFmt w:val="bullet"/>
      <w:lvlText w:val=""/>
      <w:lvlJc w:val="left"/>
      <w:pPr>
        <w:tabs>
          <w:tab w:val="num" w:pos="1068"/>
        </w:tabs>
        <w:ind w:left="1068" w:hanging="360"/>
      </w:pPr>
      <w:rPr>
        <w:rFonts w:ascii="Symbol" w:hAnsi="Symbol" w:cs="Symbol"/>
      </w:rPr>
    </w:lvl>
    <w:lvl w:ilvl="1">
      <w:start w:val="1"/>
      <w:numFmt w:val="bullet"/>
      <w:lvlText w:val="◦"/>
      <w:lvlJc w:val="left"/>
      <w:pPr>
        <w:tabs>
          <w:tab w:val="num" w:pos="1428"/>
        </w:tabs>
        <w:ind w:left="1428" w:hanging="360"/>
      </w:pPr>
      <w:rPr>
        <w:rFonts w:ascii="OpenSymbol" w:hAnsi="OpenSymbol"/>
        <w:b/>
      </w:rPr>
    </w:lvl>
    <w:lvl w:ilvl="2">
      <w:start w:val="1"/>
      <w:numFmt w:val="bullet"/>
      <w:lvlText w:val="▪"/>
      <w:lvlJc w:val="left"/>
      <w:pPr>
        <w:tabs>
          <w:tab w:val="num" w:pos="1788"/>
        </w:tabs>
        <w:ind w:left="1788" w:hanging="360"/>
      </w:pPr>
      <w:rPr>
        <w:rFonts w:ascii="OpenSymbol" w:hAnsi="OpenSymbol"/>
        <w:b/>
      </w:rPr>
    </w:lvl>
    <w:lvl w:ilvl="3">
      <w:start w:val="1"/>
      <w:numFmt w:val="bullet"/>
      <w:lvlText w:val=""/>
      <w:lvlJc w:val="left"/>
      <w:pPr>
        <w:tabs>
          <w:tab w:val="num" w:pos="2148"/>
        </w:tabs>
        <w:ind w:left="2148" w:hanging="360"/>
      </w:pPr>
      <w:rPr>
        <w:rFonts w:ascii="Symbol" w:hAnsi="Symbol" w:cs="Symbol"/>
      </w:rPr>
    </w:lvl>
    <w:lvl w:ilvl="4">
      <w:start w:val="1"/>
      <w:numFmt w:val="bullet"/>
      <w:lvlText w:val="◦"/>
      <w:lvlJc w:val="left"/>
      <w:pPr>
        <w:tabs>
          <w:tab w:val="num" w:pos="2508"/>
        </w:tabs>
        <w:ind w:left="2508" w:hanging="360"/>
      </w:pPr>
      <w:rPr>
        <w:rFonts w:ascii="OpenSymbol" w:hAnsi="OpenSymbol"/>
        <w:b/>
      </w:rPr>
    </w:lvl>
    <w:lvl w:ilvl="5">
      <w:start w:val="1"/>
      <w:numFmt w:val="bullet"/>
      <w:lvlText w:val="▪"/>
      <w:lvlJc w:val="left"/>
      <w:pPr>
        <w:tabs>
          <w:tab w:val="num" w:pos="2868"/>
        </w:tabs>
        <w:ind w:left="2868" w:hanging="360"/>
      </w:pPr>
      <w:rPr>
        <w:rFonts w:ascii="OpenSymbol" w:hAnsi="OpenSymbol"/>
        <w:b/>
      </w:rPr>
    </w:lvl>
    <w:lvl w:ilvl="6">
      <w:start w:val="1"/>
      <w:numFmt w:val="bullet"/>
      <w:lvlText w:val=""/>
      <w:lvlJc w:val="left"/>
      <w:pPr>
        <w:tabs>
          <w:tab w:val="num" w:pos="3228"/>
        </w:tabs>
        <w:ind w:left="3228" w:hanging="360"/>
      </w:pPr>
      <w:rPr>
        <w:rFonts w:ascii="Symbol" w:hAnsi="Symbol" w:cs="Symbol"/>
      </w:rPr>
    </w:lvl>
    <w:lvl w:ilvl="7">
      <w:start w:val="1"/>
      <w:numFmt w:val="bullet"/>
      <w:lvlText w:val="◦"/>
      <w:lvlJc w:val="left"/>
      <w:pPr>
        <w:tabs>
          <w:tab w:val="num" w:pos="3588"/>
        </w:tabs>
        <w:ind w:left="3588" w:hanging="360"/>
      </w:pPr>
      <w:rPr>
        <w:rFonts w:ascii="OpenSymbol" w:hAnsi="OpenSymbol"/>
        <w:b/>
      </w:rPr>
    </w:lvl>
    <w:lvl w:ilvl="8">
      <w:start w:val="1"/>
      <w:numFmt w:val="bullet"/>
      <w:lvlText w:val="▪"/>
      <w:lvlJc w:val="left"/>
      <w:pPr>
        <w:tabs>
          <w:tab w:val="num" w:pos="3948"/>
        </w:tabs>
        <w:ind w:left="3948" w:hanging="360"/>
      </w:pPr>
      <w:rPr>
        <w:rFonts w:ascii="OpenSymbol" w:hAnsi="OpenSymbol"/>
        <w:b/>
      </w:rPr>
    </w:lvl>
  </w:abstractNum>
  <w:abstractNum w:abstractNumId="2" w15:restartNumberingAfterBreak="0">
    <w:nsid w:val="00BC69C9"/>
    <w:multiLevelType w:val="hybridMultilevel"/>
    <w:tmpl w:val="0B4CD26E"/>
    <w:lvl w:ilvl="0" w:tplc="5646164E">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320B7"/>
    <w:multiLevelType w:val="hybridMultilevel"/>
    <w:tmpl w:val="860A974A"/>
    <w:lvl w:ilvl="0" w:tplc="5646164E">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FB4EB6"/>
    <w:multiLevelType w:val="multilevel"/>
    <w:tmpl w:val="24D68F58"/>
    <w:lvl w:ilvl="0">
      <w:start w:val="1"/>
      <w:numFmt w:val="decimal"/>
      <w:pStyle w:val="Tit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190ABC"/>
    <w:multiLevelType w:val="multilevel"/>
    <w:tmpl w:val="E43C55C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6" w15:restartNumberingAfterBreak="0">
    <w:nsid w:val="0D6F7FE1"/>
    <w:multiLevelType w:val="hybridMultilevel"/>
    <w:tmpl w:val="D0225B54"/>
    <w:lvl w:ilvl="0" w:tplc="E55A6B9C">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36178A"/>
    <w:multiLevelType w:val="hybridMultilevel"/>
    <w:tmpl w:val="643A9EA0"/>
    <w:lvl w:ilvl="0" w:tplc="040C000F">
      <w:start w:val="1"/>
      <w:numFmt w:val="decimal"/>
      <w:lvlText w:val="%1."/>
      <w:lvlJc w:val="left"/>
      <w:pPr>
        <w:ind w:left="900" w:hanging="360"/>
      </w:p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8" w15:restartNumberingAfterBreak="0">
    <w:nsid w:val="103A45CB"/>
    <w:multiLevelType w:val="multilevel"/>
    <w:tmpl w:val="FF621458"/>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BB15B2"/>
    <w:multiLevelType w:val="hybridMultilevel"/>
    <w:tmpl w:val="FF621458"/>
    <w:lvl w:ilvl="0" w:tplc="585659B6">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84166E"/>
    <w:multiLevelType w:val="hybridMultilevel"/>
    <w:tmpl w:val="4C0A75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CF6A62"/>
    <w:multiLevelType w:val="hybridMultilevel"/>
    <w:tmpl w:val="1A4AFAB4"/>
    <w:lvl w:ilvl="0" w:tplc="E2DA3FC2">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BC393D"/>
    <w:multiLevelType w:val="multilevel"/>
    <w:tmpl w:val="A60C95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1050E0"/>
    <w:multiLevelType w:val="hybridMultilevel"/>
    <w:tmpl w:val="C71040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C7C4590"/>
    <w:multiLevelType w:val="hybridMultilevel"/>
    <w:tmpl w:val="D10400DA"/>
    <w:lvl w:ilvl="0" w:tplc="040C0009">
      <w:start w:val="1"/>
      <w:numFmt w:val="bullet"/>
      <w:lvlText w:val=""/>
      <w:lvlJc w:val="left"/>
      <w:pPr>
        <w:ind w:left="752"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C96240B"/>
    <w:multiLevelType w:val="multilevel"/>
    <w:tmpl w:val="95F4402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072CB2"/>
    <w:multiLevelType w:val="hybridMultilevel"/>
    <w:tmpl w:val="C0865E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D8B7129"/>
    <w:multiLevelType w:val="hybridMultilevel"/>
    <w:tmpl w:val="8684D68A"/>
    <w:lvl w:ilvl="0" w:tplc="DEE459A2">
      <w:start w:val="1"/>
      <w:numFmt w:val="bullet"/>
      <w:lvlText w:val="•"/>
      <w:lvlJc w:val="left"/>
      <w:pPr>
        <w:tabs>
          <w:tab w:val="num" w:pos="720"/>
        </w:tabs>
        <w:ind w:left="720" w:hanging="360"/>
      </w:pPr>
      <w:rPr>
        <w:rFonts w:ascii="Comic Sans MS" w:hAnsi="Comic Sans M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8" w15:restartNumberingAfterBreak="0">
    <w:nsid w:val="2E9F588E"/>
    <w:multiLevelType w:val="hybridMultilevel"/>
    <w:tmpl w:val="1AF6D55A"/>
    <w:lvl w:ilvl="0" w:tplc="FFFFFFFF">
      <w:start w:val="1"/>
      <w:numFmt w:val="bullet"/>
      <w:lvlText w:val=""/>
      <w:lvlJc w:val="left"/>
      <w:pPr>
        <w:tabs>
          <w:tab w:val="num" w:pos="720"/>
        </w:tabs>
        <w:ind w:left="720" w:hanging="360"/>
      </w:pPr>
      <w:rPr>
        <w:rFonts w:ascii="Symbol" w:hAnsi="Symbol" w:hint="default"/>
        <w:color w:val="auto"/>
        <w:sz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FC129A"/>
    <w:multiLevelType w:val="hybridMultilevel"/>
    <w:tmpl w:val="04300D32"/>
    <w:lvl w:ilvl="0" w:tplc="E84A0D30">
      <w:start w:val="1"/>
      <w:numFmt w:val="bullet"/>
      <w:pStyle w:val="CarCar2"/>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632C18"/>
    <w:multiLevelType w:val="multilevel"/>
    <w:tmpl w:val="E43C55C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21" w15:restartNumberingAfterBreak="0">
    <w:nsid w:val="3A4D683E"/>
    <w:multiLevelType w:val="hybridMultilevel"/>
    <w:tmpl w:val="EF984624"/>
    <w:lvl w:ilvl="0" w:tplc="EB884C4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2F31594"/>
    <w:multiLevelType w:val="hybridMultilevel"/>
    <w:tmpl w:val="FD36C2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6D47EE2"/>
    <w:multiLevelType w:val="hybridMultilevel"/>
    <w:tmpl w:val="109C9B2E"/>
    <w:lvl w:ilvl="0" w:tplc="5646164E">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0540F0"/>
    <w:multiLevelType w:val="multilevel"/>
    <w:tmpl w:val="68223F52"/>
    <w:lvl w:ilvl="0">
      <w:start w:val="2"/>
      <w:numFmt w:val="decimal"/>
      <w:lvlText w:val="%1."/>
      <w:lvlJc w:val="left"/>
      <w:pPr>
        <w:tabs>
          <w:tab w:val="num" w:pos="405"/>
        </w:tabs>
        <w:ind w:left="405" w:hanging="405"/>
      </w:pPr>
      <w:rPr>
        <w:rFonts w:hint="default"/>
      </w:rPr>
    </w:lvl>
    <w:lvl w:ilvl="1">
      <w:start w:val="3"/>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b w:val="0"/>
        <w:i w:val="0"/>
        <w:u w:val="none"/>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25" w15:restartNumberingAfterBreak="0">
    <w:nsid w:val="52F302F5"/>
    <w:multiLevelType w:val="hybridMultilevel"/>
    <w:tmpl w:val="68C8197C"/>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6" w15:restartNumberingAfterBreak="0">
    <w:nsid w:val="540D2D13"/>
    <w:multiLevelType w:val="hybridMultilevel"/>
    <w:tmpl w:val="D6AAB2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2884D91"/>
    <w:multiLevelType w:val="multilevel"/>
    <w:tmpl w:val="2E6C6E86"/>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b w:val="0"/>
        <w:i w:val="0"/>
        <w:u w:val="none"/>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28" w15:restartNumberingAfterBreak="0">
    <w:nsid w:val="68055AA3"/>
    <w:multiLevelType w:val="hybridMultilevel"/>
    <w:tmpl w:val="D666B050"/>
    <w:lvl w:ilvl="0" w:tplc="DEE459A2">
      <w:start w:val="1"/>
      <w:numFmt w:val="bullet"/>
      <w:lvlText w:val="•"/>
      <w:lvlJc w:val="left"/>
      <w:pPr>
        <w:tabs>
          <w:tab w:val="num" w:pos="720"/>
        </w:tabs>
        <w:ind w:left="720" w:hanging="360"/>
      </w:pPr>
      <w:rPr>
        <w:rFonts w:ascii="Comic Sans MS" w:hAnsi="Comic Sans M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9" w15:restartNumberingAfterBreak="0">
    <w:nsid w:val="6A520BC2"/>
    <w:multiLevelType w:val="hybridMultilevel"/>
    <w:tmpl w:val="8AB823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C4E2F60"/>
    <w:multiLevelType w:val="hybridMultilevel"/>
    <w:tmpl w:val="78DC30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E81107C"/>
    <w:multiLevelType w:val="multilevel"/>
    <w:tmpl w:val="411892A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32" w15:restartNumberingAfterBreak="0">
    <w:nsid w:val="70FB2E20"/>
    <w:multiLevelType w:val="hybridMultilevel"/>
    <w:tmpl w:val="47AACC66"/>
    <w:lvl w:ilvl="0" w:tplc="376A2E9A">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2045CE8"/>
    <w:multiLevelType w:val="hybridMultilevel"/>
    <w:tmpl w:val="9C503E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9DE1C6E"/>
    <w:multiLevelType w:val="hybridMultilevel"/>
    <w:tmpl w:val="8D0225DE"/>
    <w:lvl w:ilvl="0" w:tplc="824C161C">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AF73687"/>
    <w:multiLevelType w:val="hybridMultilevel"/>
    <w:tmpl w:val="0546B00C"/>
    <w:lvl w:ilvl="0" w:tplc="62ACEF7C">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D1031EC"/>
    <w:multiLevelType w:val="hybridMultilevel"/>
    <w:tmpl w:val="BE764016"/>
    <w:lvl w:ilvl="0" w:tplc="19DC7274">
      <w:start w:val="1"/>
      <w:numFmt w:val="bullet"/>
      <w:lvlText w:val="-"/>
      <w:lvlPicBulletId w:val="0"/>
      <w:lvlJc w:val="left"/>
      <w:pPr>
        <w:ind w:left="1416" w:hanging="360"/>
      </w:pPr>
      <w:rPr>
        <w:rFonts w:ascii="Calibri" w:eastAsiaTheme="minorHAnsi" w:hAnsi="Calibri" w:cs="Calibri" w:hint="default"/>
      </w:rPr>
    </w:lvl>
    <w:lvl w:ilvl="1" w:tplc="040C0003" w:tentative="1">
      <w:start w:val="1"/>
      <w:numFmt w:val="bullet"/>
      <w:lvlText w:val="o"/>
      <w:lvlJc w:val="left"/>
      <w:pPr>
        <w:ind w:left="2136" w:hanging="360"/>
      </w:pPr>
      <w:rPr>
        <w:rFonts w:ascii="Courier New" w:hAnsi="Courier New" w:cs="Courier New" w:hint="default"/>
      </w:rPr>
    </w:lvl>
    <w:lvl w:ilvl="2" w:tplc="040C0005" w:tentative="1">
      <w:start w:val="1"/>
      <w:numFmt w:val="bullet"/>
      <w:lvlText w:val=""/>
      <w:lvlJc w:val="left"/>
      <w:pPr>
        <w:ind w:left="2856" w:hanging="360"/>
      </w:pPr>
      <w:rPr>
        <w:rFonts w:ascii="Wingdings" w:hAnsi="Wingdings" w:hint="default"/>
      </w:rPr>
    </w:lvl>
    <w:lvl w:ilvl="3" w:tplc="040C0001" w:tentative="1">
      <w:start w:val="1"/>
      <w:numFmt w:val="bullet"/>
      <w:lvlText w:val=""/>
      <w:lvlJc w:val="left"/>
      <w:pPr>
        <w:ind w:left="3576" w:hanging="360"/>
      </w:pPr>
      <w:rPr>
        <w:rFonts w:ascii="Symbol" w:hAnsi="Symbol" w:hint="default"/>
      </w:rPr>
    </w:lvl>
    <w:lvl w:ilvl="4" w:tplc="040C0003" w:tentative="1">
      <w:start w:val="1"/>
      <w:numFmt w:val="bullet"/>
      <w:lvlText w:val="o"/>
      <w:lvlJc w:val="left"/>
      <w:pPr>
        <w:ind w:left="4296" w:hanging="360"/>
      </w:pPr>
      <w:rPr>
        <w:rFonts w:ascii="Courier New" w:hAnsi="Courier New" w:cs="Courier New" w:hint="default"/>
      </w:rPr>
    </w:lvl>
    <w:lvl w:ilvl="5" w:tplc="040C0005" w:tentative="1">
      <w:start w:val="1"/>
      <w:numFmt w:val="bullet"/>
      <w:lvlText w:val=""/>
      <w:lvlJc w:val="left"/>
      <w:pPr>
        <w:ind w:left="5016" w:hanging="360"/>
      </w:pPr>
      <w:rPr>
        <w:rFonts w:ascii="Wingdings" w:hAnsi="Wingdings" w:hint="default"/>
      </w:rPr>
    </w:lvl>
    <w:lvl w:ilvl="6" w:tplc="040C0001" w:tentative="1">
      <w:start w:val="1"/>
      <w:numFmt w:val="bullet"/>
      <w:lvlText w:val=""/>
      <w:lvlJc w:val="left"/>
      <w:pPr>
        <w:ind w:left="5736" w:hanging="360"/>
      </w:pPr>
      <w:rPr>
        <w:rFonts w:ascii="Symbol" w:hAnsi="Symbol" w:hint="default"/>
      </w:rPr>
    </w:lvl>
    <w:lvl w:ilvl="7" w:tplc="040C0003" w:tentative="1">
      <w:start w:val="1"/>
      <w:numFmt w:val="bullet"/>
      <w:lvlText w:val="o"/>
      <w:lvlJc w:val="left"/>
      <w:pPr>
        <w:ind w:left="6456" w:hanging="360"/>
      </w:pPr>
      <w:rPr>
        <w:rFonts w:ascii="Courier New" w:hAnsi="Courier New" w:cs="Courier New" w:hint="default"/>
      </w:rPr>
    </w:lvl>
    <w:lvl w:ilvl="8" w:tplc="040C0005" w:tentative="1">
      <w:start w:val="1"/>
      <w:numFmt w:val="bullet"/>
      <w:lvlText w:val=""/>
      <w:lvlJc w:val="left"/>
      <w:pPr>
        <w:ind w:left="7176" w:hanging="360"/>
      </w:pPr>
      <w:rPr>
        <w:rFonts w:ascii="Wingdings" w:hAnsi="Wingdings" w:hint="default"/>
      </w:rPr>
    </w:lvl>
  </w:abstractNum>
  <w:num w:numId="1">
    <w:abstractNumId w:val="20"/>
  </w:num>
  <w:num w:numId="2">
    <w:abstractNumId w:val="27"/>
  </w:num>
  <w:num w:numId="3">
    <w:abstractNumId w:val="9"/>
  </w:num>
  <w:num w:numId="4">
    <w:abstractNumId w:val="8"/>
  </w:num>
  <w:num w:numId="5">
    <w:abstractNumId w:val="18"/>
  </w:num>
  <w:num w:numId="6">
    <w:abstractNumId w:val="5"/>
  </w:num>
  <w:num w:numId="7">
    <w:abstractNumId w:val="0"/>
  </w:num>
  <w:num w:numId="8">
    <w:abstractNumId w:val="1"/>
  </w:num>
  <w:num w:numId="9">
    <w:abstractNumId w:val="3"/>
  </w:num>
  <w:num w:numId="10">
    <w:abstractNumId w:val="2"/>
  </w:num>
  <w:num w:numId="11">
    <w:abstractNumId w:val="23"/>
  </w:num>
  <w:num w:numId="12">
    <w:abstractNumId w:val="11"/>
  </w:num>
  <w:num w:numId="13">
    <w:abstractNumId w:val="31"/>
  </w:num>
  <w:num w:numId="14">
    <w:abstractNumId w:val="24"/>
  </w:num>
  <w:num w:numId="15">
    <w:abstractNumId w:val="19"/>
  </w:num>
  <w:num w:numId="16">
    <w:abstractNumId w:val="10"/>
  </w:num>
  <w:num w:numId="17">
    <w:abstractNumId w:val="21"/>
  </w:num>
  <w:num w:numId="18">
    <w:abstractNumId w:val="7"/>
  </w:num>
  <w:num w:numId="19">
    <w:abstractNumId w:val="33"/>
  </w:num>
  <w:num w:numId="20">
    <w:abstractNumId w:val="4"/>
  </w:num>
  <w:num w:numId="21">
    <w:abstractNumId w:val="12"/>
  </w:num>
  <w:num w:numId="22">
    <w:abstractNumId w:val="4"/>
  </w:num>
  <w:num w:numId="23">
    <w:abstractNumId w:val="35"/>
  </w:num>
  <w:num w:numId="24">
    <w:abstractNumId w:val="4"/>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4"/>
  </w:num>
  <w:num w:numId="30">
    <w:abstractNumId w:val="4"/>
  </w:num>
  <w:num w:numId="31">
    <w:abstractNumId w:val="4"/>
  </w:num>
  <w:num w:numId="32">
    <w:abstractNumId w:val="15"/>
  </w:num>
  <w:num w:numId="33">
    <w:abstractNumId w:val="32"/>
  </w:num>
  <w:num w:numId="34">
    <w:abstractNumId w:val="6"/>
  </w:num>
  <w:num w:numId="35">
    <w:abstractNumId w:val="34"/>
  </w:num>
  <w:num w:numId="36">
    <w:abstractNumId w:val="36"/>
  </w:num>
  <w:num w:numId="37">
    <w:abstractNumId w:val="14"/>
  </w:num>
  <w:num w:numId="38">
    <w:abstractNumId w:val="16"/>
  </w:num>
  <w:num w:numId="39">
    <w:abstractNumId w:val="29"/>
  </w:num>
  <w:num w:numId="40">
    <w:abstractNumId w:val="22"/>
  </w:num>
  <w:num w:numId="41">
    <w:abstractNumId w:val="30"/>
  </w:num>
  <w:num w:numId="42">
    <w:abstractNumId w:val="13"/>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5FA"/>
    <w:rsid w:val="00042798"/>
    <w:rsid w:val="00043FA4"/>
    <w:rsid w:val="000570E1"/>
    <w:rsid w:val="0006300C"/>
    <w:rsid w:val="00072353"/>
    <w:rsid w:val="00076620"/>
    <w:rsid w:val="00122101"/>
    <w:rsid w:val="001E3BE4"/>
    <w:rsid w:val="001F3E2E"/>
    <w:rsid w:val="001F492D"/>
    <w:rsid w:val="0020341A"/>
    <w:rsid w:val="002141B0"/>
    <w:rsid w:val="002243AD"/>
    <w:rsid w:val="00235D85"/>
    <w:rsid w:val="00236C9C"/>
    <w:rsid w:val="002811AA"/>
    <w:rsid w:val="00285D3E"/>
    <w:rsid w:val="0029289C"/>
    <w:rsid w:val="002A2F7D"/>
    <w:rsid w:val="002C12E2"/>
    <w:rsid w:val="002E2981"/>
    <w:rsid w:val="002E7D96"/>
    <w:rsid w:val="002E7E91"/>
    <w:rsid w:val="002F722D"/>
    <w:rsid w:val="00323613"/>
    <w:rsid w:val="003410EE"/>
    <w:rsid w:val="003415D5"/>
    <w:rsid w:val="00343D65"/>
    <w:rsid w:val="00344EE9"/>
    <w:rsid w:val="00355962"/>
    <w:rsid w:val="00357411"/>
    <w:rsid w:val="00362D4E"/>
    <w:rsid w:val="003A3380"/>
    <w:rsid w:val="003C2158"/>
    <w:rsid w:val="00401172"/>
    <w:rsid w:val="00401E0B"/>
    <w:rsid w:val="00402136"/>
    <w:rsid w:val="00423265"/>
    <w:rsid w:val="004348FF"/>
    <w:rsid w:val="00442CCA"/>
    <w:rsid w:val="00446D1E"/>
    <w:rsid w:val="00490095"/>
    <w:rsid w:val="00493340"/>
    <w:rsid w:val="00534AEC"/>
    <w:rsid w:val="005556F3"/>
    <w:rsid w:val="00561A92"/>
    <w:rsid w:val="00566AE0"/>
    <w:rsid w:val="00573AF4"/>
    <w:rsid w:val="00580FBE"/>
    <w:rsid w:val="00592803"/>
    <w:rsid w:val="005A0AA7"/>
    <w:rsid w:val="0060132C"/>
    <w:rsid w:val="00605618"/>
    <w:rsid w:val="006072D7"/>
    <w:rsid w:val="00630868"/>
    <w:rsid w:val="00656553"/>
    <w:rsid w:val="0069169E"/>
    <w:rsid w:val="006920D0"/>
    <w:rsid w:val="006A7E53"/>
    <w:rsid w:val="006E2E20"/>
    <w:rsid w:val="007221F1"/>
    <w:rsid w:val="007230D3"/>
    <w:rsid w:val="00725A00"/>
    <w:rsid w:val="00743149"/>
    <w:rsid w:val="007911A9"/>
    <w:rsid w:val="007B1403"/>
    <w:rsid w:val="007B6F98"/>
    <w:rsid w:val="007C49FE"/>
    <w:rsid w:val="007C4E9B"/>
    <w:rsid w:val="007F1BF1"/>
    <w:rsid w:val="007F4497"/>
    <w:rsid w:val="00800569"/>
    <w:rsid w:val="00820751"/>
    <w:rsid w:val="0086681D"/>
    <w:rsid w:val="00886C7A"/>
    <w:rsid w:val="00895491"/>
    <w:rsid w:val="008B0C53"/>
    <w:rsid w:val="008C74AE"/>
    <w:rsid w:val="008D2907"/>
    <w:rsid w:val="008F2871"/>
    <w:rsid w:val="009425F2"/>
    <w:rsid w:val="0094513E"/>
    <w:rsid w:val="00960046"/>
    <w:rsid w:val="00961400"/>
    <w:rsid w:val="0097330A"/>
    <w:rsid w:val="00974319"/>
    <w:rsid w:val="00995DF7"/>
    <w:rsid w:val="009C29F8"/>
    <w:rsid w:val="009E1E01"/>
    <w:rsid w:val="009E7C9A"/>
    <w:rsid w:val="009F2014"/>
    <w:rsid w:val="00A178EC"/>
    <w:rsid w:val="00A73B5A"/>
    <w:rsid w:val="00A81690"/>
    <w:rsid w:val="00A82C24"/>
    <w:rsid w:val="00AE180F"/>
    <w:rsid w:val="00AF07D8"/>
    <w:rsid w:val="00AF57C7"/>
    <w:rsid w:val="00AF5FDE"/>
    <w:rsid w:val="00B0589F"/>
    <w:rsid w:val="00B466D8"/>
    <w:rsid w:val="00B8236E"/>
    <w:rsid w:val="00B868F1"/>
    <w:rsid w:val="00B93791"/>
    <w:rsid w:val="00B946F6"/>
    <w:rsid w:val="00BB30EF"/>
    <w:rsid w:val="00BC48C6"/>
    <w:rsid w:val="00BD0615"/>
    <w:rsid w:val="00BF1142"/>
    <w:rsid w:val="00BF2D14"/>
    <w:rsid w:val="00BF5598"/>
    <w:rsid w:val="00C03D1D"/>
    <w:rsid w:val="00C1292B"/>
    <w:rsid w:val="00C53982"/>
    <w:rsid w:val="00C5769A"/>
    <w:rsid w:val="00C64A60"/>
    <w:rsid w:val="00CA1A46"/>
    <w:rsid w:val="00CD0FC9"/>
    <w:rsid w:val="00CE6581"/>
    <w:rsid w:val="00D15A71"/>
    <w:rsid w:val="00D22B6F"/>
    <w:rsid w:val="00D2688D"/>
    <w:rsid w:val="00D4600E"/>
    <w:rsid w:val="00D46049"/>
    <w:rsid w:val="00D46384"/>
    <w:rsid w:val="00D75EF3"/>
    <w:rsid w:val="00DA0443"/>
    <w:rsid w:val="00DA4324"/>
    <w:rsid w:val="00DB6B72"/>
    <w:rsid w:val="00DE05E6"/>
    <w:rsid w:val="00DF4E41"/>
    <w:rsid w:val="00E11323"/>
    <w:rsid w:val="00E14C5D"/>
    <w:rsid w:val="00E24ECC"/>
    <w:rsid w:val="00E32B3C"/>
    <w:rsid w:val="00E539A8"/>
    <w:rsid w:val="00E87E59"/>
    <w:rsid w:val="00EA56F4"/>
    <w:rsid w:val="00EB1190"/>
    <w:rsid w:val="00EB20FF"/>
    <w:rsid w:val="00EB7557"/>
    <w:rsid w:val="00EC6532"/>
    <w:rsid w:val="00EC797D"/>
    <w:rsid w:val="00ED0C36"/>
    <w:rsid w:val="00ED4852"/>
    <w:rsid w:val="00EE0F13"/>
    <w:rsid w:val="00EE5D2D"/>
    <w:rsid w:val="00F325AA"/>
    <w:rsid w:val="00F535FA"/>
    <w:rsid w:val="00F62688"/>
    <w:rsid w:val="00F65BC8"/>
    <w:rsid w:val="00F71192"/>
    <w:rsid w:val="00F91AB4"/>
    <w:rsid w:val="00FB3EC4"/>
    <w:rsid w:val="00FD2C69"/>
    <w:rsid w:val="00FF0784"/>
    <w:rsid w:val="00FF67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7D014D"/>
  <w15:docId w15:val="{DF6E6833-4DE1-4C9A-829E-C07186BA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11AA"/>
    <w:pPr>
      <w:jc w:val="both"/>
    </w:pPr>
    <w:rPr>
      <w:rFonts w:asciiTheme="minorHAnsi" w:hAnsiTheme="minorHAnsi"/>
      <w:sz w:val="22"/>
      <w:szCs w:val="24"/>
    </w:rPr>
  </w:style>
  <w:style w:type="paragraph" w:styleId="Titre1">
    <w:name w:val="heading 1"/>
    <w:basedOn w:val="Normal"/>
    <w:next w:val="Normal"/>
    <w:link w:val="Titre1Car"/>
    <w:qFormat/>
    <w:rsid w:val="005556F3"/>
    <w:pPr>
      <w:keepNext/>
      <w:keepLines/>
      <w:numPr>
        <w:numId w:val="20"/>
      </w:numPr>
      <w:spacing w:before="360" w:after="120"/>
      <w:outlineLvl w:val="0"/>
    </w:pPr>
    <w:rPr>
      <w:rFonts w:eastAsiaTheme="majorEastAsia" w:cstheme="majorBidi"/>
      <w:b/>
      <w:sz w:val="24"/>
      <w:szCs w:val="32"/>
    </w:rPr>
  </w:style>
  <w:style w:type="paragraph" w:styleId="Titre2">
    <w:name w:val="heading 2"/>
    <w:basedOn w:val="Titre1"/>
    <w:next w:val="Normal"/>
    <w:qFormat/>
    <w:rsid w:val="00580FBE"/>
    <w:pPr>
      <w:numPr>
        <w:ilvl w:val="1"/>
        <w:numId w:val="0"/>
      </w:numPr>
      <w:ind w:left="1134" w:hanging="567"/>
      <w:outlineLvl w:val="1"/>
    </w:pPr>
  </w:style>
  <w:style w:type="paragraph" w:styleId="Titre3">
    <w:name w:val="heading 3"/>
    <w:basedOn w:val="Normal"/>
    <w:next w:val="Normal"/>
    <w:link w:val="Titre3Car"/>
    <w:semiHidden/>
    <w:unhideWhenUsed/>
    <w:qFormat/>
    <w:rsid w:val="0006300C"/>
    <w:pPr>
      <w:keepNext/>
      <w:spacing w:before="240" w:after="60"/>
      <w:outlineLvl w:val="2"/>
    </w:pPr>
    <w:rPr>
      <w:rFonts w:ascii="Calibri Light" w:hAnsi="Calibri Light"/>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rsid w:val="00042798"/>
    <w:pPr>
      <w:tabs>
        <w:tab w:val="left" w:pos="2628"/>
        <w:tab w:val="left" w:pos="6377"/>
      </w:tabs>
      <w:jc w:val="center"/>
    </w:pPr>
    <w:rPr>
      <w:rFonts w:ascii="Garamond" w:hAnsi="Garamond"/>
      <w:b/>
      <w:bCs/>
    </w:rPr>
  </w:style>
  <w:style w:type="paragraph" w:styleId="En-tte">
    <w:name w:val="header"/>
    <w:basedOn w:val="Normal"/>
    <w:link w:val="En-tteCar"/>
    <w:rsid w:val="00ED0C36"/>
    <w:pPr>
      <w:tabs>
        <w:tab w:val="center" w:pos="4536"/>
        <w:tab w:val="right" w:pos="9072"/>
      </w:tabs>
    </w:pPr>
    <w:rPr>
      <w:sz w:val="20"/>
      <w:szCs w:val="20"/>
    </w:rPr>
  </w:style>
  <w:style w:type="paragraph" w:styleId="Corpsdetexte2">
    <w:name w:val="Body Text 2"/>
    <w:basedOn w:val="Normal"/>
    <w:rsid w:val="00ED0C36"/>
    <w:pPr>
      <w:ind w:right="-142"/>
    </w:pPr>
    <w:rPr>
      <w:rFonts w:ascii="Arial" w:hAnsi="Arial" w:cs="Arial"/>
    </w:rPr>
  </w:style>
  <w:style w:type="character" w:styleId="Numrodepage">
    <w:name w:val="page number"/>
    <w:basedOn w:val="Policepardfaut"/>
    <w:rsid w:val="00ED0C36"/>
  </w:style>
  <w:style w:type="paragraph" w:styleId="Pieddepage">
    <w:name w:val="footer"/>
    <w:basedOn w:val="Normal"/>
    <w:link w:val="PieddepageCar"/>
    <w:rsid w:val="00ED0C36"/>
    <w:pPr>
      <w:tabs>
        <w:tab w:val="center" w:pos="4536"/>
        <w:tab w:val="right" w:pos="9072"/>
      </w:tabs>
    </w:pPr>
    <w:rPr>
      <w:sz w:val="20"/>
      <w:szCs w:val="20"/>
    </w:rPr>
  </w:style>
  <w:style w:type="table" w:styleId="Grilledutableau">
    <w:name w:val="Table Grid"/>
    <w:basedOn w:val="TableauNormal"/>
    <w:rsid w:val="00FD2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Normal"/>
    <w:rsid w:val="00F535FA"/>
    <w:pPr>
      <w:suppressAutoHyphens/>
      <w:ind w:right="-142"/>
    </w:pPr>
    <w:rPr>
      <w:rFonts w:ascii="Arial" w:hAnsi="Arial" w:cs="Arial"/>
      <w:szCs w:val="20"/>
      <w:lang w:eastAsia="zh-CN"/>
    </w:rPr>
  </w:style>
  <w:style w:type="paragraph" w:customStyle="1" w:styleId="CarCar2">
    <w:name w:val="Car Car2"/>
    <w:basedOn w:val="Normal"/>
    <w:next w:val="Titre3"/>
    <w:autoRedefine/>
    <w:rsid w:val="0006300C"/>
    <w:pPr>
      <w:numPr>
        <w:numId w:val="15"/>
      </w:numPr>
      <w:spacing w:after="160" w:line="240" w:lineRule="exact"/>
    </w:pPr>
    <w:rPr>
      <w:rFonts w:ascii="Arial" w:hAnsi="Arial"/>
      <w:lang w:eastAsia="en-US"/>
    </w:rPr>
  </w:style>
  <w:style w:type="character" w:customStyle="1" w:styleId="PieddepageCar">
    <w:name w:val="Pied de page Car"/>
    <w:link w:val="Pieddepage"/>
    <w:rsid w:val="0006300C"/>
  </w:style>
  <w:style w:type="character" w:customStyle="1" w:styleId="Titre3Car">
    <w:name w:val="Titre 3 Car"/>
    <w:link w:val="Titre3"/>
    <w:semiHidden/>
    <w:rsid w:val="0006300C"/>
    <w:rPr>
      <w:rFonts w:ascii="Calibri Light" w:eastAsia="Times New Roman" w:hAnsi="Calibri Light" w:cs="Times New Roman"/>
      <w:b/>
      <w:bCs/>
      <w:sz w:val="26"/>
      <w:szCs w:val="26"/>
    </w:rPr>
  </w:style>
  <w:style w:type="paragraph" w:styleId="Paragraphedeliste">
    <w:name w:val="List Paragraph"/>
    <w:basedOn w:val="Normal"/>
    <w:uiPriority w:val="34"/>
    <w:qFormat/>
    <w:rsid w:val="00E32B3C"/>
    <w:pPr>
      <w:spacing w:after="160" w:line="259" w:lineRule="auto"/>
      <w:ind w:left="720"/>
      <w:contextualSpacing/>
    </w:pPr>
    <w:rPr>
      <w:rFonts w:eastAsiaTheme="minorHAnsi" w:cstheme="minorBidi"/>
      <w:szCs w:val="22"/>
      <w:lang w:eastAsia="en-US"/>
    </w:rPr>
  </w:style>
  <w:style w:type="paragraph" w:styleId="Textedebulles">
    <w:name w:val="Balloon Text"/>
    <w:basedOn w:val="Normal"/>
    <w:link w:val="TextedebullesCar"/>
    <w:semiHidden/>
    <w:unhideWhenUsed/>
    <w:rsid w:val="00D46384"/>
    <w:rPr>
      <w:rFonts w:ascii="Tahoma" w:hAnsi="Tahoma" w:cs="Tahoma"/>
      <w:sz w:val="16"/>
      <w:szCs w:val="16"/>
    </w:rPr>
  </w:style>
  <w:style w:type="character" w:customStyle="1" w:styleId="TextedebullesCar">
    <w:name w:val="Texte de bulles Car"/>
    <w:basedOn w:val="Policepardfaut"/>
    <w:link w:val="Textedebulles"/>
    <w:semiHidden/>
    <w:rsid w:val="00D46384"/>
    <w:rPr>
      <w:rFonts w:ascii="Tahoma" w:hAnsi="Tahoma" w:cs="Tahoma"/>
      <w:sz w:val="16"/>
      <w:szCs w:val="16"/>
    </w:rPr>
  </w:style>
  <w:style w:type="character" w:customStyle="1" w:styleId="En-tteCar">
    <w:name w:val="En-tête Car"/>
    <w:basedOn w:val="Policepardfaut"/>
    <w:link w:val="En-tte"/>
    <w:rsid w:val="0020341A"/>
  </w:style>
  <w:style w:type="character" w:customStyle="1" w:styleId="Titre1Car">
    <w:name w:val="Titre 1 Car"/>
    <w:basedOn w:val="Policepardfaut"/>
    <w:link w:val="Titre1"/>
    <w:rsid w:val="005556F3"/>
    <w:rPr>
      <w:rFonts w:asciiTheme="minorHAnsi" w:eastAsiaTheme="majorEastAsia" w:hAnsiTheme="minorHAnsi" w:cstheme="majorBidi"/>
      <w:b/>
      <w:sz w:val="24"/>
      <w:szCs w:val="32"/>
    </w:rPr>
  </w:style>
  <w:style w:type="paragraph" w:styleId="Sansinterligne">
    <w:name w:val="No Spacing"/>
    <w:basedOn w:val="Titre2"/>
    <w:uiPriority w:val="1"/>
    <w:qFormat/>
    <w:rsid w:val="00580FBE"/>
    <w:pPr>
      <w:numPr>
        <w:ilvl w:val="2"/>
      </w:numPr>
      <w:ind w:left="1985" w:hanging="851"/>
    </w:pPr>
  </w:style>
  <w:style w:type="paragraph" w:styleId="NormalWeb">
    <w:name w:val="Normal (Web)"/>
    <w:basedOn w:val="Normal"/>
    <w:uiPriority w:val="99"/>
    <w:semiHidden/>
    <w:unhideWhenUsed/>
    <w:rsid w:val="00580FBE"/>
    <w:pPr>
      <w:spacing w:before="100" w:beforeAutospacing="1" w:after="100" w:afterAutospacing="1"/>
      <w:jc w:val="left"/>
    </w:pPr>
    <w:rPr>
      <w:rFonts w:ascii="Times New Roman" w:hAnsi="Times New Roman"/>
      <w:sz w:val="24"/>
    </w:rPr>
  </w:style>
  <w:style w:type="paragraph" w:styleId="Titre">
    <w:name w:val="Title"/>
    <w:basedOn w:val="Normal"/>
    <w:next w:val="Normal"/>
    <w:link w:val="TitreCar"/>
    <w:qFormat/>
    <w:rsid w:val="00A73B5A"/>
    <w:pPr>
      <w:spacing w:before="240" w:after="60"/>
      <w:jc w:val="center"/>
      <w:outlineLvl w:val="0"/>
    </w:pPr>
    <w:rPr>
      <w:rFonts w:ascii="Calibri Light" w:hAnsi="Calibri Light"/>
      <w:b/>
      <w:bCs/>
      <w:kern w:val="28"/>
      <w:sz w:val="32"/>
      <w:szCs w:val="32"/>
    </w:rPr>
  </w:style>
  <w:style w:type="character" w:customStyle="1" w:styleId="TitreCar">
    <w:name w:val="Titre Car"/>
    <w:basedOn w:val="Policepardfaut"/>
    <w:link w:val="Titre"/>
    <w:rsid w:val="00A73B5A"/>
    <w:rPr>
      <w:rFonts w:ascii="Calibri Light" w:hAnsi="Calibri Light"/>
      <w:b/>
      <w:bCs/>
      <w:kern w:val="28"/>
      <w:sz w:val="32"/>
      <w:szCs w:val="32"/>
    </w:rPr>
  </w:style>
  <w:style w:type="character" w:styleId="Lienhypertexte">
    <w:name w:val="Hyperlink"/>
    <w:basedOn w:val="Policepardfaut"/>
    <w:unhideWhenUsed/>
    <w:rsid w:val="00656553"/>
    <w:rPr>
      <w:color w:val="0000FF" w:themeColor="hyperlink"/>
      <w:u w:val="single"/>
    </w:rPr>
  </w:style>
  <w:style w:type="table" w:customStyle="1" w:styleId="TableNormal">
    <w:name w:val="Table Normal"/>
    <w:uiPriority w:val="2"/>
    <w:semiHidden/>
    <w:unhideWhenUsed/>
    <w:qFormat/>
    <w:rsid w:val="002E7E9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lev">
    <w:name w:val="Strong"/>
    <w:basedOn w:val="Policepardfaut"/>
    <w:qFormat/>
    <w:rsid w:val="002E7E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575280">
      <w:bodyDiv w:val="1"/>
      <w:marLeft w:val="0"/>
      <w:marRight w:val="0"/>
      <w:marTop w:val="0"/>
      <w:marBottom w:val="0"/>
      <w:divBdr>
        <w:top w:val="none" w:sz="0" w:space="0" w:color="auto"/>
        <w:left w:val="none" w:sz="0" w:space="0" w:color="auto"/>
        <w:bottom w:val="none" w:sz="0" w:space="0" w:color="auto"/>
        <w:right w:val="none" w:sz="0" w:space="0" w:color="auto"/>
      </w:divBdr>
    </w:div>
    <w:div w:id="168246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inne.BOUCHET-PAUL@ch-le-vinatier.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enjamin.GARNIER@ch-le-vinatier.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B45F4-C7E9-4099-B55D-0045295CB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2968</Words>
  <Characters>17483</Characters>
  <Application>Microsoft Office Word</Application>
  <DocSecurity>0</DocSecurity>
  <Lines>145</Lines>
  <Paragraphs>40</Paragraphs>
  <ScaleCrop>false</ScaleCrop>
  <HeadingPairs>
    <vt:vector size="2" baseType="variant">
      <vt:variant>
        <vt:lpstr>Titre</vt:lpstr>
      </vt:variant>
      <vt:variant>
        <vt:i4>1</vt:i4>
      </vt:variant>
    </vt:vector>
  </HeadingPairs>
  <TitlesOfParts>
    <vt:vector size="1" baseType="lpstr">
      <vt:lpstr>Rédaction :</vt:lpstr>
    </vt:vector>
  </TitlesOfParts>
  <Company>CHV</Company>
  <LinksUpToDate>false</LinksUpToDate>
  <CharactersWithSpaces>20411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Rédaction :</dc:title>
  <dc:creator>409180</dc:creator>
  <cp:lastModifiedBy>DAUMAS-BEJUIS Marie-Claire</cp:lastModifiedBy>
  <cp:revision>5</cp:revision>
  <cp:lastPrinted>2022-06-09T15:34:00Z</cp:lastPrinted>
  <dcterms:created xsi:type="dcterms:W3CDTF">2026-08-10T12:03:00Z</dcterms:created>
  <dcterms:modified xsi:type="dcterms:W3CDTF">2026-08-10T13:28:00Z</dcterms:modified>
</cp:coreProperties>
</file>