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CF3" w14:textId="77777777" w:rsidR="009A0A58" w:rsidRDefault="009A0A58" w:rsidP="009A0A58">
      <w:pPr>
        <w:jc w:val="center"/>
      </w:pPr>
    </w:p>
    <w:p w14:paraId="667DBA76" w14:textId="77777777" w:rsidR="00857AA9" w:rsidRPr="00857AA9" w:rsidRDefault="009A0A58" w:rsidP="00857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sz w:val="36"/>
          <w:szCs w:val="24"/>
        </w:rPr>
      </w:pPr>
      <w:r w:rsidRPr="00857AA9">
        <w:rPr>
          <w:b/>
          <w:sz w:val="36"/>
          <w:szCs w:val="24"/>
        </w:rPr>
        <w:t>TD N°3 : Cas clinique insuffisance hépatique</w:t>
      </w:r>
    </w:p>
    <w:p w14:paraId="656FAF7E" w14:textId="77777777" w:rsidR="002C0D2D" w:rsidRDefault="002C0D2D" w:rsidP="009D277E">
      <w:pPr>
        <w:jc w:val="center"/>
        <w:rPr>
          <w:b/>
          <w:color w:val="333333"/>
          <w:sz w:val="36"/>
          <w:szCs w:val="24"/>
          <w:u w:val="single"/>
        </w:rPr>
      </w:pPr>
    </w:p>
    <w:p w14:paraId="34A83075" w14:textId="39ED735E" w:rsidR="009A0A58" w:rsidRPr="00F357BE" w:rsidRDefault="005D12A6" w:rsidP="009D277E">
      <w:pPr>
        <w:jc w:val="center"/>
        <w:rPr>
          <w:b/>
          <w:color w:val="333333"/>
          <w:sz w:val="36"/>
          <w:szCs w:val="24"/>
          <w:u w:val="single"/>
        </w:rPr>
      </w:pPr>
      <w:r>
        <w:rPr>
          <w:b/>
          <w:color w:val="333333"/>
          <w:sz w:val="36"/>
          <w:szCs w:val="24"/>
          <w:u w:val="single"/>
        </w:rPr>
        <w:t>Cas</w:t>
      </w:r>
      <w:r w:rsidR="009D277E" w:rsidRPr="00F357BE">
        <w:rPr>
          <w:b/>
          <w:color w:val="333333"/>
          <w:sz w:val="36"/>
          <w:szCs w:val="24"/>
          <w:u w:val="single"/>
        </w:rPr>
        <w:t xml:space="preserve"> clinique</w:t>
      </w:r>
      <w:r w:rsidR="00F357BE" w:rsidRPr="00F357BE">
        <w:rPr>
          <w:b/>
          <w:color w:val="333333"/>
          <w:sz w:val="36"/>
          <w:szCs w:val="24"/>
          <w:u w:val="single"/>
        </w:rPr>
        <w:t> :</w:t>
      </w:r>
    </w:p>
    <w:p w14:paraId="3357D5B7" w14:textId="77777777" w:rsidR="00857AA9" w:rsidRDefault="00857AA9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</w:p>
    <w:p w14:paraId="4BAEA5D2" w14:textId="77777777" w:rsidR="009A0A58" w:rsidRPr="005B3C8A" w:rsidRDefault="009A0A58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  <w:r w:rsidRPr="005B3C8A">
        <w:rPr>
          <w:color w:val="333333"/>
          <w:sz w:val="24"/>
          <w:szCs w:val="24"/>
        </w:rPr>
        <w:t xml:space="preserve">Vous êtes étudiant </w:t>
      </w:r>
      <w:r w:rsidR="00793124" w:rsidRPr="005B3C8A">
        <w:rPr>
          <w:color w:val="333333"/>
          <w:sz w:val="24"/>
          <w:szCs w:val="24"/>
        </w:rPr>
        <w:t>de</w:t>
      </w:r>
      <w:r w:rsidRPr="005B3C8A">
        <w:rPr>
          <w:color w:val="333333"/>
          <w:sz w:val="24"/>
          <w:szCs w:val="24"/>
        </w:rPr>
        <w:t xml:space="preserve"> 2</w:t>
      </w:r>
      <w:r w:rsidRPr="005B3C8A">
        <w:rPr>
          <w:color w:val="333333"/>
          <w:sz w:val="24"/>
          <w:szCs w:val="24"/>
          <w:vertAlign w:val="superscript"/>
        </w:rPr>
        <w:t>ème</w:t>
      </w:r>
      <w:r w:rsidRPr="005B3C8A">
        <w:rPr>
          <w:color w:val="333333"/>
          <w:sz w:val="24"/>
          <w:szCs w:val="24"/>
        </w:rPr>
        <w:t xml:space="preserve"> année en stage dans un service d’hépato</w:t>
      </w:r>
      <w:r w:rsidR="00793124" w:rsidRPr="005B3C8A">
        <w:rPr>
          <w:color w:val="333333"/>
          <w:sz w:val="24"/>
          <w:szCs w:val="24"/>
        </w:rPr>
        <w:t xml:space="preserve">-gastroentérologie. </w:t>
      </w:r>
      <w:r w:rsidRPr="005B3C8A">
        <w:rPr>
          <w:color w:val="333333"/>
          <w:sz w:val="24"/>
          <w:szCs w:val="24"/>
        </w:rPr>
        <w:t xml:space="preserve">Vous êtes d’après-midi. </w:t>
      </w:r>
    </w:p>
    <w:p w14:paraId="061C490D" w14:textId="54870F1F" w:rsidR="009A0A58" w:rsidRPr="005B3C8A" w:rsidRDefault="009A0A58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sz w:val="24"/>
          <w:szCs w:val="24"/>
        </w:rPr>
      </w:pPr>
      <w:r w:rsidRPr="005B3C8A">
        <w:rPr>
          <w:sz w:val="24"/>
          <w:szCs w:val="24"/>
        </w:rPr>
        <w:t xml:space="preserve">Lors des transmissions orales, l’infirmier du matin vous annonce </w:t>
      </w:r>
      <w:r w:rsidR="00793124" w:rsidRPr="005B3C8A">
        <w:rPr>
          <w:sz w:val="24"/>
          <w:szCs w:val="24"/>
        </w:rPr>
        <w:t xml:space="preserve">l’entrée de Monsieur Martin, 64 ans à 14h30 </w:t>
      </w:r>
      <w:r w:rsidRPr="005B3C8A">
        <w:rPr>
          <w:sz w:val="24"/>
          <w:szCs w:val="24"/>
        </w:rPr>
        <w:t>pour décompensation de sa cirrhose alcoolique</w:t>
      </w:r>
      <w:r w:rsidR="00776A74" w:rsidRPr="005B3C8A">
        <w:rPr>
          <w:sz w:val="24"/>
          <w:szCs w:val="24"/>
        </w:rPr>
        <w:t xml:space="preserve"> avec présence d’un ictère</w:t>
      </w:r>
      <w:r w:rsidRPr="005B3C8A">
        <w:rPr>
          <w:sz w:val="24"/>
          <w:szCs w:val="24"/>
        </w:rPr>
        <w:t xml:space="preserve">. Il présente une </w:t>
      </w:r>
      <w:r w:rsidR="00610FF4" w:rsidRPr="005B3C8A">
        <w:rPr>
          <w:sz w:val="24"/>
          <w:szCs w:val="24"/>
        </w:rPr>
        <w:t>asthénie, une haleine de pomme de rénette, une atrophie musculaire</w:t>
      </w:r>
      <w:r w:rsidR="000D48C5" w:rsidRPr="005B3C8A">
        <w:rPr>
          <w:sz w:val="24"/>
          <w:szCs w:val="24"/>
        </w:rPr>
        <w:t xml:space="preserve"> (quadriceps)</w:t>
      </w:r>
      <w:r w:rsidR="00610FF4" w:rsidRPr="005B3C8A">
        <w:rPr>
          <w:sz w:val="24"/>
          <w:szCs w:val="24"/>
        </w:rPr>
        <w:t>, un hippocratisme digital</w:t>
      </w:r>
      <w:r w:rsidR="001004A9" w:rsidRPr="005B3C8A">
        <w:rPr>
          <w:sz w:val="24"/>
          <w:szCs w:val="24"/>
        </w:rPr>
        <w:t xml:space="preserve">, </w:t>
      </w:r>
      <w:r w:rsidRPr="005B3C8A">
        <w:rPr>
          <w:sz w:val="24"/>
          <w:szCs w:val="24"/>
        </w:rPr>
        <w:t>une perte d’appétit. Son alcoolisme est non sevré et il est non observant au niveau de son traitement.</w:t>
      </w:r>
    </w:p>
    <w:p w14:paraId="062B3072" w14:textId="77777777" w:rsidR="009A0A58" w:rsidRPr="005B3C8A" w:rsidRDefault="009A0A58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  <w:r w:rsidRPr="005B3C8A">
        <w:rPr>
          <w:color w:val="333333"/>
          <w:sz w:val="24"/>
          <w:szCs w:val="24"/>
        </w:rPr>
        <w:t>Mr Martin est un pati</w:t>
      </w:r>
      <w:r w:rsidR="00857AA9" w:rsidRPr="005B3C8A">
        <w:rPr>
          <w:color w:val="333333"/>
          <w:sz w:val="24"/>
          <w:szCs w:val="24"/>
        </w:rPr>
        <w:t>ent connu du service depuis 2014</w:t>
      </w:r>
      <w:r w:rsidRPr="005B3C8A">
        <w:rPr>
          <w:color w:val="333333"/>
          <w:sz w:val="24"/>
          <w:szCs w:val="24"/>
        </w:rPr>
        <w:t xml:space="preserve">. Il a été hospitalisé à de nombreuses reprises dont déjà 6 </w:t>
      </w:r>
      <w:r w:rsidR="009920E4" w:rsidRPr="005B3C8A">
        <w:rPr>
          <w:color w:val="333333"/>
          <w:sz w:val="24"/>
          <w:szCs w:val="24"/>
        </w:rPr>
        <w:t>pour l’année</w:t>
      </w:r>
      <w:r w:rsidRPr="005B3C8A">
        <w:rPr>
          <w:color w:val="333333"/>
          <w:sz w:val="24"/>
          <w:szCs w:val="24"/>
        </w:rPr>
        <w:t xml:space="preserve"> 20</w:t>
      </w:r>
      <w:r w:rsidR="009920E4" w:rsidRPr="005B3C8A">
        <w:rPr>
          <w:color w:val="333333"/>
          <w:sz w:val="24"/>
          <w:szCs w:val="24"/>
        </w:rPr>
        <w:t>24 et</w:t>
      </w:r>
      <w:r w:rsidRPr="005B3C8A">
        <w:rPr>
          <w:color w:val="333333"/>
          <w:sz w:val="24"/>
          <w:szCs w:val="24"/>
        </w:rPr>
        <w:t xml:space="preserve"> pour le même motif. </w:t>
      </w:r>
      <w:r w:rsidR="00261126" w:rsidRPr="005B3C8A">
        <w:rPr>
          <w:color w:val="333333"/>
          <w:sz w:val="24"/>
          <w:szCs w:val="24"/>
        </w:rPr>
        <w:t>La bi</w:t>
      </w:r>
      <w:r w:rsidR="00857AA9" w:rsidRPr="005B3C8A">
        <w:rPr>
          <w:color w:val="333333"/>
          <w:sz w:val="24"/>
          <w:szCs w:val="24"/>
        </w:rPr>
        <w:t>opsie hépatique réalisée en 2014</w:t>
      </w:r>
      <w:r w:rsidR="00261126" w:rsidRPr="005B3C8A">
        <w:rPr>
          <w:color w:val="333333"/>
          <w:sz w:val="24"/>
          <w:szCs w:val="24"/>
        </w:rPr>
        <w:t xml:space="preserve"> a confirmé le diagnostic de cirrhose.</w:t>
      </w:r>
    </w:p>
    <w:p w14:paraId="41EE4C26" w14:textId="0DDA8358" w:rsidR="009A0A58" w:rsidRPr="005B3C8A" w:rsidRDefault="009A0A58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sz w:val="24"/>
          <w:szCs w:val="24"/>
        </w:rPr>
      </w:pPr>
      <w:r w:rsidRPr="005B3C8A">
        <w:rPr>
          <w:sz w:val="24"/>
          <w:szCs w:val="24"/>
        </w:rPr>
        <w:t xml:space="preserve">Lors de sa dernière hospitalisation en septembre </w:t>
      </w:r>
      <w:r w:rsidR="009920E4" w:rsidRPr="005B3C8A">
        <w:rPr>
          <w:sz w:val="24"/>
          <w:szCs w:val="24"/>
        </w:rPr>
        <w:t>2024</w:t>
      </w:r>
      <w:r w:rsidRPr="005B3C8A">
        <w:rPr>
          <w:sz w:val="24"/>
          <w:szCs w:val="24"/>
        </w:rPr>
        <w:t xml:space="preserve">, une gastroscopie a mis en évidence une gastrite et des varices œsophagiennes pour lesquelles une indication de ligature est à prévoir. </w:t>
      </w:r>
      <w:r w:rsidR="009920E4" w:rsidRPr="005B3C8A">
        <w:rPr>
          <w:sz w:val="24"/>
          <w:szCs w:val="24"/>
        </w:rPr>
        <w:t xml:space="preserve"> </w:t>
      </w:r>
      <w:r w:rsidRPr="005B3C8A">
        <w:rPr>
          <w:sz w:val="24"/>
          <w:szCs w:val="24"/>
        </w:rPr>
        <w:t>Un écho-doppler abdominal a mis en évidence une hypertension portale</w:t>
      </w:r>
      <w:r w:rsidR="001004A9" w:rsidRPr="005B3C8A">
        <w:rPr>
          <w:sz w:val="24"/>
          <w:szCs w:val="24"/>
        </w:rPr>
        <w:t xml:space="preserve">, de l’ascite et </w:t>
      </w:r>
      <w:r w:rsidRPr="005B3C8A">
        <w:rPr>
          <w:sz w:val="24"/>
          <w:szCs w:val="24"/>
        </w:rPr>
        <w:t>un foie avec des contours bosselés</w:t>
      </w:r>
      <w:r w:rsidR="00E306DF" w:rsidRPr="005B3C8A">
        <w:rPr>
          <w:sz w:val="24"/>
          <w:szCs w:val="24"/>
        </w:rPr>
        <w:t xml:space="preserve"> (dysmorphie hépatique)</w:t>
      </w:r>
      <w:r w:rsidRPr="005B3C8A">
        <w:rPr>
          <w:sz w:val="24"/>
          <w:szCs w:val="24"/>
        </w:rPr>
        <w:t>.</w:t>
      </w:r>
      <w:r w:rsidR="00DD3DDD" w:rsidRPr="005B3C8A">
        <w:rPr>
          <w:sz w:val="24"/>
          <w:szCs w:val="24"/>
        </w:rPr>
        <w:t xml:space="preserve"> </w:t>
      </w:r>
    </w:p>
    <w:p w14:paraId="6DEC1343" w14:textId="3DCC4910" w:rsidR="009920E4" w:rsidRPr="005B3C8A" w:rsidRDefault="009920E4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</w:p>
    <w:p w14:paraId="14ABD9CB" w14:textId="77777777" w:rsidR="009A0A58" w:rsidRPr="005B3C8A" w:rsidRDefault="009A0A58" w:rsidP="00857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  <w:r w:rsidRPr="005B3C8A">
        <w:rPr>
          <w:color w:val="333333"/>
          <w:sz w:val="24"/>
          <w:szCs w:val="24"/>
        </w:rPr>
        <w:t>Mr M</w:t>
      </w:r>
      <w:r w:rsidR="00793124" w:rsidRPr="005B3C8A">
        <w:rPr>
          <w:color w:val="333333"/>
          <w:sz w:val="24"/>
          <w:szCs w:val="24"/>
        </w:rPr>
        <w:t>artin</w:t>
      </w:r>
      <w:r w:rsidRPr="005B3C8A">
        <w:rPr>
          <w:color w:val="333333"/>
          <w:sz w:val="24"/>
          <w:szCs w:val="24"/>
        </w:rPr>
        <w:t xml:space="preserve"> est un ancien maçon à la retraite. Il est marié et a deux enfants qui sont géographiquement éloignés.</w:t>
      </w:r>
      <w:r w:rsidR="00857AA9" w:rsidRPr="005B3C8A">
        <w:rPr>
          <w:color w:val="333333"/>
          <w:sz w:val="24"/>
          <w:szCs w:val="24"/>
        </w:rPr>
        <w:t xml:space="preserve"> </w:t>
      </w:r>
      <w:r w:rsidRPr="005B3C8A">
        <w:rPr>
          <w:color w:val="333333"/>
          <w:sz w:val="24"/>
          <w:szCs w:val="24"/>
        </w:rPr>
        <w:t>Son problème d’alcoolisme génère des conflits avec son entourage familial qui se sent démuni face à cette situation.</w:t>
      </w:r>
    </w:p>
    <w:p w14:paraId="1FCEFC51" w14:textId="77777777" w:rsidR="00F357BE" w:rsidRPr="005B3C8A" w:rsidRDefault="00F357BE" w:rsidP="00F3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color w:val="333333"/>
          <w:sz w:val="24"/>
          <w:szCs w:val="24"/>
        </w:rPr>
      </w:pPr>
    </w:p>
    <w:p w14:paraId="72DC0ED1" w14:textId="005E7274" w:rsidR="00857AA9" w:rsidRPr="00F357BE" w:rsidRDefault="009A3527" w:rsidP="00AB3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color w:val="333333"/>
          <w:sz w:val="24"/>
          <w:szCs w:val="24"/>
        </w:rPr>
      </w:pPr>
      <w:r w:rsidRPr="005B3C8A">
        <w:rPr>
          <w:color w:val="333333"/>
          <w:sz w:val="24"/>
          <w:szCs w:val="24"/>
        </w:rPr>
        <w:t>Un bilan biologique est réalisé à son entrée : ionogramme sanguin + créatininémie, NFP, bilan hépatique et bilan de coagulation</w:t>
      </w:r>
      <w:r w:rsidR="00F357BE" w:rsidRPr="005B3C8A">
        <w:rPr>
          <w:color w:val="333333"/>
          <w:sz w:val="24"/>
          <w:szCs w:val="24"/>
        </w:rPr>
        <w:t>.</w:t>
      </w:r>
    </w:p>
    <w:p w14:paraId="24077C16" w14:textId="0616A85A" w:rsidR="00F566C4" w:rsidRDefault="00F566C4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 w:type="page"/>
      </w:r>
    </w:p>
    <w:p w14:paraId="2E452E45" w14:textId="77777777" w:rsidR="00857AA9" w:rsidRDefault="00857AA9" w:rsidP="009A0A58">
      <w:pPr>
        <w:rPr>
          <w:color w:val="333333"/>
          <w:sz w:val="24"/>
          <w:szCs w:val="24"/>
        </w:rPr>
      </w:pPr>
    </w:p>
    <w:p w14:paraId="4E3023BF" w14:textId="611BAD7F" w:rsidR="009A0A58" w:rsidRDefault="009D277E" w:rsidP="001A0DEB">
      <w:pPr>
        <w:spacing w:after="0" w:line="360" w:lineRule="auto"/>
        <w:jc w:val="both"/>
        <w:rPr>
          <w:b/>
          <w:color w:val="333333"/>
          <w:sz w:val="24"/>
          <w:szCs w:val="24"/>
        </w:rPr>
      </w:pPr>
      <w:r w:rsidRPr="00857AA9">
        <w:rPr>
          <w:b/>
          <w:color w:val="333333"/>
          <w:sz w:val="24"/>
          <w:szCs w:val="24"/>
          <w:u w:val="single"/>
        </w:rPr>
        <w:t>QUESTION</w:t>
      </w:r>
      <w:r w:rsidR="00F566C4">
        <w:rPr>
          <w:b/>
          <w:color w:val="333333"/>
          <w:sz w:val="24"/>
          <w:szCs w:val="24"/>
          <w:u w:val="single"/>
        </w:rPr>
        <w:t>S</w:t>
      </w:r>
      <w:r w:rsidRPr="00857AA9">
        <w:rPr>
          <w:b/>
          <w:color w:val="333333"/>
          <w:sz w:val="24"/>
          <w:szCs w:val="24"/>
          <w:u w:val="single"/>
        </w:rPr>
        <w:t xml:space="preserve"> 1</w:t>
      </w:r>
      <w:r w:rsidR="00610FF4">
        <w:rPr>
          <w:b/>
          <w:color w:val="333333"/>
          <w:sz w:val="24"/>
          <w:szCs w:val="24"/>
          <w:u w:val="single"/>
        </w:rPr>
        <w:t> </w:t>
      </w:r>
      <w:r w:rsidR="00610FF4" w:rsidRPr="00A90699">
        <w:rPr>
          <w:b/>
          <w:color w:val="333333"/>
          <w:sz w:val="24"/>
          <w:szCs w:val="24"/>
        </w:rPr>
        <w:t>:</w:t>
      </w:r>
    </w:p>
    <w:p w14:paraId="03F978C1" w14:textId="63084824" w:rsidR="000949E7" w:rsidRPr="00807952" w:rsidRDefault="000949E7" w:rsidP="00807952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 w:rsidRPr="00807952">
        <w:rPr>
          <w:bCs/>
          <w:color w:val="333333"/>
          <w:sz w:val="24"/>
          <w:szCs w:val="24"/>
        </w:rPr>
        <w:t>Défini</w:t>
      </w:r>
      <w:r w:rsidR="00674EB9" w:rsidRPr="00807952">
        <w:rPr>
          <w:bCs/>
          <w:color w:val="333333"/>
          <w:sz w:val="24"/>
          <w:szCs w:val="24"/>
        </w:rPr>
        <w:t>ssez</w:t>
      </w:r>
      <w:r w:rsidRPr="00807952">
        <w:rPr>
          <w:bCs/>
          <w:color w:val="333333"/>
          <w:sz w:val="24"/>
          <w:szCs w:val="24"/>
        </w:rPr>
        <w:t xml:space="preserve"> la cirrhose</w:t>
      </w:r>
      <w:r w:rsidR="00AB3E04" w:rsidRPr="00807952">
        <w:rPr>
          <w:bCs/>
          <w:color w:val="333333"/>
          <w:sz w:val="24"/>
          <w:szCs w:val="24"/>
        </w:rPr>
        <w:t>.</w:t>
      </w:r>
    </w:p>
    <w:p w14:paraId="295D6598" w14:textId="77777777" w:rsidR="00F566C4" w:rsidRPr="00A90699" w:rsidRDefault="00F566C4" w:rsidP="00F566C4">
      <w:pPr>
        <w:pStyle w:val="Paragraphedeliste"/>
        <w:spacing w:after="0" w:line="360" w:lineRule="auto"/>
        <w:ind w:left="0"/>
        <w:jc w:val="both"/>
        <w:rPr>
          <w:bCs/>
          <w:color w:val="333333"/>
          <w:sz w:val="24"/>
          <w:szCs w:val="24"/>
        </w:rPr>
      </w:pPr>
    </w:p>
    <w:p w14:paraId="139C338F" w14:textId="490009EA" w:rsidR="00674EB9" w:rsidRPr="00A90699" w:rsidRDefault="00674EB9" w:rsidP="00807952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 w:rsidRPr="00A90699">
        <w:rPr>
          <w:bCs/>
          <w:color w:val="333333"/>
          <w:sz w:val="24"/>
          <w:szCs w:val="24"/>
        </w:rPr>
        <w:t>Donnez les causes possibles d’une cirrhose</w:t>
      </w:r>
      <w:r w:rsidR="00AB3E04" w:rsidRPr="00A90699">
        <w:rPr>
          <w:bCs/>
          <w:color w:val="333333"/>
          <w:sz w:val="24"/>
          <w:szCs w:val="24"/>
        </w:rPr>
        <w:t>.</w:t>
      </w:r>
    </w:p>
    <w:p w14:paraId="04FAB29B" w14:textId="77777777" w:rsidR="00F566C4" w:rsidRPr="00A90699" w:rsidRDefault="00F566C4" w:rsidP="00F566C4">
      <w:pPr>
        <w:pStyle w:val="Paragraphedeliste"/>
        <w:spacing w:after="0" w:line="360" w:lineRule="auto"/>
        <w:ind w:left="0"/>
        <w:jc w:val="both"/>
        <w:rPr>
          <w:bCs/>
          <w:color w:val="333333"/>
          <w:sz w:val="24"/>
          <w:szCs w:val="24"/>
        </w:rPr>
      </w:pPr>
    </w:p>
    <w:p w14:paraId="5598B740" w14:textId="481DE6ED" w:rsidR="000949E7" w:rsidRPr="00A90699" w:rsidRDefault="00807952" w:rsidP="00807952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Donnez </w:t>
      </w:r>
      <w:r w:rsidR="009D277E" w:rsidRPr="00A90699">
        <w:rPr>
          <w:bCs/>
          <w:color w:val="333333"/>
          <w:sz w:val="24"/>
          <w:szCs w:val="24"/>
        </w:rPr>
        <w:t xml:space="preserve">le mécanisme physiopathologique </w:t>
      </w:r>
      <w:r w:rsidR="000949E7" w:rsidRPr="00A90699">
        <w:rPr>
          <w:bCs/>
          <w:color w:val="333333"/>
          <w:sz w:val="24"/>
          <w:szCs w:val="24"/>
        </w:rPr>
        <w:t>de la cirrhose</w:t>
      </w:r>
      <w:r w:rsidR="00AB3E04" w:rsidRPr="00A90699">
        <w:rPr>
          <w:bCs/>
          <w:color w:val="333333"/>
          <w:sz w:val="24"/>
          <w:szCs w:val="24"/>
        </w:rPr>
        <w:t>.</w:t>
      </w:r>
    </w:p>
    <w:p w14:paraId="6DF1530B" w14:textId="77777777" w:rsidR="00F566C4" w:rsidRPr="00A90699" w:rsidRDefault="00F566C4" w:rsidP="00F566C4">
      <w:pPr>
        <w:pStyle w:val="Paragraphedeliste"/>
        <w:spacing w:after="0" w:line="360" w:lineRule="auto"/>
        <w:ind w:left="0"/>
        <w:jc w:val="both"/>
        <w:rPr>
          <w:bCs/>
          <w:color w:val="333333"/>
          <w:sz w:val="24"/>
          <w:szCs w:val="24"/>
        </w:rPr>
      </w:pPr>
    </w:p>
    <w:p w14:paraId="27D8225E" w14:textId="0C66AA91" w:rsidR="001A0DEB" w:rsidRPr="00A90699" w:rsidRDefault="000949E7" w:rsidP="00807952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 w:rsidRPr="00A90699">
        <w:rPr>
          <w:bCs/>
          <w:color w:val="333333"/>
          <w:sz w:val="24"/>
          <w:szCs w:val="24"/>
        </w:rPr>
        <w:t xml:space="preserve">A partir de la vignette clinique ci-dessus, identifier </w:t>
      </w:r>
      <w:r w:rsidR="009D277E" w:rsidRPr="00A90699">
        <w:rPr>
          <w:bCs/>
          <w:color w:val="333333"/>
          <w:sz w:val="24"/>
          <w:szCs w:val="24"/>
        </w:rPr>
        <w:t xml:space="preserve">les signes cliniques et paracliniques que présentent Monsieur Martin </w:t>
      </w:r>
      <w:r w:rsidR="00674EB9" w:rsidRPr="00A90699">
        <w:rPr>
          <w:bCs/>
          <w:color w:val="333333"/>
          <w:sz w:val="24"/>
          <w:szCs w:val="24"/>
        </w:rPr>
        <w:t>en lien avec la cirrhose</w:t>
      </w:r>
      <w:r w:rsidR="009D277E" w:rsidRPr="00A90699">
        <w:rPr>
          <w:bCs/>
          <w:color w:val="333333"/>
          <w:sz w:val="24"/>
          <w:szCs w:val="24"/>
        </w:rPr>
        <w:t>.</w:t>
      </w:r>
    </w:p>
    <w:p w14:paraId="3471EC12" w14:textId="77777777" w:rsidR="00610FF4" w:rsidRPr="00A90699" w:rsidRDefault="00610FF4" w:rsidP="00857AA9">
      <w:pPr>
        <w:pStyle w:val="Paragraphedeliste"/>
        <w:spacing w:after="0" w:line="360" w:lineRule="auto"/>
        <w:ind w:left="0"/>
        <w:jc w:val="both"/>
        <w:rPr>
          <w:bCs/>
          <w:color w:val="333333"/>
          <w:sz w:val="24"/>
          <w:szCs w:val="24"/>
        </w:rPr>
      </w:pPr>
    </w:p>
    <w:p w14:paraId="117A4143" w14:textId="57196AAD" w:rsidR="009D277E" w:rsidRPr="00A90699" w:rsidRDefault="009D277E" w:rsidP="00807952">
      <w:pPr>
        <w:pStyle w:val="Paragraphedeliste"/>
        <w:numPr>
          <w:ilvl w:val="1"/>
          <w:numId w:val="31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 w:rsidRPr="00A90699">
        <w:rPr>
          <w:bCs/>
          <w:color w:val="333333"/>
          <w:sz w:val="24"/>
          <w:szCs w:val="24"/>
        </w:rPr>
        <w:t xml:space="preserve">Quels éléments cliniques </w:t>
      </w:r>
      <w:r w:rsidR="00B97778" w:rsidRPr="00A90699">
        <w:rPr>
          <w:bCs/>
          <w:color w:val="333333"/>
          <w:sz w:val="24"/>
          <w:szCs w:val="24"/>
        </w:rPr>
        <w:t xml:space="preserve">et paracliniques </w:t>
      </w:r>
      <w:r w:rsidRPr="00A90699">
        <w:rPr>
          <w:bCs/>
          <w:color w:val="333333"/>
          <w:sz w:val="24"/>
          <w:szCs w:val="24"/>
        </w:rPr>
        <w:t>complémentaires sont à rechercher ?</w:t>
      </w:r>
    </w:p>
    <w:p w14:paraId="00242524" w14:textId="667BD980" w:rsidR="00F566C4" w:rsidRDefault="00F566C4" w:rsidP="00A90699">
      <w:pPr>
        <w:spacing w:line="360" w:lineRule="auto"/>
        <w:rPr>
          <w:bCs/>
          <w:color w:val="333333"/>
          <w:sz w:val="24"/>
          <w:szCs w:val="24"/>
          <w:u w:val="single"/>
        </w:rPr>
      </w:pPr>
    </w:p>
    <w:p w14:paraId="3853F518" w14:textId="07EE5B49" w:rsidR="002C0D2D" w:rsidRDefault="002C0D2D" w:rsidP="00A90699">
      <w:pPr>
        <w:spacing w:line="360" w:lineRule="auto"/>
        <w:rPr>
          <w:bCs/>
          <w:color w:val="333333"/>
          <w:sz w:val="24"/>
          <w:szCs w:val="24"/>
          <w:u w:val="single"/>
        </w:rPr>
      </w:pPr>
    </w:p>
    <w:p w14:paraId="5E30B085" w14:textId="77777777" w:rsidR="002C0D2D" w:rsidRPr="00A90699" w:rsidRDefault="002C0D2D" w:rsidP="00A90699">
      <w:pPr>
        <w:spacing w:line="360" w:lineRule="auto"/>
        <w:rPr>
          <w:bCs/>
          <w:color w:val="333333"/>
          <w:sz w:val="24"/>
          <w:szCs w:val="24"/>
          <w:u w:val="single"/>
        </w:rPr>
      </w:pPr>
    </w:p>
    <w:p w14:paraId="4DC65D94" w14:textId="756C6EC7" w:rsidR="00164A73" w:rsidRDefault="00164A73" w:rsidP="00A90699">
      <w:pPr>
        <w:spacing w:after="0" w:line="360" w:lineRule="auto"/>
        <w:jc w:val="both"/>
        <w:rPr>
          <w:b/>
          <w:color w:val="333333"/>
          <w:sz w:val="24"/>
          <w:szCs w:val="24"/>
        </w:rPr>
      </w:pPr>
      <w:r w:rsidRPr="00F357BE">
        <w:rPr>
          <w:b/>
          <w:color w:val="333333"/>
          <w:sz w:val="24"/>
          <w:szCs w:val="24"/>
          <w:u w:val="single"/>
        </w:rPr>
        <w:t>QUESTION 2</w:t>
      </w:r>
      <w:r w:rsidR="006560F6">
        <w:rPr>
          <w:b/>
          <w:color w:val="333333"/>
          <w:sz w:val="24"/>
          <w:szCs w:val="24"/>
          <w:u w:val="single"/>
        </w:rPr>
        <w:t> </w:t>
      </w:r>
      <w:r w:rsidR="006560F6" w:rsidRPr="00A90699">
        <w:rPr>
          <w:b/>
          <w:color w:val="333333"/>
          <w:sz w:val="24"/>
          <w:szCs w:val="24"/>
        </w:rPr>
        <w:t>:</w:t>
      </w:r>
    </w:p>
    <w:p w14:paraId="5BE2BC35" w14:textId="77777777" w:rsidR="00807952" w:rsidRPr="00F357BE" w:rsidRDefault="00807952" w:rsidP="00A90699">
      <w:pPr>
        <w:spacing w:after="0" w:line="360" w:lineRule="auto"/>
        <w:jc w:val="both"/>
        <w:rPr>
          <w:b/>
          <w:color w:val="333333"/>
          <w:sz w:val="24"/>
          <w:szCs w:val="24"/>
          <w:u w:val="single"/>
        </w:rPr>
      </w:pPr>
    </w:p>
    <w:p w14:paraId="4E00D8B2" w14:textId="538F4C6A" w:rsidR="00164A73" w:rsidRDefault="00164A73" w:rsidP="00A90699">
      <w:pPr>
        <w:pStyle w:val="Paragraphedeliste"/>
        <w:numPr>
          <w:ilvl w:val="1"/>
          <w:numId w:val="32"/>
        </w:numPr>
        <w:spacing w:after="0" w:line="360" w:lineRule="auto"/>
        <w:jc w:val="both"/>
        <w:rPr>
          <w:bCs/>
          <w:color w:val="333333"/>
          <w:sz w:val="24"/>
          <w:szCs w:val="24"/>
        </w:rPr>
      </w:pPr>
      <w:r w:rsidRPr="00A90699">
        <w:rPr>
          <w:bCs/>
          <w:color w:val="333333"/>
          <w:sz w:val="24"/>
          <w:szCs w:val="24"/>
        </w:rPr>
        <w:t xml:space="preserve">Analyser les résultats biologiques </w:t>
      </w:r>
      <w:r w:rsidR="000513EB">
        <w:rPr>
          <w:bCs/>
          <w:color w:val="333333"/>
          <w:sz w:val="24"/>
          <w:szCs w:val="24"/>
        </w:rPr>
        <w:t xml:space="preserve">dans le tableau </w:t>
      </w:r>
      <w:r w:rsidRPr="00A90699">
        <w:rPr>
          <w:bCs/>
          <w:color w:val="333333"/>
          <w:sz w:val="24"/>
          <w:szCs w:val="24"/>
        </w:rPr>
        <w:t>ci-dessous.</w:t>
      </w:r>
    </w:p>
    <w:p w14:paraId="07945EAD" w14:textId="77777777" w:rsidR="00A90699" w:rsidRPr="00A90699" w:rsidRDefault="00A90699" w:rsidP="00A90699">
      <w:pPr>
        <w:pStyle w:val="Paragraphedeliste"/>
        <w:spacing w:after="0" w:line="360" w:lineRule="auto"/>
        <w:ind w:left="360"/>
        <w:jc w:val="both"/>
        <w:rPr>
          <w:bCs/>
          <w:color w:val="333333"/>
          <w:sz w:val="24"/>
          <w:szCs w:val="24"/>
        </w:rPr>
      </w:pPr>
    </w:p>
    <w:p w14:paraId="11860E04" w14:textId="6200CCB1" w:rsidR="00164A73" w:rsidRDefault="00164A73" w:rsidP="006560F6">
      <w:pPr>
        <w:pStyle w:val="Paragraphedeliste"/>
        <w:numPr>
          <w:ilvl w:val="1"/>
          <w:numId w:val="32"/>
        </w:numPr>
        <w:spacing w:after="0" w:line="360" w:lineRule="auto"/>
        <w:ind w:left="357"/>
        <w:rPr>
          <w:color w:val="333333"/>
          <w:sz w:val="24"/>
          <w:szCs w:val="24"/>
        </w:rPr>
      </w:pPr>
      <w:r w:rsidRPr="00B97778">
        <w:rPr>
          <w:color w:val="333333"/>
          <w:sz w:val="24"/>
          <w:szCs w:val="24"/>
        </w:rPr>
        <w:t>Expliquez l’intérêt des prescriptions médicales.</w:t>
      </w:r>
    </w:p>
    <w:p w14:paraId="53B984D5" w14:textId="77777777" w:rsidR="00A90699" w:rsidRPr="00A90699" w:rsidRDefault="00A90699" w:rsidP="00A90699">
      <w:pPr>
        <w:spacing w:after="0" w:line="360" w:lineRule="auto"/>
        <w:rPr>
          <w:color w:val="333333"/>
          <w:sz w:val="24"/>
          <w:szCs w:val="24"/>
        </w:rPr>
      </w:pPr>
    </w:p>
    <w:p w14:paraId="6202EAD9" w14:textId="1CB87D04" w:rsidR="00F566C4" w:rsidRDefault="00164A73" w:rsidP="006560F6">
      <w:pPr>
        <w:pStyle w:val="Paragraphedeliste"/>
        <w:numPr>
          <w:ilvl w:val="1"/>
          <w:numId w:val="32"/>
        </w:numPr>
        <w:spacing w:after="0" w:line="360" w:lineRule="auto"/>
        <w:ind w:left="357"/>
        <w:rPr>
          <w:color w:val="333333"/>
          <w:sz w:val="24"/>
          <w:szCs w:val="24"/>
        </w:rPr>
      </w:pPr>
      <w:r w:rsidRPr="00B97778">
        <w:rPr>
          <w:color w:val="333333"/>
          <w:sz w:val="24"/>
          <w:szCs w:val="24"/>
        </w:rPr>
        <w:t xml:space="preserve">Expliquez votre rôle au regard de la ponction d’ascite prévue ce jour pour Mr </w:t>
      </w:r>
      <w:r w:rsidR="00757C90" w:rsidRPr="00B97778">
        <w:rPr>
          <w:color w:val="333333"/>
          <w:sz w:val="24"/>
          <w:szCs w:val="24"/>
        </w:rPr>
        <w:t>M</w:t>
      </w:r>
      <w:r w:rsidRPr="00B97778">
        <w:rPr>
          <w:color w:val="333333"/>
          <w:sz w:val="24"/>
          <w:szCs w:val="24"/>
        </w:rPr>
        <w:t xml:space="preserve">artin. </w:t>
      </w:r>
    </w:p>
    <w:p w14:paraId="6CA0B39B" w14:textId="77777777" w:rsidR="00F566C4" w:rsidRDefault="00F566C4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 w:type="page"/>
      </w:r>
    </w:p>
    <w:p w14:paraId="29938DED" w14:textId="77777777" w:rsidR="00757C90" w:rsidRPr="00B97778" w:rsidRDefault="00757C90" w:rsidP="00F566C4">
      <w:pPr>
        <w:pStyle w:val="Paragraphedeliste"/>
        <w:spacing w:after="0" w:line="360" w:lineRule="auto"/>
        <w:ind w:left="357"/>
        <w:rPr>
          <w:color w:val="333333"/>
          <w:sz w:val="24"/>
          <w:szCs w:val="24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620"/>
        <w:gridCol w:w="5482"/>
        <w:gridCol w:w="3530"/>
      </w:tblGrid>
      <w:tr w:rsidR="003B52C3" w14:paraId="44AD6810" w14:textId="77777777" w:rsidTr="00CA6E6F">
        <w:tc>
          <w:tcPr>
            <w:tcW w:w="1620" w:type="dxa"/>
            <w:shd w:val="clear" w:color="auto" w:fill="D0CECE" w:themeFill="background2" w:themeFillShade="E6"/>
          </w:tcPr>
          <w:p w14:paraId="171D3C87" w14:textId="77777777" w:rsidR="003B52C3" w:rsidRPr="000D23BE" w:rsidRDefault="003B52C3" w:rsidP="001D5B00">
            <w:pPr>
              <w:jc w:val="center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5482" w:type="dxa"/>
            <w:shd w:val="clear" w:color="auto" w:fill="D0CECE" w:themeFill="background2" w:themeFillShade="E6"/>
          </w:tcPr>
          <w:p w14:paraId="57A7D617" w14:textId="77777777" w:rsidR="003B52C3" w:rsidRPr="000D23BE" w:rsidRDefault="003B52C3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8"/>
                <w:szCs w:val="22"/>
              </w:rPr>
              <w:t>Patient</w:t>
            </w:r>
          </w:p>
        </w:tc>
        <w:tc>
          <w:tcPr>
            <w:tcW w:w="3530" w:type="dxa"/>
            <w:shd w:val="clear" w:color="auto" w:fill="D0CECE" w:themeFill="background2" w:themeFillShade="E6"/>
          </w:tcPr>
          <w:p w14:paraId="5CCD2265" w14:textId="77777777" w:rsidR="003B52C3" w:rsidRPr="000D23BE" w:rsidRDefault="003B52C3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8"/>
                <w:szCs w:val="22"/>
              </w:rPr>
              <w:t>Normes</w:t>
            </w:r>
          </w:p>
        </w:tc>
      </w:tr>
      <w:tr w:rsidR="003B52C3" w14:paraId="748961B4" w14:textId="77777777" w:rsidTr="00CA6E6F">
        <w:tc>
          <w:tcPr>
            <w:tcW w:w="1620" w:type="dxa"/>
            <w:shd w:val="clear" w:color="auto" w:fill="D0CECE" w:themeFill="background2" w:themeFillShade="E6"/>
          </w:tcPr>
          <w:p w14:paraId="4B7E12D1" w14:textId="77777777" w:rsidR="001D5B00" w:rsidRPr="000D23BE" w:rsidRDefault="001D5B00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3EA4B012" w14:textId="77777777" w:rsidR="001D5B00" w:rsidRPr="000D23BE" w:rsidRDefault="001D5B00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4F037BB4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53AD8813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434A1905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0CAE9FAC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22304E92" w14:textId="77777777" w:rsidR="000D23BE" w:rsidRPr="000D23BE" w:rsidRDefault="000D23BE" w:rsidP="000D23BE">
            <w:pPr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3242FCA6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4EE33C54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7E8E3C0D" w14:textId="77777777" w:rsidR="000D23BE" w:rsidRPr="000D23BE" w:rsidRDefault="000D23BE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</w:p>
          <w:p w14:paraId="31A2C140" w14:textId="77777777" w:rsidR="003B52C3" w:rsidRPr="000D23BE" w:rsidRDefault="003B52C3" w:rsidP="001D5B00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8"/>
                <w:szCs w:val="22"/>
              </w:rPr>
              <w:t>Bilan biologique</w:t>
            </w:r>
          </w:p>
        </w:tc>
        <w:tc>
          <w:tcPr>
            <w:tcW w:w="5482" w:type="dxa"/>
          </w:tcPr>
          <w:p w14:paraId="4BDC77E9" w14:textId="77777777" w:rsidR="003B52C3" w:rsidRPr="000D23BE" w:rsidRDefault="003B52C3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Ionogramme sanguin :</w:t>
            </w:r>
          </w:p>
          <w:p w14:paraId="63F1004E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G</w:t>
            </w:r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lucose : 6,6 </w:t>
            </w:r>
            <w:proofErr w:type="spellStart"/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mmol</w:t>
            </w:r>
            <w:proofErr w:type="spellEnd"/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/l</w:t>
            </w:r>
          </w:p>
          <w:p w14:paraId="2FA5A84C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U</w:t>
            </w:r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rée : 2,8 </w:t>
            </w:r>
            <w:proofErr w:type="spellStart"/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mmol</w:t>
            </w:r>
            <w:proofErr w:type="spellEnd"/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/l </w:t>
            </w:r>
          </w:p>
          <w:p w14:paraId="01363E09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Créatinine : 46 µmol/l  </w:t>
            </w:r>
          </w:p>
          <w:p w14:paraId="18F68B41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Na : 130mmol/l </w:t>
            </w:r>
          </w:p>
          <w:p w14:paraId="454907FE" w14:textId="77777777" w:rsidR="001D5B00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K : 4,5 </w:t>
            </w:r>
            <w:proofErr w:type="spellStart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mmol</w:t>
            </w:r>
            <w:proofErr w:type="spellEnd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/</w:t>
            </w:r>
            <w:r w:rsidR="001D5B00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l</w:t>
            </w:r>
          </w:p>
          <w:p w14:paraId="1DC47647" w14:textId="77777777" w:rsidR="001D5B00" w:rsidRPr="000D23BE" w:rsidRDefault="001D5B00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14FA393E" w14:textId="77777777" w:rsidR="003B52C3" w:rsidRPr="000D23BE" w:rsidRDefault="001D5B00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 xml:space="preserve">Albumine : </w:t>
            </w:r>
            <w:r w:rsidR="00272F8E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28 g/L</w:t>
            </w:r>
          </w:p>
          <w:p w14:paraId="5E72C2E2" w14:textId="77777777" w:rsidR="00272F8E" w:rsidRPr="000D23BE" w:rsidRDefault="00272F8E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</w:p>
          <w:p w14:paraId="73AB3D40" w14:textId="77777777" w:rsidR="003B52C3" w:rsidRPr="000D23BE" w:rsidRDefault="001913CC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Bilirubine :</w:t>
            </w:r>
          </w:p>
          <w:p w14:paraId="0B59C8B3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>Bilirubin</w:t>
            </w:r>
            <w:r w:rsidR="00CA6E6F"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e totale : 90 µmol/l </w:t>
            </w:r>
          </w:p>
          <w:p w14:paraId="0E7525AA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B</w:t>
            </w:r>
            <w:r w:rsidR="00CA6E6F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ilirubine conjuguée : 25 µmol/l</w:t>
            </w:r>
          </w:p>
          <w:p w14:paraId="3F32ABCC" w14:textId="77777777" w:rsidR="001913CC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Bilirubine libre (biliru</w:t>
            </w:r>
            <w:r w:rsidR="00CA6E6F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bine non conjuguée) : 65 µmol/l</w:t>
            </w:r>
          </w:p>
          <w:p w14:paraId="15F57E10" w14:textId="77777777" w:rsidR="00272F8E" w:rsidRPr="000D23BE" w:rsidRDefault="00272F8E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</w:p>
          <w:p w14:paraId="05F1F432" w14:textId="77777777" w:rsidR="003B52C3" w:rsidRPr="000D23BE" w:rsidRDefault="003B52C3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Transaminases :</w:t>
            </w:r>
          </w:p>
          <w:p w14:paraId="2E31E779" w14:textId="77777777" w:rsidR="003B52C3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>ASAT : 128 UI/l</w:t>
            </w:r>
          </w:p>
          <w:p w14:paraId="4B89E778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ALAT : 65 UI/l </w:t>
            </w:r>
          </w:p>
          <w:p w14:paraId="0481D09F" w14:textId="77777777" w:rsidR="00272F8E" w:rsidRPr="000D23BE" w:rsidRDefault="00272F8E" w:rsidP="00CA6E6F">
            <w:pPr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</w:pPr>
          </w:p>
          <w:p w14:paraId="032D1811" w14:textId="77777777" w:rsidR="003B52C3" w:rsidRPr="000D23BE" w:rsidRDefault="003B52C3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NFP :</w:t>
            </w:r>
            <w:r w:rsidRPr="000D23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00EF68" w14:textId="77777777" w:rsidR="001913CC" w:rsidRPr="000D23BE" w:rsidRDefault="00272F8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GB : 4000/mm3</w:t>
            </w:r>
          </w:p>
          <w:p w14:paraId="62ED6191" w14:textId="77777777" w:rsidR="001913CC" w:rsidRPr="000D23BE" w:rsidRDefault="00272F8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GR : 3,51 M/mm3</w:t>
            </w:r>
          </w:p>
          <w:p w14:paraId="47C4E11A" w14:textId="46CD1078" w:rsidR="001913CC" w:rsidRPr="000D23BE" w:rsidRDefault="00272F8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Hémoglobine : 1</w:t>
            </w:r>
            <w:r w:rsidR="00625A16">
              <w:rPr>
                <w:rFonts w:asciiTheme="minorHAnsi" w:hAnsiTheme="minorHAnsi"/>
                <w:color w:val="333333"/>
                <w:sz w:val="22"/>
                <w:szCs w:val="22"/>
              </w:rPr>
              <w:t>3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g/dl</w:t>
            </w:r>
          </w:p>
          <w:p w14:paraId="66FC6BB9" w14:textId="77777777" w:rsidR="001913CC" w:rsidRPr="000D23BE" w:rsidRDefault="001913CC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Hématocri</w:t>
            </w:r>
            <w:r w:rsidR="00272F8E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te : 35%</w:t>
            </w:r>
          </w:p>
          <w:p w14:paraId="7CBD8AC5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Plaquettes : 93 000/ mm3</w:t>
            </w:r>
          </w:p>
          <w:p w14:paraId="0E819D5B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1D7E7438" w14:textId="77777777" w:rsidR="001913CC" w:rsidRPr="000D23BE" w:rsidRDefault="00272F8E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Bilan de coagulation :</w:t>
            </w:r>
          </w:p>
          <w:p w14:paraId="173D38C0" w14:textId="77777777" w:rsidR="001913CC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TP : 61 %</w:t>
            </w:r>
          </w:p>
          <w:p w14:paraId="5C79993D" w14:textId="1CBA4AEB" w:rsidR="003B52C3" w:rsidRPr="000D23BE" w:rsidRDefault="003B52C3" w:rsidP="0063631C">
            <w:pPr>
              <w:rPr>
                <w:rFonts w:asciiTheme="minorHAnsi" w:hAnsiTheme="minorHAnsi"/>
                <w:b/>
                <w:color w:val="333333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530" w:type="dxa"/>
          </w:tcPr>
          <w:p w14:paraId="3FF89E63" w14:textId="77777777" w:rsidR="003B52C3" w:rsidRPr="000D23BE" w:rsidRDefault="003B52C3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3FE12504" w14:textId="1E2AD2A8" w:rsidR="001913CC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4 – </w:t>
            </w:r>
            <w:r w:rsidR="00DE645F">
              <w:rPr>
                <w:rFonts w:asciiTheme="minorHAnsi" w:hAnsiTheme="minorHAnsi"/>
                <w:color w:val="333333"/>
                <w:sz w:val="22"/>
                <w:szCs w:val="22"/>
              </w:rPr>
              <w:t>7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mmol</w:t>
            </w:r>
            <w:proofErr w:type="spellEnd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/l</w:t>
            </w:r>
            <w:r w:rsidR="00412BF0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(0.8 à 1.26 g/l)</w:t>
            </w:r>
          </w:p>
          <w:p w14:paraId="3B55D741" w14:textId="77777777" w:rsidR="001913CC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2.5 -</w:t>
            </w:r>
            <w:r w:rsidR="00272F8E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8mmol/L</w:t>
            </w:r>
          </w:p>
          <w:p w14:paraId="672FB96B" w14:textId="4A927544" w:rsidR="00272F8E" w:rsidRPr="000D23BE" w:rsidRDefault="002970C4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1913CC" w:rsidRPr="000D23BE">
              <w:rPr>
                <w:rFonts w:asciiTheme="minorHAnsi" w:hAnsiTheme="minorHAnsi"/>
                <w:sz w:val="22"/>
                <w:szCs w:val="22"/>
              </w:rPr>
              <w:t>0 - 120</w:t>
            </w:r>
            <w:r w:rsidR="001913CC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µmol/l</w:t>
            </w:r>
          </w:p>
          <w:p w14:paraId="2CE931C9" w14:textId="77777777" w:rsidR="001913CC" w:rsidRPr="000D23BE" w:rsidRDefault="001913CC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139</w:t>
            </w:r>
            <w:r w:rsidR="00CA6E6F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- 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145mmol/l</w:t>
            </w:r>
          </w:p>
          <w:p w14:paraId="0927C5CA" w14:textId="2EB16133" w:rsidR="001D5B00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3,5 </w:t>
            </w:r>
            <w:r w:rsidR="00EA4C78">
              <w:rPr>
                <w:rFonts w:asciiTheme="minorHAnsi" w:hAnsiTheme="minorHAnsi"/>
                <w:color w:val="333333"/>
                <w:sz w:val="22"/>
                <w:szCs w:val="22"/>
              </w:rPr>
              <w:t>–</w:t>
            </w:r>
            <w:r w:rsidR="001D5B00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5</w:t>
            </w:r>
            <w:r w:rsidR="00EA4C78">
              <w:rPr>
                <w:rFonts w:asciiTheme="minorHAnsi" w:hAnsiTheme="minorHAnsi"/>
                <w:color w:val="333333"/>
                <w:sz w:val="22"/>
                <w:szCs w:val="22"/>
              </w:rPr>
              <w:t>.5</w:t>
            </w:r>
            <w:r w:rsidR="001D5B00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mmol/l </w:t>
            </w:r>
          </w:p>
          <w:p w14:paraId="55DB7AB9" w14:textId="77777777" w:rsidR="001D5B00" w:rsidRPr="000D23BE" w:rsidRDefault="001D5B00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5FFFE8B7" w14:textId="77777777" w:rsidR="001D5B00" w:rsidRPr="000D23BE" w:rsidRDefault="001D5B00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Cs/>
                <w:sz w:val="22"/>
                <w:szCs w:val="22"/>
              </w:rPr>
              <w:t>36 - 45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g/l</w:t>
            </w:r>
          </w:p>
          <w:p w14:paraId="778FA8B1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5D4783F0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1B9D6EEC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Cs/>
                <w:sz w:val="22"/>
                <w:szCs w:val="22"/>
                <w:lang w:val="it-IT"/>
              </w:rPr>
              <w:t>5 - 17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 µmol/l  </w:t>
            </w:r>
          </w:p>
          <w:p w14:paraId="01B51A52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Cs/>
                <w:sz w:val="22"/>
                <w:szCs w:val="22"/>
              </w:rPr>
              <w:t>&lt; 5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 µmol/l  </w:t>
            </w:r>
          </w:p>
          <w:p w14:paraId="1BBF7350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3</w:t>
            </w:r>
            <w:r w:rsidRPr="000D23BE">
              <w:rPr>
                <w:rFonts w:asciiTheme="minorHAnsi" w:hAnsiTheme="minorHAnsi"/>
                <w:bCs/>
                <w:sz w:val="22"/>
                <w:szCs w:val="22"/>
              </w:rPr>
              <w:t xml:space="preserve"> - 12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 µmol/l</w:t>
            </w:r>
          </w:p>
          <w:p w14:paraId="1AB78E65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0EDE8A5E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0A6EEB2E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sz w:val="22"/>
                <w:szCs w:val="22"/>
                <w:lang w:val="it-IT"/>
              </w:rPr>
              <w:t>&lt; 40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 UI/l</w:t>
            </w:r>
          </w:p>
          <w:p w14:paraId="5C40EB92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sz w:val="22"/>
                <w:szCs w:val="22"/>
                <w:lang w:val="it-IT"/>
              </w:rPr>
              <w:t>&lt; 40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  <w:lang w:val="it-IT"/>
              </w:rPr>
              <w:t xml:space="preserve"> UI/l</w:t>
            </w:r>
          </w:p>
          <w:p w14:paraId="419A3228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5382F482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61EB001B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4000 – 10 000 mm3</w:t>
            </w:r>
          </w:p>
          <w:p w14:paraId="0F7006B2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4.4 – 5.8</w:t>
            </w:r>
          </w:p>
          <w:p w14:paraId="57BD89F1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11.7 – 17.</w:t>
            </w:r>
            <w:r w:rsidR="000D23BE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7 g/dl</w:t>
            </w:r>
          </w:p>
          <w:p w14:paraId="1D61D3FF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35 – 52%</w:t>
            </w:r>
          </w:p>
          <w:p w14:paraId="4D0E9143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150 000 – 350 000 g/l</w:t>
            </w:r>
          </w:p>
          <w:p w14:paraId="42E796F3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4996B96D" w14:textId="77777777" w:rsidR="00CA6E6F" w:rsidRPr="000D23BE" w:rsidRDefault="00CA6E6F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36545993" w14:textId="77777777" w:rsidR="00CA6E6F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70 – 100%</w:t>
            </w:r>
          </w:p>
          <w:p w14:paraId="7E614462" w14:textId="77777777" w:rsidR="000D23BE" w:rsidRPr="000D23BE" w:rsidRDefault="000D23BE" w:rsidP="0063631C">
            <w:pPr>
              <w:rPr>
                <w:color w:val="333333"/>
                <w:sz w:val="22"/>
                <w:szCs w:val="22"/>
              </w:rPr>
            </w:pPr>
          </w:p>
        </w:tc>
      </w:tr>
      <w:tr w:rsidR="000D23BE" w14:paraId="56ABF9BB" w14:textId="77777777" w:rsidTr="000D23BE">
        <w:trPr>
          <w:trHeight w:val="4849"/>
        </w:trPr>
        <w:tc>
          <w:tcPr>
            <w:tcW w:w="1620" w:type="dxa"/>
            <w:shd w:val="clear" w:color="auto" w:fill="D0CECE" w:themeFill="background2" w:themeFillShade="E6"/>
          </w:tcPr>
          <w:p w14:paraId="55762B34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</w:p>
          <w:p w14:paraId="31644AA0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</w:p>
          <w:p w14:paraId="6F8FA2B4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</w:p>
          <w:p w14:paraId="7461D7A3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</w:p>
          <w:p w14:paraId="689A78FB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</w:p>
          <w:p w14:paraId="09201D43" w14:textId="77777777" w:rsidR="000D23BE" w:rsidRPr="000D23BE" w:rsidRDefault="000D23BE" w:rsidP="00272F8E">
            <w:pPr>
              <w:jc w:val="center"/>
              <w:rPr>
                <w:rFonts w:asciiTheme="minorHAnsi" w:hAnsiTheme="minorHAnsi"/>
                <w:b/>
                <w:color w:val="333333"/>
                <w:sz w:val="28"/>
                <w:szCs w:val="28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8"/>
                <w:szCs w:val="28"/>
              </w:rPr>
              <w:t>Prescription médicale</w:t>
            </w:r>
          </w:p>
        </w:tc>
        <w:tc>
          <w:tcPr>
            <w:tcW w:w="9012" w:type="dxa"/>
            <w:gridSpan w:val="2"/>
          </w:tcPr>
          <w:p w14:paraId="300F5248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56D45DCF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Pose d’une voie VVP.</w:t>
            </w:r>
          </w:p>
          <w:p w14:paraId="2C1FBD3F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Surveillance ionogramme sanguin et urinaire 3x/semaine.</w:t>
            </w:r>
          </w:p>
          <w:p w14:paraId="58ABD4B4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Surveillance diurèse /24h.</w:t>
            </w:r>
          </w:p>
          <w:p w14:paraId="530BEDC8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Surveillance de la température 2 fois / jour.</w:t>
            </w:r>
          </w:p>
          <w:p w14:paraId="0BADFD2F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Surveillance pouls, PA 3 fois / jour.</w:t>
            </w:r>
          </w:p>
          <w:p w14:paraId="2CD69A4A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Surveillance des selles.</w:t>
            </w:r>
          </w:p>
          <w:p w14:paraId="3FE9D4C9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Pesée 3x/semaine et bilan nutritionnel.</w:t>
            </w:r>
          </w:p>
          <w:p w14:paraId="0894FCF0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Sp02 : 2x/24 h.</w:t>
            </w:r>
          </w:p>
          <w:p w14:paraId="56B83577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Ponction d’ascite aujourd’hui.</w:t>
            </w:r>
          </w:p>
          <w:p w14:paraId="73E7EB7F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Albumine 20% (100 ml) : 2x/ 24h en IVD à débuter au moment de la ponction d’ascite.</w:t>
            </w:r>
          </w:p>
          <w:p w14:paraId="23425C1A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proofErr w:type="spellStart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Avlocardyl</w:t>
            </w:r>
            <w:proofErr w:type="spellEnd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® (propanolol) 40 mg 2x/j.</w:t>
            </w:r>
          </w:p>
          <w:p w14:paraId="43D419C0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Augmentin 1g/j prise orale à débuter en urgence.</w:t>
            </w:r>
          </w:p>
          <w:p w14:paraId="3AECBF74" w14:textId="2700EB9F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Prévoir </w:t>
            </w:r>
            <w:r w:rsidR="00164A73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un</w:t>
            </w:r>
            <w:r w:rsidR="00474CF0">
              <w:rPr>
                <w:rFonts w:asciiTheme="minorHAnsi" w:hAnsiTheme="minorHAnsi"/>
                <w:color w:val="333333"/>
                <w:sz w:val="22"/>
                <w:szCs w:val="22"/>
              </w:rPr>
              <w:t>e</w:t>
            </w:r>
            <w:r w:rsidR="00164A73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écho</w:t>
            </w:r>
            <w:r w:rsidR="00A90699">
              <w:rPr>
                <w:rFonts w:asciiTheme="minorHAnsi" w:hAnsiTheme="minorHAnsi"/>
                <w:color w:val="333333"/>
                <w:sz w:val="22"/>
                <w:szCs w:val="22"/>
              </w:rPr>
              <w:t>graphie</w:t>
            </w:r>
            <w:r w:rsidR="00164A73"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abdominal</w:t>
            </w:r>
            <w:r w:rsidR="00474CF0">
              <w:rPr>
                <w:rFonts w:asciiTheme="minorHAnsi" w:hAnsiTheme="minorHAnsi"/>
                <w:color w:val="333333"/>
                <w:sz w:val="22"/>
                <w:szCs w:val="22"/>
              </w:rPr>
              <w:t>e</w:t>
            </w: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et une gastroscopie sous AG.</w:t>
            </w:r>
          </w:p>
          <w:p w14:paraId="2779A3C7" w14:textId="77777777" w:rsidR="000D23BE" w:rsidRPr="000D23BE" w:rsidRDefault="000D23BE" w:rsidP="00CA6E6F">
            <w:pPr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  <w:u w:val="single"/>
              </w:rPr>
              <w:t xml:space="preserve">Reprise du </w:t>
            </w:r>
            <w:proofErr w:type="spellStart"/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  <w:u w:val="single"/>
              </w:rPr>
              <w:t>ttt</w:t>
            </w:r>
            <w:proofErr w:type="spellEnd"/>
            <w:r w:rsidRPr="000D23BE">
              <w:rPr>
                <w:rFonts w:asciiTheme="minorHAnsi" w:hAnsiTheme="minorHAnsi"/>
                <w:b/>
                <w:color w:val="333333"/>
                <w:sz w:val="22"/>
                <w:szCs w:val="22"/>
                <w:u w:val="single"/>
              </w:rPr>
              <w:t xml:space="preserve"> perso :</w:t>
            </w:r>
          </w:p>
          <w:p w14:paraId="008CCC95" w14:textId="77777777" w:rsidR="000D23BE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Lasilix® 60 mg : 1 gel le matin.</w:t>
            </w:r>
          </w:p>
          <w:p w14:paraId="3FB67B7B" w14:textId="77777777" w:rsidR="00164A73" w:rsidRPr="000D23BE" w:rsidRDefault="000D23BE" w:rsidP="00CA6E6F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Atarax ®25 mg 1 </w:t>
            </w:r>
            <w:proofErr w:type="spellStart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>cp</w:t>
            </w:r>
            <w:proofErr w:type="spellEnd"/>
            <w:r w:rsidRPr="000D23B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le soir.</w:t>
            </w:r>
          </w:p>
        </w:tc>
      </w:tr>
    </w:tbl>
    <w:p w14:paraId="1E986D94" w14:textId="77777777" w:rsidR="004E3EAB" w:rsidRPr="00F357BE" w:rsidRDefault="004E3EAB" w:rsidP="004E3EAB">
      <w:pPr>
        <w:spacing w:after="0" w:line="240" w:lineRule="auto"/>
        <w:ind w:left="720"/>
        <w:rPr>
          <w:color w:val="333333"/>
          <w:sz w:val="24"/>
          <w:szCs w:val="24"/>
        </w:rPr>
      </w:pPr>
    </w:p>
    <w:p w14:paraId="58B076CB" w14:textId="77777777" w:rsidR="00164A73" w:rsidRDefault="00164A73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 w:type="page"/>
      </w:r>
    </w:p>
    <w:p w14:paraId="04CA3426" w14:textId="77777777" w:rsidR="009A0A58" w:rsidRPr="00F357BE" w:rsidRDefault="009A0A58" w:rsidP="004E3EAB">
      <w:pPr>
        <w:pStyle w:val="Paragraphedeliste"/>
        <w:numPr>
          <w:ilvl w:val="1"/>
          <w:numId w:val="32"/>
        </w:numPr>
        <w:spacing w:after="0" w:line="240" w:lineRule="auto"/>
        <w:rPr>
          <w:color w:val="333333"/>
          <w:sz w:val="24"/>
          <w:szCs w:val="24"/>
        </w:rPr>
        <w:sectPr w:rsidR="009A0A58" w:rsidRPr="00F357BE" w:rsidSect="00857AA9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989AC9B" w14:textId="57F00E36" w:rsidR="006560F6" w:rsidRDefault="006560F6" w:rsidP="00760326">
      <w:pPr>
        <w:spacing w:after="0" w:line="360" w:lineRule="auto"/>
        <w:ind w:left="360"/>
        <w:rPr>
          <w:b/>
          <w:color w:val="333333"/>
          <w:sz w:val="24"/>
          <w:szCs w:val="24"/>
          <w:u w:val="single"/>
        </w:rPr>
      </w:pPr>
      <w:r w:rsidRPr="00F566C4">
        <w:rPr>
          <w:b/>
          <w:color w:val="333333"/>
          <w:sz w:val="24"/>
          <w:szCs w:val="24"/>
          <w:u w:val="single"/>
        </w:rPr>
        <w:lastRenderedPageBreak/>
        <w:t>QUESTION 3 :</w:t>
      </w:r>
    </w:p>
    <w:p w14:paraId="2F5E10C0" w14:textId="77777777" w:rsidR="00A90699" w:rsidRPr="00F566C4" w:rsidRDefault="00A90699" w:rsidP="00760326">
      <w:pPr>
        <w:spacing w:after="0" w:line="360" w:lineRule="auto"/>
        <w:ind w:left="360"/>
        <w:rPr>
          <w:b/>
          <w:color w:val="333333"/>
          <w:sz w:val="24"/>
          <w:szCs w:val="24"/>
          <w:u w:val="single"/>
        </w:rPr>
      </w:pPr>
    </w:p>
    <w:p w14:paraId="770FF824" w14:textId="77777777" w:rsidR="00A90699" w:rsidRDefault="009028A5" w:rsidP="00760326">
      <w:pPr>
        <w:spacing w:after="0" w:line="360" w:lineRule="auto"/>
        <w:jc w:val="both"/>
        <w:rPr>
          <w:sz w:val="24"/>
          <w:szCs w:val="24"/>
        </w:rPr>
      </w:pPr>
      <w:r w:rsidRPr="00F566C4">
        <w:rPr>
          <w:sz w:val="24"/>
          <w:szCs w:val="24"/>
        </w:rPr>
        <w:t>3.1- Pourquoi Monsieur M</w:t>
      </w:r>
      <w:r w:rsidR="00077011" w:rsidRPr="00F566C4">
        <w:rPr>
          <w:sz w:val="24"/>
          <w:szCs w:val="24"/>
        </w:rPr>
        <w:t>artin a t’il développé</w:t>
      </w:r>
      <w:r w:rsidR="006560F6" w:rsidRPr="00F566C4">
        <w:rPr>
          <w:sz w:val="24"/>
          <w:szCs w:val="24"/>
        </w:rPr>
        <w:t xml:space="preserve"> une hypertension portale (HTP) ?</w:t>
      </w:r>
    </w:p>
    <w:p w14:paraId="78FE898E" w14:textId="77777777" w:rsidR="00A90699" w:rsidRDefault="00A90699" w:rsidP="00760326">
      <w:pPr>
        <w:spacing w:after="0" w:line="360" w:lineRule="auto"/>
        <w:jc w:val="both"/>
        <w:rPr>
          <w:sz w:val="24"/>
          <w:szCs w:val="24"/>
        </w:rPr>
      </w:pPr>
    </w:p>
    <w:p w14:paraId="41AFA31B" w14:textId="3AAF7A95" w:rsidR="00760326" w:rsidRDefault="009028A5" w:rsidP="00760326">
      <w:pPr>
        <w:spacing w:after="0" w:line="360" w:lineRule="auto"/>
        <w:jc w:val="both"/>
        <w:rPr>
          <w:sz w:val="24"/>
          <w:szCs w:val="24"/>
        </w:rPr>
      </w:pPr>
      <w:r w:rsidRPr="00F566C4">
        <w:rPr>
          <w:sz w:val="24"/>
          <w:szCs w:val="24"/>
        </w:rPr>
        <w:t xml:space="preserve">3.2- Quels sont </w:t>
      </w:r>
      <w:r w:rsidR="006560F6" w:rsidRPr="00F566C4">
        <w:rPr>
          <w:sz w:val="24"/>
          <w:szCs w:val="24"/>
        </w:rPr>
        <w:t>les causes</w:t>
      </w:r>
      <w:r w:rsidRPr="00F566C4">
        <w:rPr>
          <w:sz w:val="24"/>
          <w:szCs w:val="24"/>
        </w:rPr>
        <w:t>, les conséquences et les t</w:t>
      </w:r>
      <w:r w:rsidR="00F566C4">
        <w:rPr>
          <w:sz w:val="24"/>
          <w:szCs w:val="24"/>
        </w:rPr>
        <w:t>raitements</w:t>
      </w:r>
      <w:r w:rsidR="006560F6" w:rsidRPr="00F566C4">
        <w:rPr>
          <w:sz w:val="24"/>
          <w:szCs w:val="24"/>
        </w:rPr>
        <w:t xml:space="preserve"> de l’HTP ?</w:t>
      </w:r>
    </w:p>
    <w:p w14:paraId="3C305063" w14:textId="77777777" w:rsidR="003B56EA" w:rsidRPr="00F357BE" w:rsidRDefault="003B56EA" w:rsidP="00164A73">
      <w:pPr>
        <w:jc w:val="both"/>
        <w:rPr>
          <w:sz w:val="24"/>
          <w:szCs w:val="24"/>
        </w:rPr>
      </w:pPr>
    </w:p>
    <w:sectPr w:rsidR="003B56EA" w:rsidRPr="00F357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9B42" w14:textId="77777777" w:rsidR="00CF0C83" w:rsidRDefault="00CF0C83" w:rsidP="009A0A58">
      <w:pPr>
        <w:spacing w:after="0" w:line="240" w:lineRule="auto"/>
      </w:pPr>
      <w:r>
        <w:separator/>
      </w:r>
    </w:p>
  </w:endnote>
  <w:endnote w:type="continuationSeparator" w:id="0">
    <w:p w14:paraId="44AA2674" w14:textId="77777777" w:rsidR="00CF0C83" w:rsidRDefault="00CF0C83" w:rsidP="009A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27D7" w14:textId="77777777" w:rsidR="00CF0C83" w:rsidRDefault="00CF0C83" w:rsidP="003B56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C72F89" w14:textId="77777777" w:rsidR="00CF0C83" w:rsidRDefault="00CF0C83" w:rsidP="003B56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0675" w14:textId="77777777" w:rsidR="00CF0C83" w:rsidRDefault="00CF0C83" w:rsidP="003B56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22C0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2C86809" w14:textId="77777777" w:rsidR="00CF0C83" w:rsidRDefault="00CF0C83" w:rsidP="003B56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C14E" w14:textId="77777777" w:rsidR="00CF0C83" w:rsidRDefault="00CF0C83" w:rsidP="009A0A58">
      <w:pPr>
        <w:spacing w:after="0" w:line="240" w:lineRule="auto"/>
      </w:pPr>
      <w:r>
        <w:separator/>
      </w:r>
    </w:p>
  </w:footnote>
  <w:footnote w:type="continuationSeparator" w:id="0">
    <w:p w14:paraId="3900816E" w14:textId="77777777" w:rsidR="00CF0C83" w:rsidRDefault="00CF0C83" w:rsidP="009A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08CE" w14:textId="77777777" w:rsidR="00CF0C83" w:rsidRDefault="00CF0C83" w:rsidP="000558FC">
    <w:pPr>
      <w:pStyle w:val="En-tte"/>
      <w:jc w:val="center"/>
      <w:rPr>
        <w:rFonts w:ascii="Calibri" w:hAnsi="Calibri"/>
      </w:rPr>
    </w:pPr>
    <w:r w:rsidRPr="00166D49">
      <w:rPr>
        <w:rFonts w:ascii="Calibri" w:hAnsi="Calibri"/>
      </w:rPr>
      <w:t>P</w:t>
    </w:r>
    <w:r>
      <w:rPr>
        <w:rFonts w:ascii="Calibri" w:hAnsi="Calibri"/>
      </w:rPr>
      <w:t xml:space="preserve">romotion 2023 - </w:t>
    </w:r>
    <w:r w:rsidRPr="00166D49">
      <w:rPr>
        <w:rFonts w:ascii="Calibri" w:hAnsi="Calibri"/>
      </w:rPr>
      <w:t>202</w:t>
    </w:r>
    <w:r>
      <w:rPr>
        <w:rFonts w:ascii="Calibri" w:hAnsi="Calibri"/>
      </w:rPr>
      <w:t>6</w:t>
    </w:r>
    <w:r w:rsidRPr="00166D49">
      <w:rPr>
        <w:rFonts w:ascii="Calibri" w:hAnsi="Calibri"/>
      </w:rPr>
      <w:t xml:space="preserve">   </w:t>
    </w:r>
    <w:r>
      <w:rPr>
        <w:rFonts w:ascii="Calibri" w:hAnsi="Calibri"/>
      </w:rPr>
      <w:t xml:space="preserve">                   </w:t>
    </w:r>
    <w:r w:rsidRPr="00166D49">
      <w:rPr>
        <w:rFonts w:ascii="Calibri" w:hAnsi="Calibri"/>
      </w:rPr>
      <w:t xml:space="preserve">  </w:t>
    </w:r>
    <w:r>
      <w:rPr>
        <w:rFonts w:ascii="Calibri" w:hAnsi="Calibri"/>
      </w:rPr>
      <w:t xml:space="preserve">   </w:t>
    </w:r>
    <w:r w:rsidRPr="00166D49">
      <w:rPr>
        <w:rFonts w:ascii="Calibri" w:hAnsi="Calibri"/>
      </w:rPr>
      <w:t xml:space="preserve">              </w:t>
    </w:r>
    <w:r>
      <w:rPr>
        <w:rFonts w:ascii="Calibri" w:hAnsi="Calibri"/>
      </w:rPr>
      <w:tab/>
      <w:t xml:space="preserve">    </w:t>
    </w:r>
    <w:r w:rsidRPr="00166D49">
      <w:rPr>
        <w:rFonts w:ascii="Calibri" w:hAnsi="Calibri"/>
      </w:rPr>
      <w:t>UE 2.7 S4</w:t>
    </w:r>
    <w:r>
      <w:rPr>
        <w:rFonts w:ascii="Calibri" w:hAnsi="Calibri"/>
      </w:rPr>
      <w:t xml:space="preserve"> – Processus dégénératif</w:t>
    </w:r>
  </w:p>
  <w:p w14:paraId="6892AFA9" w14:textId="77777777" w:rsidR="00CF0C83" w:rsidRPr="00031831" w:rsidRDefault="00CF0C83" w:rsidP="000558FC">
    <w:pPr>
      <w:pStyle w:val="En-tte"/>
      <w:jc w:val="center"/>
      <w:rPr>
        <w:rFonts w:ascii="Calibri" w:hAnsi="Calibri"/>
      </w:rPr>
    </w:pPr>
    <w:r w:rsidRPr="00166D49">
      <w:rPr>
        <w:rFonts w:ascii="Calibri" w:hAnsi="Calibri"/>
      </w:rPr>
      <w:t xml:space="preserve">Année </w:t>
    </w:r>
    <w:r>
      <w:rPr>
        <w:rFonts w:ascii="Calibri" w:hAnsi="Calibri"/>
      </w:rPr>
      <w:t>2024-2025</w:t>
    </w:r>
    <w:r>
      <w:rPr>
        <w:rFonts w:ascii="Calibri" w:hAnsi="Calibri"/>
      </w:rPr>
      <w:tab/>
      <w:t xml:space="preserve">                                                                               JC / HM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50CB" w14:textId="77777777" w:rsidR="00CF0C83" w:rsidRDefault="00CF0C83" w:rsidP="00164A73">
    <w:pPr>
      <w:pStyle w:val="En-tte"/>
      <w:jc w:val="center"/>
      <w:rPr>
        <w:rFonts w:ascii="Calibri" w:hAnsi="Calibri"/>
      </w:rPr>
    </w:pPr>
    <w:r w:rsidRPr="00166D49">
      <w:rPr>
        <w:rFonts w:ascii="Calibri" w:hAnsi="Calibri"/>
      </w:rPr>
      <w:t>P</w:t>
    </w:r>
    <w:r>
      <w:rPr>
        <w:rFonts w:ascii="Calibri" w:hAnsi="Calibri"/>
      </w:rPr>
      <w:t xml:space="preserve">romotion 2023 - </w:t>
    </w:r>
    <w:r w:rsidRPr="00166D49">
      <w:rPr>
        <w:rFonts w:ascii="Calibri" w:hAnsi="Calibri"/>
      </w:rPr>
      <w:t>202</w:t>
    </w:r>
    <w:r>
      <w:rPr>
        <w:rFonts w:ascii="Calibri" w:hAnsi="Calibri"/>
      </w:rPr>
      <w:t>6</w:t>
    </w:r>
    <w:r w:rsidRPr="00166D49">
      <w:rPr>
        <w:rFonts w:ascii="Calibri" w:hAnsi="Calibri"/>
      </w:rPr>
      <w:t xml:space="preserve">   </w:t>
    </w:r>
    <w:r>
      <w:rPr>
        <w:rFonts w:ascii="Calibri" w:hAnsi="Calibri"/>
      </w:rPr>
      <w:t xml:space="preserve">                   </w:t>
    </w:r>
    <w:r w:rsidRPr="00166D49">
      <w:rPr>
        <w:rFonts w:ascii="Calibri" w:hAnsi="Calibri"/>
      </w:rPr>
      <w:t xml:space="preserve">  </w:t>
    </w:r>
    <w:r>
      <w:rPr>
        <w:rFonts w:ascii="Calibri" w:hAnsi="Calibri"/>
      </w:rPr>
      <w:t xml:space="preserve">   </w:t>
    </w:r>
    <w:r w:rsidRPr="00166D49">
      <w:rPr>
        <w:rFonts w:ascii="Calibri" w:hAnsi="Calibri"/>
      </w:rPr>
      <w:t xml:space="preserve">              </w:t>
    </w:r>
    <w:r>
      <w:rPr>
        <w:rFonts w:ascii="Calibri" w:hAnsi="Calibri"/>
      </w:rPr>
      <w:tab/>
      <w:t xml:space="preserve">    </w:t>
    </w:r>
    <w:r w:rsidRPr="00166D49">
      <w:rPr>
        <w:rFonts w:ascii="Calibri" w:hAnsi="Calibri"/>
      </w:rPr>
      <w:t>UE 2.7 S4</w:t>
    </w:r>
    <w:r>
      <w:rPr>
        <w:rFonts w:ascii="Calibri" w:hAnsi="Calibri"/>
      </w:rPr>
      <w:t xml:space="preserve"> – Processus dégénératif</w:t>
    </w:r>
  </w:p>
  <w:p w14:paraId="3F04573C" w14:textId="77777777" w:rsidR="00CF0C83" w:rsidRPr="00031831" w:rsidRDefault="00CF0C83" w:rsidP="00164A73">
    <w:pPr>
      <w:pStyle w:val="En-tte"/>
      <w:jc w:val="center"/>
      <w:rPr>
        <w:rFonts w:ascii="Calibri" w:hAnsi="Calibri"/>
      </w:rPr>
    </w:pPr>
    <w:r w:rsidRPr="00166D49">
      <w:rPr>
        <w:rFonts w:ascii="Calibri" w:hAnsi="Calibri"/>
      </w:rPr>
      <w:t xml:space="preserve">Année </w:t>
    </w:r>
    <w:r>
      <w:rPr>
        <w:rFonts w:ascii="Calibri" w:hAnsi="Calibri"/>
      </w:rPr>
      <w:t>2024-2025</w:t>
    </w:r>
    <w:r>
      <w:rPr>
        <w:rFonts w:ascii="Calibri" w:hAnsi="Calibri"/>
      </w:rPr>
      <w:tab/>
      <w:t xml:space="preserve">                                                                               JC / HM</w:t>
    </w:r>
  </w:p>
  <w:p w14:paraId="24936A52" w14:textId="77777777" w:rsidR="00CF0C83" w:rsidRPr="00164A73" w:rsidRDefault="00CF0C83" w:rsidP="00164A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4AA"/>
    <w:multiLevelType w:val="hybridMultilevel"/>
    <w:tmpl w:val="B68CB448"/>
    <w:lvl w:ilvl="0" w:tplc="5268C2F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D8D"/>
    <w:multiLevelType w:val="hybridMultilevel"/>
    <w:tmpl w:val="550E6E70"/>
    <w:lvl w:ilvl="0" w:tplc="9A9A8236">
      <w:start w:val="1"/>
      <w:numFmt w:val="bullet"/>
      <w:lvlText w:val=""/>
      <w:lvlJc w:val="left"/>
      <w:pPr>
        <w:tabs>
          <w:tab w:val="num" w:pos="207"/>
        </w:tabs>
        <w:ind w:left="207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292B0E"/>
    <w:multiLevelType w:val="hybridMultilevel"/>
    <w:tmpl w:val="2B14FBB0"/>
    <w:lvl w:ilvl="0" w:tplc="3488D54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021B"/>
    <w:multiLevelType w:val="hybridMultilevel"/>
    <w:tmpl w:val="FAD09AAC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0583"/>
    <w:multiLevelType w:val="hybridMultilevel"/>
    <w:tmpl w:val="3D3216DA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1078A"/>
    <w:multiLevelType w:val="hybridMultilevel"/>
    <w:tmpl w:val="61067F8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0EF1"/>
    <w:multiLevelType w:val="hybridMultilevel"/>
    <w:tmpl w:val="C67E559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868"/>
    <w:multiLevelType w:val="hybridMultilevel"/>
    <w:tmpl w:val="D4C65D3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C7CD0"/>
    <w:multiLevelType w:val="hybridMultilevel"/>
    <w:tmpl w:val="F5926B88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3A9"/>
    <w:multiLevelType w:val="hybridMultilevel"/>
    <w:tmpl w:val="0CE8A29A"/>
    <w:lvl w:ilvl="0" w:tplc="9A9A823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9CA"/>
    <w:multiLevelType w:val="multilevel"/>
    <w:tmpl w:val="556C6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1C59D4"/>
    <w:multiLevelType w:val="hybridMultilevel"/>
    <w:tmpl w:val="FAFEA878"/>
    <w:lvl w:ilvl="0" w:tplc="947A80E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64D01"/>
    <w:multiLevelType w:val="multilevel"/>
    <w:tmpl w:val="B296C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FB4954"/>
    <w:multiLevelType w:val="hybridMultilevel"/>
    <w:tmpl w:val="9B8826FA"/>
    <w:lvl w:ilvl="0" w:tplc="E58822E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B2A7A"/>
    <w:multiLevelType w:val="hybridMultilevel"/>
    <w:tmpl w:val="81DC440C"/>
    <w:lvl w:ilvl="0" w:tplc="E58822E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253F0"/>
    <w:multiLevelType w:val="multilevel"/>
    <w:tmpl w:val="AB7075D8"/>
    <w:lvl w:ilvl="0">
      <w:start w:val="3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2D6318"/>
    <w:multiLevelType w:val="hybridMultilevel"/>
    <w:tmpl w:val="C0F28E6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D3FDC"/>
    <w:multiLevelType w:val="hybridMultilevel"/>
    <w:tmpl w:val="5BD42CB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855CD7"/>
    <w:multiLevelType w:val="hybridMultilevel"/>
    <w:tmpl w:val="CFAA4B30"/>
    <w:lvl w:ilvl="0" w:tplc="4AEE1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70D08"/>
    <w:multiLevelType w:val="hybridMultilevel"/>
    <w:tmpl w:val="254E7166"/>
    <w:lvl w:ilvl="0" w:tplc="E58822E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645AA"/>
    <w:multiLevelType w:val="multilevel"/>
    <w:tmpl w:val="BA58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70BC3"/>
    <w:multiLevelType w:val="hybridMultilevel"/>
    <w:tmpl w:val="25660046"/>
    <w:lvl w:ilvl="0" w:tplc="9A9A823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47678"/>
    <w:multiLevelType w:val="multilevel"/>
    <w:tmpl w:val="F7EA5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241053"/>
    <w:multiLevelType w:val="hybridMultilevel"/>
    <w:tmpl w:val="4748E1A8"/>
    <w:lvl w:ilvl="0" w:tplc="81669566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3113C"/>
    <w:multiLevelType w:val="hybridMultilevel"/>
    <w:tmpl w:val="AF327F88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C3F1A"/>
    <w:multiLevelType w:val="hybridMultilevel"/>
    <w:tmpl w:val="CD5CE1C6"/>
    <w:lvl w:ilvl="0" w:tplc="7CE24C7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F11A5"/>
    <w:multiLevelType w:val="hybridMultilevel"/>
    <w:tmpl w:val="1B003710"/>
    <w:lvl w:ilvl="0" w:tplc="DEECBD3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8241E9"/>
    <w:multiLevelType w:val="hybridMultilevel"/>
    <w:tmpl w:val="878230AC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F4869"/>
    <w:multiLevelType w:val="hybridMultilevel"/>
    <w:tmpl w:val="2EFCCB06"/>
    <w:lvl w:ilvl="0" w:tplc="5982532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A235A"/>
    <w:multiLevelType w:val="hybridMultilevel"/>
    <w:tmpl w:val="FE7470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3B9D"/>
    <w:multiLevelType w:val="hybridMultilevel"/>
    <w:tmpl w:val="7AFED996"/>
    <w:lvl w:ilvl="0" w:tplc="5982532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95597"/>
    <w:multiLevelType w:val="hybridMultilevel"/>
    <w:tmpl w:val="3AF0551E"/>
    <w:lvl w:ilvl="0" w:tplc="6F72D2F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B7698"/>
    <w:multiLevelType w:val="hybridMultilevel"/>
    <w:tmpl w:val="DF36C32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326EF"/>
    <w:multiLevelType w:val="hybridMultilevel"/>
    <w:tmpl w:val="D23CBE6E"/>
    <w:lvl w:ilvl="0" w:tplc="4DFE5EC4">
      <w:start w:val="1"/>
      <w:numFmt w:val="bullet"/>
      <w:lvlText w:val="-"/>
      <w:lvlJc w:val="left"/>
      <w:pPr>
        <w:tabs>
          <w:tab w:val="num" w:pos="284"/>
        </w:tabs>
        <w:ind w:left="794" w:hanging="79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FE8BB4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 Narrow" w:eastAsia="Times New Roman" w:hAnsi="Arial Narrow" w:cs="Times New Roman" w:hint="default"/>
        <w:b w:val="0"/>
        <w:i w:val="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6270B"/>
    <w:multiLevelType w:val="multilevel"/>
    <w:tmpl w:val="1B3068DA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8E3E06"/>
    <w:multiLevelType w:val="hybridMultilevel"/>
    <w:tmpl w:val="1A300BD2"/>
    <w:lvl w:ilvl="0" w:tplc="0D221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75C37"/>
    <w:multiLevelType w:val="hybridMultilevel"/>
    <w:tmpl w:val="D10A1448"/>
    <w:lvl w:ilvl="0" w:tplc="A8405136">
      <w:numFmt w:val="bullet"/>
      <w:lvlText w:val="-"/>
      <w:lvlJc w:val="left"/>
      <w:pPr>
        <w:tabs>
          <w:tab w:val="num" w:pos="283"/>
        </w:tabs>
        <w:ind w:left="-57" w:firstLine="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60A61"/>
    <w:multiLevelType w:val="hybridMultilevel"/>
    <w:tmpl w:val="6660D86A"/>
    <w:lvl w:ilvl="0" w:tplc="B76AD0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B7EDF"/>
    <w:multiLevelType w:val="hybridMultilevel"/>
    <w:tmpl w:val="ECB2F514"/>
    <w:lvl w:ilvl="0" w:tplc="CE2C0E30">
      <w:start w:val="1"/>
      <w:numFmt w:val="bullet"/>
      <w:lvlText w:val="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6"/>
  </w:num>
  <w:num w:numId="6">
    <w:abstractNumId w:val="27"/>
  </w:num>
  <w:num w:numId="7">
    <w:abstractNumId w:val="24"/>
  </w:num>
  <w:num w:numId="8">
    <w:abstractNumId w:val="3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18"/>
  </w:num>
  <w:num w:numId="20">
    <w:abstractNumId w:val="17"/>
  </w:num>
  <w:num w:numId="21">
    <w:abstractNumId w:val="32"/>
  </w:num>
  <w:num w:numId="22">
    <w:abstractNumId w:val="29"/>
  </w:num>
  <w:num w:numId="23">
    <w:abstractNumId w:val="6"/>
  </w:num>
  <w:num w:numId="24">
    <w:abstractNumId w:val="7"/>
  </w:num>
  <w:num w:numId="25">
    <w:abstractNumId w:val="20"/>
  </w:num>
  <w:num w:numId="26">
    <w:abstractNumId w:val="30"/>
  </w:num>
  <w:num w:numId="27">
    <w:abstractNumId w:val="28"/>
  </w:num>
  <w:num w:numId="28">
    <w:abstractNumId w:val="23"/>
  </w:num>
  <w:num w:numId="29">
    <w:abstractNumId w:val="2"/>
  </w:num>
  <w:num w:numId="30">
    <w:abstractNumId w:val="35"/>
  </w:num>
  <w:num w:numId="31">
    <w:abstractNumId w:val="10"/>
  </w:num>
  <w:num w:numId="32">
    <w:abstractNumId w:val="12"/>
  </w:num>
  <w:num w:numId="33">
    <w:abstractNumId w:val="0"/>
  </w:num>
  <w:num w:numId="34">
    <w:abstractNumId w:val="37"/>
  </w:num>
  <w:num w:numId="35">
    <w:abstractNumId w:val="5"/>
  </w:num>
  <w:num w:numId="36">
    <w:abstractNumId w:val="34"/>
  </w:num>
  <w:num w:numId="37">
    <w:abstractNumId w:val="15"/>
  </w:num>
  <w:num w:numId="38">
    <w:abstractNumId w:val="2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49"/>
    <w:rsid w:val="0000709B"/>
    <w:rsid w:val="00031831"/>
    <w:rsid w:val="000513EB"/>
    <w:rsid w:val="000558FC"/>
    <w:rsid w:val="00077011"/>
    <w:rsid w:val="00087F0F"/>
    <w:rsid w:val="000949E7"/>
    <w:rsid w:val="000D23BE"/>
    <w:rsid w:val="000D48C5"/>
    <w:rsid w:val="000E2DBE"/>
    <w:rsid w:val="001004A9"/>
    <w:rsid w:val="001349BD"/>
    <w:rsid w:val="00164A73"/>
    <w:rsid w:val="001913CC"/>
    <w:rsid w:val="001A0DEB"/>
    <w:rsid w:val="001D5B00"/>
    <w:rsid w:val="00215B9D"/>
    <w:rsid w:val="002242F7"/>
    <w:rsid w:val="002457FD"/>
    <w:rsid w:val="00261126"/>
    <w:rsid w:val="00272F8E"/>
    <w:rsid w:val="0029329C"/>
    <w:rsid w:val="002970C4"/>
    <w:rsid w:val="002C0D2D"/>
    <w:rsid w:val="002F5CF7"/>
    <w:rsid w:val="00381C80"/>
    <w:rsid w:val="003856CE"/>
    <w:rsid w:val="003B52C3"/>
    <w:rsid w:val="003B56EA"/>
    <w:rsid w:val="003B6474"/>
    <w:rsid w:val="003F3331"/>
    <w:rsid w:val="00412BF0"/>
    <w:rsid w:val="0041604A"/>
    <w:rsid w:val="00435C0E"/>
    <w:rsid w:val="00460481"/>
    <w:rsid w:val="00474CF0"/>
    <w:rsid w:val="004E3EAB"/>
    <w:rsid w:val="004F1FA3"/>
    <w:rsid w:val="00521AB4"/>
    <w:rsid w:val="00526FE8"/>
    <w:rsid w:val="00527337"/>
    <w:rsid w:val="005A049D"/>
    <w:rsid w:val="005B3C8A"/>
    <w:rsid w:val="005D12A6"/>
    <w:rsid w:val="00605A1B"/>
    <w:rsid w:val="00610FF4"/>
    <w:rsid w:val="00625A16"/>
    <w:rsid w:val="0063631C"/>
    <w:rsid w:val="006560F6"/>
    <w:rsid w:val="00656F8C"/>
    <w:rsid w:val="0066411E"/>
    <w:rsid w:val="00666549"/>
    <w:rsid w:val="00674EB9"/>
    <w:rsid w:val="0068781E"/>
    <w:rsid w:val="00690EA6"/>
    <w:rsid w:val="00694643"/>
    <w:rsid w:val="00717CAE"/>
    <w:rsid w:val="00735BAC"/>
    <w:rsid w:val="00757C90"/>
    <w:rsid w:val="00760326"/>
    <w:rsid w:val="00776A74"/>
    <w:rsid w:val="00793124"/>
    <w:rsid w:val="00797482"/>
    <w:rsid w:val="007B1545"/>
    <w:rsid w:val="007B4265"/>
    <w:rsid w:val="007E183E"/>
    <w:rsid w:val="007F30A4"/>
    <w:rsid w:val="00807952"/>
    <w:rsid w:val="00857AA9"/>
    <w:rsid w:val="00875508"/>
    <w:rsid w:val="008903B2"/>
    <w:rsid w:val="008A0E53"/>
    <w:rsid w:val="008C149A"/>
    <w:rsid w:val="008D1C32"/>
    <w:rsid w:val="008E7E34"/>
    <w:rsid w:val="008F3740"/>
    <w:rsid w:val="009028A5"/>
    <w:rsid w:val="0095276B"/>
    <w:rsid w:val="009920E4"/>
    <w:rsid w:val="009A0A58"/>
    <w:rsid w:val="009A3527"/>
    <w:rsid w:val="009D277E"/>
    <w:rsid w:val="00A469EB"/>
    <w:rsid w:val="00A66EDA"/>
    <w:rsid w:val="00A722C0"/>
    <w:rsid w:val="00A90699"/>
    <w:rsid w:val="00AA02EA"/>
    <w:rsid w:val="00AB3E04"/>
    <w:rsid w:val="00AD66A2"/>
    <w:rsid w:val="00AF10AF"/>
    <w:rsid w:val="00B97778"/>
    <w:rsid w:val="00C15504"/>
    <w:rsid w:val="00C32AFC"/>
    <w:rsid w:val="00C47611"/>
    <w:rsid w:val="00C51912"/>
    <w:rsid w:val="00CA6E6F"/>
    <w:rsid w:val="00CF08A2"/>
    <w:rsid w:val="00CF0C83"/>
    <w:rsid w:val="00CF4C1A"/>
    <w:rsid w:val="00D848C8"/>
    <w:rsid w:val="00D95CB4"/>
    <w:rsid w:val="00DA2B92"/>
    <w:rsid w:val="00DD3DDD"/>
    <w:rsid w:val="00DE645F"/>
    <w:rsid w:val="00E27E79"/>
    <w:rsid w:val="00E306DF"/>
    <w:rsid w:val="00E67091"/>
    <w:rsid w:val="00E67BED"/>
    <w:rsid w:val="00E70D2F"/>
    <w:rsid w:val="00E81F16"/>
    <w:rsid w:val="00E84CC0"/>
    <w:rsid w:val="00EA4C78"/>
    <w:rsid w:val="00EA70A3"/>
    <w:rsid w:val="00EB07CD"/>
    <w:rsid w:val="00EE7F27"/>
    <w:rsid w:val="00EF4B27"/>
    <w:rsid w:val="00F357BE"/>
    <w:rsid w:val="00F566C4"/>
    <w:rsid w:val="00F6147B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F718D0"/>
  <w15:chartTrackingRefBased/>
  <w15:docId w15:val="{F1E79D49-2F0D-4490-B72E-08BF90AF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A0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9A0A58"/>
    <w:pPr>
      <w:keepNext/>
      <w:spacing w:after="0" w:line="240" w:lineRule="auto"/>
      <w:ind w:firstLine="1134"/>
      <w:jc w:val="both"/>
      <w:outlineLvl w:val="3"/>
    </w:pPr>
    <w:rPr>
      <w:rFonts w:ascii="Arial Narrow" w:eastAsia="Times New Roman" w:hAnsi="Arial Narrow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A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A58"/>
  </w:style>
  <w:style w:type="paragraph" w:styleId="Pieddepage">
    <w:name w:val="footer"/>
    <w:basedOn w:val="Normal"/>
    <w:link w:val="PieddepageCar"/>
    <w:unhideWhenUsed/>
    <w:rsid w:val="009A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A58"/>
  </w:style>
  <w:style w:type="character" w:customStyle="1" w:styleId="Titre2Car">
    <w:name w:val="Titre 2 Car"/>
    <w:basedOn w:val="Policepardfaut"/>
    <w:link w:val="Titre2"/>
    <w:rsid w:val="009A0A58"/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9A0A58"/>
    <w:rPr>
      <w:rFonts w:ascii="Arial Narrow" w:eastAsia="Times New Roman" w:hAnsi="Arial Narrow"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9A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9A0A58"/>
  </w:style>
  <w:style w:type="paragraph" w:styleId="Corpsdetexte3">
    <w:name w:val="Body Text 3"/>
    <w:basedOn w:val="Normal"/>
    <w:link w:val="Corpsdetexte3Car"/>
    <w:rsid w:val="009A0A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A0A58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Lienhypertexte">
    <w:name w:val="Hyperlink"/>
    <w:rsid w:val="009A0A58"/>
    <w:rPr>
      <w:color w:val="0000FF"/>
      <w:u w:val="single"/>
    </w:rPr>
  </w:style>
  <w:style w:type="character" w:customStyle="1" w:styleId="noirtaille2">
    <w:name w:val="noir_taille2"/>
    <w:basedOn w:val="Policepardfaut"/>
    <w:rsid w:val="009A0A58"/>
  </w:style>
  <w:style w:type="paragraph" w:customStyle="1" w:styleId="Style1">
    <w:name w:val="Style1"/>
    <w:basedOn w:val="Normal"/>
    <w:rsid w:val="009A0A5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CCCCCC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semiHidden/>
    <w:rsid w:val="009A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A0A5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9A0A58"/>
    <w:rPr>
      <w:vertAlign w:val="superscript"/>
    </w:rPr>
  </w:style>
  <w:style w:type="character" w:styleId="lev">
    <w:name w:val="Strong"/>
    <w:qFormat/>
    <w:rsid w:val="009A0A58"/>
    <w:rPr>
      <w:b/>
      <w:bCs/>
    </w:rPr>
  </w:style>
  <w:style w:type="paragraph" w:styleId="NormalWeb">
    <w:name w:val="Normal (Web)"/>
    <w:basedOn w:val="Normal"/>
    <w:rsid w:val="009A0A58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ienhypertextesuivivisit">
    <w:name w:val="FollowedHyperlink"/>
    <w:rsid w:val="009A0A58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9A0A58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9A0A5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B56EA"/>
    <w:pPr>
      <w:ind w:left="720"/>
      <w:contextualSpacing/>
    </w:pPr>
  </w:style>
  <w:style w:type="character" w:customStyle="1" w:styleId="glossary-def">
    <w:name w:val="glossary-def"/>
    <w:basedOn w:val="Policepardfaut"/>
    <w:rsid w:val="0087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4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MARCELLIN Carine</dc:creator>
  <cp:keywords/>
  <dc:description/>
  <cp:lastModifiedBy>COLOMB Joris</cp:lastModifiedBy>
  <cp:revision>75</cp:revision>
  <cp:lastPrinted>2024-02-07T09:11:00Z</cp:lastPrinted>
  <dcterms:created xsi:type="dcterms:W3CDTF">2023-12-18T09:39:00Z</dcterms:created>
  <dcterms:modified xsi:type="dcterms:W3CDTF">2025-02-13T13:59:00Z</dcterms:modified>
</cp:coreProperties>
</file>