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0C" w:rsidRPr="00B87A71" w:rsidRDefault="00DD47AE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B87A71">
        <w:rPr>
          <w:rFonts w:asciiTheme="minorHAnsi" w:hAnsiTheme="minorHAnsi" w:cs="Arial"/>
          <w:b/>
          <w:sz w:val="28"/>
          <w:szCs w:val="28"/>
        </w:rPr>
        <w:br w:type="textWrapping" w:clear="all"/>
      </w:r>
    </w:p>
    <w:p w:rsidR="00C80A0C" w:rsidRPr="00B87A71" w:rsidRDefault="00C80A0C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E237D0" w:rsidRPr="00B87A71" w:rsidRDefault="00E237D0" w:rsidP="004D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32"/>
          <w:szCs w:val="32"/>
        </w:rPr>
      </w:pPr>
    </w:p>
    <w:p w:rsidR="00E237D0" w:rsidRPr="00B87A71" w:rsidRDefault="00E237D0" w:rsidP="00170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32"/>
          <w:szCs w:val="32"/>
        </w:rPr>
      </w:pPr>
      <w:r w:rsidRPr="00B87A71">
        <w:rPr>
          <w:rFonts w:asciiTheme="minorHAnsi" w:hAnsiTheme="minorHAnsi" w:cs="Arial"/>
          <w:b/>
          <w:sz w:val="32"/>
          <w:szCs w:val="32"/>
        </w:rPr>
        <w:t>UE 2.5 S3 Processus inflammatoires et infectieux</w:t>
      </w:r>
    </w:p>
    <w:p w:rsidR="00E237D0" w:rsidRPr="00B87A71" w:rsidRDefault="00E237D0" w:rsidP="00170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32"/>
          <w:szCs w:val="32"/>
        </w:rPr>
      </w:pPr>
      <w:r w:rsidRPr="00B87A71">
        <w:rPr>
          <w:rFonts w:asciiTheme="minorHAnsi" w:hAnsiTheme="minorHAnsi" w:cs="Arial"/>
          <w:b/>
          <w:sz w:val="32"/>
          <w:szCs w:val="32"/>
        </w:rPr>
        <w:t>TD N° 2</w:t>
      </w:r>
    </w:p>
    <w:p w:rsidR="00E237D0" w:rsidRPr="00B87A71" w:rsidRDefault="00E237D0" w:rsidP="00170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32"/>
          <w:szCs w:val="32"/>
        </w:rPr>
      </w:pPr>
      <w:r w:rsidRPr="00B87A71">
        <w:rPr>
          <w:rFonts w:asciiTheme="minorHAnsi" w:hAnsiTheme="minorHAnsi" w:cs="Arial"/>
          <w:b/>
          <w:sz w:val="32"/>
          <w:szCs w:val="32"/>
        </w:rPr>
        <w:t>Tuberculose et méningite</w:t>
      </w:r>
    </w:p>
    <w:p w:rsidR="00FB49FF" w:rsidRPr="00B87A71" w:rsidRDefault="00FB49FF" w:rsidP="004D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8"/>
          <w:szCs w:val="28"/>
        </w:rPr>
      </w:pPr>
    </w:p>
    <w:p w:rsidR="00F05E2C" w:rsidRPr="00B87A71" w:rsidRDefault="00F05E2C" w:rsidP="004D6254">
      <w:pPr>
        <w:jc w:val="both"/>
        <w:rPr>
          <w:rFonts w:asciiTheme="minorHAnsi" w:hAnsiTheme="minorHAnsi" w:cs="Arial"/>
        </w:rPr>
      </w:pPr>
    </w:p>
    <w:p w:rsidR="007C612F" w:rsidRPr="00B87A71" w:rsidRDefault="007C612F" w:rsidP="004D6254">
      <w:pPr>
        <w:jc w:val="both"/>
        <w:rPr>
          <w:rFonts w:asciiTheme="minorHAnsi" w:hAnsiTheme="minorHAnsi" w:cs="Arial"/>
        </w:rPr>
      </w:pPr>
    </w:p>
    <w:p w:rsidR="00FD6986" w:rsidRPr="00B87A71" w:rsidRDefault="00FD6986" w:rsidP="001707D6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87A71">
        <w:rPr>
          <w:rFonts w:asciiTheme="minorHAnsi" w:hAnsiTheme="minorHAnsi" w:cs="Arial"/>
          <w:b/>
          <w:sz w:val="28"/>
          <w:szCs w:val="28"/>
        </w:rPr>
        <w:t>Situation clinique sur la méningite</w:t>
      </w:r>
    </w:p>
    <w:p w:rsidR="00FD6986" w:rsidRDefault="00FD6986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FD6986" w:rsidRPr="00906E07" w:rsidRDefault="00FD6986" w:rsidP="004D6254">
      <w:pPr>
        <w:spacing w:after="160"/>
        <w:jc w:val="both"/>
        <w:rPr>
          <w:rFonts w:asciiTheme="minorHAnsi" w:hAnsiTheme="minorHAnsi" w:cs="Arial"/>
          <w:b/>
        </w:rPr>
      </w:pPr>
      <w:r w:rsidRPr="00214C5F">
        <w:rPr>
          <w:rFonts w:asciiTheme="minorHAnsi" w:hAnsiTheme="minorHAnsi" w:cs="Arial"/>
          <w:b/>
          <w:u w:val="single"/>
        </w:rPr>
        <w:t>Objectifs :</w:t>
      </w:r>
      <w:r>
        <w:rPr>
          <w:rFonts w:asciiTheme="minorHAnsi" w:hAnsiTheme="minorHAnsi" w:cs="Arial"/>
          <w:b/>
        </w:rPr>
        <w:t xml:space="preserve"> A partir d’une situation apprenante sur la méningite, l’étudiant sera en capacité de : 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Calibri"/>
        </w:rPr>
      </w:pPr>
      <w:r w:rsidRPr="00906E07">
        <w:rPr>
          <w:rFonts w:ascii="Calibri" w:hAnsi="Calibri" w:cs="Calibri"/>
        </w:rPr>
        <w:t>Définir la méningite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Calibri"/>
        </w:rPr>
      </w:pPr>
      <w:r w:rsidRPr="00906E07">
        <w:rPr>
          <w:rFonts w:ascii="Calibri" w:hAnsi="Calibri" w:cs="Calibri"/>
        </w:rPr>
        <w:t>Reconnaitre un syndrome méningé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Arial"/>
        </w:rPr>
      </w:pPr>
      <w:r w:rsidRPr="00906E07">
        <w:rPr>
          <w:rFonts w:ascii="Calibri" w:hAnsi="Calibri" w:cs="Arial"/>
        </w:rPr>
        <w:t>Identifier les signes de gravité d’une méningite infectieuse 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Arial"/>
        </w:rPr>
      </w:pPr>
      <w:r w:rsidRPr="00906E07">
        <w:rPr>
          <w:rFonts w:ascii="Calibri" w:hAnsi="Calibri" w:cs="Arial"/>
        </w:rPr>
        <w:t>Connaitre les examens permettant de faire le diagnostic 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Arial"/>
        </w:rPr>
      </w:pPr>
      <w:r w:rsidRPr="00906E07">
        <w:rPr>
          <w:rFonts w:ascii="Calibri" w:hAnsi="Calibri" w:cs="Arial"/>
        </w:rPr>
        <w:t>Expliquer les précautions complémentaires mises en place en plus des précautions standards face à une suspicion ou lors d’un diagnostic de méningite en milieu hospitalier 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Arial"/>
        </w:rPr>
      </w:pPr>
      <w:r w:rsidRPr="00906E07">
        <w:rPr>
          <w:rFonts w:ascii="Calibri" w:hAnsi="Calibri" w:cs="Arial"/>
        </w:rPr>
        <w:t>Connaitre les traitements médicamenteux de la méningite (surveillance, effets indésirables)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Arial"/>
        </w:rPr>
      </w:pPr>
      <w:r w:rsidRPr="00906E07">
        <w:rPr>
          <w:rFonts w:ascii="Calibri" w:hAnsi="Calibri" w:cs="Arial"/>
        </w:rPr>
        <w:t>Connaitre le rôle infirmier dans la prise en soin d’un patent atteint de méningite bactérienne</w:t>
      </w:r>
    </w:p>
    <w:p w:rsidR="00FD6986" w:rsidRPr="00906E07" w:rsidRDefault="00FD6986" w:rsidP="004D6254">
      <w:pPr>
        <w:pStyle w:val="Paragraphedeliste"/>
        <w:numPr>
          <w:ilvl w:val="0"/>
          <w:numId w:val="32"/>
        </w:numPr>
        <w:jc w:val="both"/>
        <w:rPr>
          <w:rFonts w:ascii="Calibri" w:hAnsi="Calibri" w:cs="Arial"/>
        </w:rPr>
      </w:pPr>
      <w:r w:rsidRPr="00906E07">
        <w:rPr>
          <w:rFonts w:ascii="Calibri" w:hAnsi="Calibri" w:cs="Arial"/>
        </w:rPr>
        <w:t>Connaitre la prophylaxie à conduire pour l’entourage</w:t>
      </w:r>
    </w:p>
    <w:p w:rsidR="00FD6986" w:rsidRPr="00B87A71" w:rsidRDefault="00FD6986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FD6986" w:rsidRPr="00B87A71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Vous êtes en stage de semestre 3 dans le service des urgences pédiatriques. Vous accueillez avec l'infirmière, ce 9/10/2024, Jonathan, six ans, amené par ses parents pour céphalées fébriles.</w:t>
      </w:r>
    </w:p>
    <w:p w:rsidR="00FD6986" w:rsidRPr="00B87A71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 xml:space="preserve">Jonathan est au CP, à l'école primaire. </w:t>
      </w:r>
      <w:r>
        <w:rPr>
          <w:rFonts w:asciiTheme="minorHAnsi" w:hAnsiTheme="minorHAnsi" w:cs="Arial"/>
          <w:b/>
        </w:rPr>
        <w:t xml:space="preserve">C’est un enfant unique. </w:t>
      </w:r>
      <w:r w:rsidRPr="00B87A71">
        <w:rPr>
          <w:rFonts w:asciiTheme="minorHAnsi" w:hAnsiTheme="minorHAnsi" w:cs="Arial"/>
          <w:b/>
        </w:rPr>
        <w:t>Ce soir, quand il est rentré de l'école vers 17 heures, il s'est plaint de maux de tête et de nausées. Il a mal dans les jambes. Dimanche, il a participé à une compétition de judo.</w:t>
      </w:r>
    </w:p>
    <w:p w:rsidR="00FD6986" w:rsidRPr="00B87A71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Jonathan n'a aucun antécédent médical ni chirurgical. Ses vaccinations sont à jour. Il pèse 19,5 kg il mesure 1,15 m.</w:t>
      </w:r>
    </w:p>
    <w:p w:rsidR="00FD6986" w:rsidRPr="00B87A71" w:rsidRDefault="00FD6986" w:rsidP="004D6254">
      <w:pPr>
        <w:spacing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Lorsque vous installez l'enfant dans un box, il se couche spontanément sur le côté, jambes demi-fléchies et dos arrondi.</w:t>
      </w:r>
    </w:p>
    <w:p w:rsidR="00FD6986" w:rsidRPr="00B87A71" w:rsidRDefault="00FD6986" w:rsidP="004D6254">
      <w:pPr>
        <w:spacing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À l'examen clinique, l'enfant est somnolent. Sa température est de 39°5. Il présente une raideur de la nuque. Il est gêné par la lumière. Le médecin suspecte une méningite bactérienne.</w:t>
      </w:r>
    </w:p>
    <w:p w:rsidR="00FD6986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</w:p>
    <w:p w:rsidR="00FD6986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</w:p>
    <w:p w:rsidR="00FD6986" w:rsidRPr="00B87A71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Il prescrit en urgence l'administration de Ceftriaxone ROCEPHINE® à la dose de 100 mg/kilo/ jour, en une seule injection en intraveineux.</w:t>
      </w:r>
    </w:p>
    <w:p w:rsidR="00FD6986" w:rsidRPr="00B87A71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Il prescrit également :</w:t>
      </w:r>
    </w:p>
    <w:p w:rsidR="00FD6986" w:rsidRPr="00B87A71" w:rsidRDefault="00FD6986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La mise en place des précautions complé</w:t>
      </w:r>
      <w:r w:rsidR="00645AA0">
        <w:rPr>
          <w:rFonts w:asciiTheme="minorHAnsi" w:hAnsiTheme="minorHAnsi" w:cs="Arial"/>
          <w:b/>
        </w:rPr>
        <w:t xml:space="preserve">mentaires contact et </w:t>
      </w:r>
      <w:r w:rsidR="00645AA0" w:rsidRPr="00B87A71">
        <w:rPr>
          <w:rFonts w:asciiTheme="minorHAnsi" w:hAnsiTheme="minorHAnsi" w:cs="Arial"/>
          <w:b/>
        </w:rPr>
        <w:t>précautions complé</w:t>
      </w:r>
      <w:r w:rsidR="00645AA0">
        <w:rPr>
          <w:rFonts w:asciiTheme="minorHAnsi" w:hAnsiTheme="minorHAnsi" w:cs="Arial"/>
          <w:b/>
        </w:rPr>
        <w:t>mentaires gouttelettes</w:t>
      </w:r>
    </w:p>
    <w:p w:rsidR="00FD6986" w:rsidRPr="00B87A71" w:rsidRDefault="00FD6986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Le bilan sanguin suivant :</w:t>
      </w:r>
    </w:p>
    <w:p w:rsidR="00FD6986" w:rsidRPr="00B87A71" w:rsidRDefault="00FD6986" w:rsidP="004D6254">
      <w:pPr>
        <w:pStyle w:val="Paragraphedeliste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NFP</w:t>
      </w:r>
    </w:p>
    <w:p w:rsidR="00FD6986" w:rsidRPr="00B87A71" w:rsidRDefault="00FD6986" w:rsidP="004D6254">
      <w:pPr>
        <w:pStyle w:val="Paragraphedeliste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TP, TCA</w:t>
      </w:r>
    </w:p>
    <w:p w:rsidR="00FD6986" w:rsidRPr="00B87A71" w:rsidRDefault="00FD6986" w:rsidP="004D6254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Hémocultures</w:t>
      </w:r>
    </w:p>
    <w:p w:rsidR="00FD6986" w:rsidRPr="00B87A71" w:rsidRDefault="00FD6986" w:rsidP="004D6254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CRP, procalcitonine</w:t>
      </w:r>
    </w:p>
    <w:p w:rsidR="00FD6986" w:rsidRPr="00B87A71" w:rsidRDefault="00FD6986" w:rsidP="004D6254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Glycémie</w:t>
      </w:r>
    </w:p>
    <w:p w:rsidR="00FD6986" w:rsidRDefault="00FD6986" w:rsidP="004D6254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Ionogramme sanguin</w:t>
      </w:r>
    </w:p>
    <w:p w:rsidR="00645AA0" w:rsidRDefault="00645AA0" w:rsidP="004D6254">
      <w:pPr>
        <w:pStyle w:val="Paragraphedeliste"/>
        <w:spacing w:after="160" w:line="259" w:lineRule="auto"/>
        <w:ind w:left="2061"/>
        <w:jc w:val="both"/>
        <w:rPr>
          <w:rFonts w:asciiTheme="minorHAnsi" w:hAnsiTheme="minorHAnsi" w:cs="Arial"/>
          <w:b/>
        </w:rPr>
      </w:pPr>
    </w:p>
    <w:p w:rsidR="00645AA0" w:rsidRPr="00645AA0" w:rsidRDefault="00645AA0" w:rsidP="004D6254">
      <w:pPr>
        <w:pStyle w:val="Paragraphedeliste"/>
        <w:numPr>
          <w:ilvl w:val="0"/>
          <w:numId w:val="26"/>
        </w:numPr>
        <w:jc w:val="both"/>
        <w:rPr>
          <w:rFonts w:asciiTheme="minorHAnsi" w:hAnsiTheme="minorHAnsi" w:cs="Arial"/>
          <w:b/>
        </w:rPr>
      </w:pPr>
      <w:r w:rsidRPr="00645AA0">
        <w:rPr>
          <w:rFonts w:asciiTheme="minorHAnsi" w:hAnsiTheme="minorHAnsi" w:cs="Arial"/>
          <w:b/>
        </w:rPr>
        <w:t>PL avec cytologie, biochimie (glycorachie et protéinorachie), examen direct coloration de Gram et mise en culture.</w:t>
      </w:r>
    </w:p>
    <w:p w:rsidR="00FD6986" w:rsidRPr="00294677" w:rsidRDefault="00FD6986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Pose d'une voie veineuse périphérique</w:t>
      </w:r>
    </w:p>
    <w:p w:rsidR="00FD6986" w:rsidRPr="00B87A71" w:rsidRDefault="00FD6986" w:rsidP="004D6254">
      <w:pPr>
        <w:pStyle w:val="Paragraphedeliste"/>
        <w:numPr>
          <w:ilvl w:val="0"/>
          <w:numId w:val="26"/>
        </w:numPr>
        <w:spacing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Surveillance hémodynamique par monitorage : fréquence cardiaque, pression artérielle, fréquence respiratoire, SpO2</w:t>
      </w:r>
    </w:p>
    <w:p w:rsidR="00FD6986" w:rsidRPr="00B87A71" w:rsidRDefault="00645AA0" w:rsidP="004D6254">
      <w:pPr>
        <w:pStyle w:val="Paragraphedeliste"/>
        <w:numPr>
          <w:ilvl w:val="0"/>
          <w:numId w:val="26"/>
        </w:numPr>
        <w:spacing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Oxygénothérapie</w:t>
      </w:r>
      <w:r w:rsidR="00FD6986" w:rsidRPr="00B87A71">
        <w:rPr>
          <w:rFonts w:asciiTheme="minorHAnsi" w:hAnsiTheme="minorHAnsi" w:cs="Arial"/>
          <w:b/>
        </w:rPr>
        <w:t xml:space="preserve"> selon le résultat de la SpO2</w:t>
      </w:r>
    </w:p>
    <w:p w:rsidR="00FD6986" w:rsidRPr="00B87A71" w:rsidRDefault="00FD6986" w:rsidP="004D6254">
      <w:pPr>
        <w:pStyle w:val="Paragraphedeliste"/>
        <w:numPr>
          <w:ilvl w:val="0"/>
          <w:numId w:val="26"/>
        </w:numPr>
        <w:spacing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Surveillance de la température</w:t>
      </w:r>
    </w:p>
    <w:p w:rsidR="00FD6986" w:rsidRPr="00B87A71" w:rsidRDefault="00FD6986" w:rsidP="004D6254">
      <w:pPr>
        <w:pStyle w:val="Paragraphedeliste"/>
        <w:numPr>
          <w:ilvl w:val="0"/>
          <w:numId w:val="26"/>
        </w:numPr>
        <w:spacing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Surveillance neurologique et cutanée</w:t>
      </w:r>
    </w:p>
    <w:p w:rsidR="00FD6986" w:rsidRPr="00B87A71" w:rsidRDefault="00FD6986" w:rsidP="004D6254">
      <w:pPr>
        <w:spacing w:line="259" w:lineRule="auto"/>
        <w:jc w:val="both"/>
        <w:rPr>
          <w:rFonts w:asciiTheme="minorHAnsi" w:hAnsiTheme="minorHAnsi" w:cs="Arial"/>
          <w:b/>
        </w:rPr>
      </w:pPr>
    </w:p>
    <w:p w:rsidR="00FD6986" w:rsidRPr="00B87A71" w:rsidRDefault="00FD6986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Le médecin prescrit les traitements suivants :</w:t>
      </w:r>
    </w:p>
    <w:p w:rsidR="00FD6986" w:rsidRPr="00AD328A" w:rsidRDefault="00FD6986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Pr="00AD328A">
        <w:rPr>
          <w:rFonts w:asciiTheme="minorHAnsi" w:hAnsiTheme="minorHAnsi" w:cs="Arial"/>
          <w:b/>
        </w:rPr>
        <w:t>PERFALGAN®, 15 mg/kg toutes les 6 heures en perfusion intraveineuse de 15 minutes</w:t>
      </w:r>
    </w:p>
    <w:p w:rsidR="00FD6986" w:rsidRPr="00AD328A" w:rsidRDefault="00FD6986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AD328A">
        <w:rPr>
          <w:rFonts w:asciiTheme="minorHAnsi" w:hAnsiTheme="minorHAnsi" w:cs="Arial"/>
          <w:b/>
        </w:rPr>
        <w:t>Remplissage par NaCl 0.9%, 20 ml/Kg/24h</w:t>
      </w:r>
    </w:p>
    <w:p w:rsidR="00FD6986" w:rsidRPr="00B87A71" w:rsidRDefault="00FD6986" w:rsidP="004D6254">
      <w:pPr>
        <w:jc w:val="both"/>
        <w:rPr>
          <w:rFonts w:asciiTheme="minorHAnsi" w:hAnsiTheme="minorHAnsi" w:cs="Arial"/>
          <w:b/>
          <w:u w:val="single"/>
        </w:rPr>
      </w:pPr>
    </w:p>
    <w:p w:rsidR="00FD6986" w:rsidRPr="00B87A71" w:rsidRDefault="00FD6986" w:rsidP="004D6254">
      <w:pPr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Question 1 :</w:t>
      </w:r>
    </w:p>
    <w:p w:rsidR="00FD6986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Donnez la définition d'une méningite.</w:t>
      </w:r>
    </w:p>
    <w:p w:rsidR="00FD6986" w:rsidRDefault="00FD6986" w:rsidP="004D6254">
      <w:pPr>
        <w:jc w:val="both"/>
        <w:rPr>
          <w:rFonts w:asciiTheme="minorHAnsi" w:hAnsiTheme="minorHAnsi" w:cs="Arial"/>
        </w:rPr>
      </w:pPr>
    </w:p>
    <w:p w:rsidR="00FD6986" w:rsidRPr="00B87A71" w:rsidRDefault="00FD6986" w:rsidP="004D6254">
      <w:pPr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Question 2 :</w:t>
      </w:r>
    </w:p>
    <w:p w:rsidR="00FD6986" w:rsidRPr="00654C6A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Énoncez</w:t>
      </w:r>
      <w:r w:rsidRPr="00C879E6">
        <w:rPr>
          <w:rFonts w:ascii="Calibri" w:eastAsia="Calibri" w:hAnsi="Calibri"/>
          <w:lang w:eastAsia="en-US"/>
        </w:rPr>
        <w:t xml:space="preserve"> les signes que présente Jonathan en faveur </w:t>
      </w:r>
      <w:r>
        <w:rPr>
          <w:rFonts w:ascii="Calibri" w:eastAsia="Calibri" w:hAnsi="Calibri"/>
          <w:lang w:eastAsia="en-US"/>
        </w:rPr>
        <w:t xml:space="preserve">d’un </w:t>
      </w:r>
      <w:r w:rsidRPr="00906E07">
        <w:rPr>
          <w:rFonts w:ascii="Calibri" w:hAnsi="Calibri" w:cs="Calibri"/>
        </w:rPr>
        <w:t>syndrome méningé</w:t>
      </w:r>
      <w:r>
        <w:rPr>
          <w:rFonts w:ascii="Calibri" w:hAnsi="Calibri" w:cs="Calibri"/>
        </w:rPr>
        <w:t>.</w:t>
      </w:r>
    </w:p>
    <w:p w:rsidR="00FD6986" w:rsidRPr="00B87A71" w:rsidRDefault="00FD6986" w:rsidP="004D6254">
      <w:pPr>
        <w:spacing w:line="259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FD6986" w:rsidRPr="00B87A71" w:rsidRDefault="00FD6986" w:rsidP="004D6254">
      <w:pPr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Question 3 :</w:t>
      </w:r>
    </w:p>
    <w:p w:rsidR="00FD6986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Précisez</w:t>
      </w:r>
      <w:r w:rsidRPr="00C879E6">
        <w:rPr>
          <w:rFonts w:ascii="Calibri" w:eastAsia="Calibri" w:hAnsi="Calibri"/>
          <w:lang w:eastAsia="en-US"/>
        </w:rPr>
        <w:t xml:space="preserve"> la raison pour laquelle le médecin prescrit une surveillance neurologique et cutanée.</w:t>
      </w:r>
    </w:p>
    <w:p w:rsidR="00FD6986" w:rsidRDefault="00FD6986" w:rsidP="004D6254">
      <w:pPr>
        <w:pStyle w:val="PrformatHTML"/>
        <w:jc w:val="both"/>
        <w:rPr>
          <w:rFonts w:asciiTheme="minorHAnsi" w:hAnsiTheme="minorHAnsi" w:cs="Arial"/>
          <w:b/>
        </w:rPr>
      </w:pPr>
    </w:p>
    <w:p w:rsidR="00FD6986" w:rsidRPr="00B87A71" w:rsidRDefault="00FD6986" w:rsidP="004D6254">
      <w:pPr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Question 4 :</w:t>
      </w:r>
    </w:p>
    <w:p w:rsidR="004722AE" w:rsidRDefault="00FD6986" w:rsidP="00E36787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C879E6">
        <w:rPr>
          <w:rFonts w:ascii="Calibri" w:eastAsia="Calibri" w:hAnsi="Calibri"/>
          <w:lang w:eastAsia="en-US"/>
        </w:rPr>
        <w:t xml:space="preserve">Décrivez votre rôle infirmier </w:t>
      </w:r>
      <w:r w:rsidR="00F97602">
        <w:rPr>
          <w:rFonts w:ascii="Calibri" w:eastAsia="Calibri" w:hAnsi="Calibri"/>
          <w:lang w:eastAsia="en-US"/>
        </w:rPr>
        <w:t>après</w:t>
      </w:r>
      <w:r w:rsidRPr="00C879E6">
        <w:rPr>
          <w:rFonts w:ascii="Calibri" w:eastAsia="Calibri" w:hAnsi="Calibri"/>
          <w:lang w:eastAsia="en-US"/>
        </w:rPr>
        <w:t xml:space="preserve"> </w:t>
      </w:r>
      <w:r w:rsidR="00F97602">
        <w:rPr>
          <w:rFonts w:ascii="Calibri" w:eastAsia="Calibri" w:hAnsi="Calibri"/>
          <w:lang w:eastAsia="en-US"/>
        </w:rPr>
        <w:t>une</w:t>
      </w:r>
      <w:r w:rsidRPr="00C879E6">
        <w:rPr>
          <w:rFonts w:ascii="Calibri" w:eastAsia="Calibri" w:hAnsi="Calibri"/>
          <w:lang w:eastAsia="en-US"/>
        </w:rPr>
        <w:t xml:space="preserve"> PL</w:t>
      </w:r>
      <w:r w:rsidR="00F97602">
        <w:rPr>
          <w:rFonts w:ascii="Calibri" w:eastAsia="Calibri" w:hAnsi="Calibri"/>
          <w:lang w:eastAsia="en-US"/>
        </w:rPr>
        <w:t>.</w:t>
      </w:r>
    </w:p>
    <w:p w:rsidR="00E36787" w:rsidRPr="004722AE" w:rsidRDefault="00E36787" w:rsidP="00E36787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</w:p>
    <w:p w:rsidR="00FD6986" w:rsidRPr="00B87A71" w:rsidRDefault="00FD6986" w:rsidP="004D6254">
      <w:pPr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Question 5 :</w:t>
      </w:r>
    </w:p>
    <w:p w:rsidR="00FD6986" w:rsidRDefault="00FD6986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b/>
          <w:lang w:eastAsia="en-US"/>
        </w:rPr>
        <w:t>5.1</w:t>
      </w:r>
      <w:r w:rsidRPr="00654C6A">
        <w:rPr>
          <w:rFonts w:ascii="Calibri" w:eastAsia="Calibri" w:hAnsi="Calibri"/>
          <w:lang w:eastAsia="en-US"/>
        </w:rPr>
        <w:t xml:space="preserve"> </w:t>
      </w:r>
      <w:r w:rsidRPr="00AA214C">
        <w:rPr>
          <w:rFonts w:ascii="Calibri" w:eastAsia="Calibri" w:hAnsi="Calibri"/>
          <w:lang w:eastAsia="en-US"/>
        </w:rPr>
        <w:t>À quelle</w:t>
      </w:r>
      <w:r w:rsidRPr="00654C6A">
        <w:rPr>
          <w:rFonts w:ascii="Calibri" w:eastAsia="Calibri" w:hAnsi="Calibri"/>
          <w:lang w:eastAsia="en-US"/>
        </w:rPr>
        <w:t xml:space="preserve"> classe thérapeutique</w:t>
      </w:r>
      <w:r w:rsidRPr="00AA214C">
        <w:rPr>
          <w:rFonts w:ascii="Calibri" w:eastAsia="Calibri" w:hAnsi="Calibri"/>
          <w:lang w:eastAsia="en-US"/>
        </w:rPr>
        <w:t xml:space="preserve"> appartient la </w:t>
      </w:r>
      <w:r w:rsidRPr="00654C6A">
        <w:rPr>
          <w:rFonts w:ascii="Calibri" w:eastAsia="Calibri" w:hAnsi="Calibri"/>
          <w:lang w:eastAsia="en-US"/>
        </w:rPr>
        <w:t xml:space="preserve">Ceftriaxone </w:t>
      </w:r>
      <w:r w:rsidRPr="00AA214C">
        <w:rPr>
          <w:rFonts w:ascii="Calibri" w:eastAsia="Calibri" w:hAnsi="Calibri"/>
          <w:lang w:eastAsia="en-US"/>
        </w:rPr>
        <w:t>?</w:t>
      </w:r>
    </w:p>
    <w:p w:rsidR="00FB380C" w:rsidRPr="00654C6A" w:rsidRDefault="00FB380C" w:rsidP="00FB380C">
      <w:pPr>
        <w:spacing w:line="259" w:lineRule="auto"/>
        <w:jc w:val="both"/>
        <w:rPr>
          <w:rFonts w:ascii="Calibri" w:eastAsia="Calibri" w:hAnsi="Calibri"/>
          <w:lang w:eastAsia="en-US"/>
        </w:rPr>
      </w:pPr>
    </w:p>
    <w:p w:rsidR="00FD6986" w:rsidRPr="00654C6A" w:rsidRDefault="00FD6986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b/>
          <w:lang w:eastAsia="en-US"/>
        </w:rPr>
        <w:t>5.2</w:t>
      </w:r>
      <w:r w:rsidRPr="00654C6A">
        <w:rPr>
          <w:rFonts w:ascii="Calibri" w:eastAsia="Calibri" w:hAnsi="Calibri"/>
          <w:lang w:eastAsia="en-US"/>
        </w:rPr>
        <w:t xml:space="preserve"> Pourquoi le médecin vous demande-il de commencer immédiatement cette antibiothérapie ?</w:t>
      </w:r>
    </w:p>
    <w:p w:rsidR="00FD6986" w:rsidRPr="00654C6A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</w:p>
    <w:p w:rsidR="00FD6986" w:rsidRPr="00B87A71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6</w:t>
      </w:r>
      <w:r w:rsidR="00FD6986" w:rsidRPr="00B87A71">
        <w:rPr>
          <w:rFonts w:asciiTheme="minorHAnsi" w:hAnsiTheme="minorHAnsi" w:cs="Arial"/>
          <w:b/>
        </w:rPr>
        <w:t>:</w:t>
      </w:r>
    </w:p>
    <w:p w:rsidR="00FD6986" w:rsidRDefault="00FD6986" w:rsidP="001707D6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AA214C">
        <w:rPr>
          <w:rFonts w:ascii="Calibri" w:eastAsia="Calibri" w:hAnsi="Calibri"/>
          <w:lang w:eastAsia="en-US"/>
        </w:rPr>
        <w:t>Justifie</w:t>
      </w:r>
      <w:r w:rsidRPr="00654C6A">
        <w:rPr>
          <w:rFonts w:ascii="Calibri" w:eastAsia="Calibri" w:hAnsi="Calibri"/>
          <w:lang w:eastAsia="en-US"/>
        </w:rPr>
        <w:t>z</w:t>
      </w:r>
      <w:r w:rsidRPr="00AA214C">
        <w:rPr>
          <w:rFonts w:ascii="Calibri" w:eastAsia="Calibri" w:hAnsi="Calibri"/>
          <w:lang w:eastAsia="en-US"/>
        </w:rPr>
        <w:t xml:space="preserve"> l'intérêt des examens prescrit par le médecin.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NFP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C807B7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TP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,</w:t>
            </w:r>
            <w:r w:rsidRPr="00C807B7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TCA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C807B7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Hémoculture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CRP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Procalcitonine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Glycémie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Ionogramme sanguin</w:t>
            </w:r>
          </w:p>
        </w:tc>
        <w:tc>
          <w:tcPr>
            <w:tcW w:w="4606" w:type="dxa"/>
          </w:tcPr>
          <w:p w:rsidR="00FD6986" w:rsidRDefault="00FD6986" w:rsidP="00E36787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D6986" w:rsidTr="00493588"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IRM</w:t>
            </w:r>
          </w:p>
        </w:tc>
        <w:tc>
          <w:tcPr>
            <w:tcW w:w="4606" w:type="dxa"/>
          </w:tcPr>
          <w:p w:rsidR="00FD6986" w:rsidRDefault="00FD6986" w:rsidP="004D6254">
            <w:pPr>
              <w:pStyle w:val="PrformatHTML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</w:tbl>
    <w:p w:rsidR="00FD6986" w:rsidRPr="00654C6A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</w:p>
    <w:p w:rsidR="00FD6986" w:rsidRPr="00B87A71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7</w:t>
      </w:r>
      <w:r w:rsidR="00FD6986" w:rsidRPr="00B87A71">
        <w:rPr>
          <w:rFonts w:asciiTheme="minorHAnsi" w:hAnsiTheme="minorHAnsi" w:cs="Arial"/>
          <w:b/>
        </w:rPr>
        <w:t xml:space="preserve"> :</w:t>
      </w:r>
    </w:p>
    <w:p w:rsidR="00FD6986" w:rsidRPr="00AA214C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AA214C">
        <w:rPr>
          <w:rFonts w:ascii="Calibri" w:eastAsia="Calibri" w:hAnsi="Calibri"/>
          <w:lang w:eastAsia="en-US"/>
        </w:rPr>
        <w:t>En quoi consiste la mise en place des précautions complémentaires contacts gouttelettes ? Pourquoi un tel isolement est-il prescrit ?</w:t>
      </w:r>
    </w:p>
    <w:p w:rsidR="00FD6986" w:rsidRPr="00B87A71" w:rsidRDefault="00FD6986" w:rsidP="004D6254">
      <w:pPr>
        <w:tabs>
          <w:tab w:val="left" w:pos="5925"/>
        </w:tabs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 xml:space="preserve">                         </w:t>
      </w:r>
    </w:p>
    <w:p w:rsidR="00FD6986" w:rsidRPr="00B87A71" w:rsidRDefault="004D6254" w:rsidP="004D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Les résultats de la ponction lombaire</w:t>
      </w:r>
      <w:r w:rsidR="00FD6986" w:rsidRPr="00B87A71">
        <w:rPr>
          <w:rFonts w:asciiTheme="minorHAnsi" w:hAnsiTheme="minorHAnsi" w:cs="Arial"/>
          <w:b/>
        </w:rPr>
        <w:t xml:space="preserve"> indique</w:t>
      </w:r>
      <w:r>
        <w:rPr>
          <w:rFonts w:asciiTheme="minorHAnsi" w:hAnsiTheme="minorHAnsi" w:cs="Arial"/>
          <w:b/>
        </w:rPr>
        <w:t>nt</w:t>
      </w:r>
      <w:r w:rsidR="00FD6986" w:rsidRPr="00B87A71">
        <w:rPr>
          <w:rFonts w:asciiTheme="minorHAnsi" w:hAnsiTheme="minorHAnsi" w:cs="Arial"/>
          <w:b/>
        </w:rPr>
        <w:t xml:space="preserve"> la présence de Neisseria meningitidis (méningocoque) du groupe B.</w:t>
      </w:r>
    </w:p>
    <w:p w:rsidR="00FD6986" w:rsidRPr="00B87A71" w:rsidRDefault="00FD6986" w:rsidP="004D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t>Le médecin confirme alors l'hospitalisation. Jonathan va être transféré en service de pédiatrie, dans une chambre seule où il sera scopé.</w:t>
      </w:r>
    </w:p>
    <w:p w:rsidR="00FD6986" w:rsidRPr="00B87A71" w:rsidRDefault="00FD6986" w:rsidP="004D6254">
      <w:pPr>
        <w:jc w:val="both"/>
        <w:rPr>
          <w:rFonts w:asciiTheme="minorHAnsi" w:hAnsiTheme="minorHAnsi" w:cs="Arial"/>
        </w:rPr>
      </w:pPr>
    </w:p>
    <w:p w:rsidR="00FD6986" w:rsidRPr="00B87A71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8</w:t>
      </w:r>
      <w:r w:rsidR="00FD6986" w:rsidRPr="00B87A71">
        <w:rPr>
          <w:rFonts w:asciiTheme="minorHAnsi" w:hAnsiTheme="minorHAnsi" w:cs="Arial"/>
          <w:b/>
        </w:rPr>
        <w:t xml:space="preserve"> :</w:t>
      </w:r>
    </w:p>
    <w:p w:rsidR="00FD6986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B87A71">
        <w:rPr>
          <w:rFonts w:ascii="Calibri" w:eastAsia="Calibri" w:hAnsi="Calibri"/>
          <w:lang w:eastAsia="en-US"/>
        </w:rPr>
        <w:t>Quelles démarches administratives le médeci</w:t>
      </w:r>
      <w:r w:rsidRPr="00654C6A">
        <w:rPr>
          <w:rFonts w:ascii="Calibri" w:eastAsia="Calibri" w:hAnsi="Calibri"/>
          <w:lang w:eastAsia="en-US"/>
        </w:rPr>
        <w:t>n devra-t-il à présent réaliser ?</w:t>
      </w:r>
    </w:p>
    <w:p w:rsidR="004D6254" w:rsidRDefault="004D6254" w:rsidP="004D6254">
      <w:pPr>
        <w:jc w:val="both"/>
        <w:rPr>
          <w:rFonts w:asciiTheme="minorHAnsi" w:hAnsiTheme="minorHAnsi" w:cs="Arial"/>
          <w:b/>
        </w:rPr>
      </w:pPr>
    </w:p>
    <w:p w:rsidR="00FD6986" w:rsidRPr="00B87A71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9</w:t>
      </w:r>
      <w:r w:rsidR="00FD6986" w:rsidRPr="00B87A71">
        <w:rPr>
          <w:rFonts w:asciiTheme="minorHAnsi" w:hAnsiTheme="minorHAnsi" w:cs="Arial"/>
          <w:b/>
        </w:rPr>
        <w:t xml:space="preserve"> :</w:t>
      </w:r>
    </w:p>
    <w:p w:rsidR="00FD6986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B87A71">
        <w:rPr>
          <w:rFonts w:ascii="Calibri" w:eastAsia="Calibri" w:hAnsi="Calibri"/>
          <w:lang w:eastAsia="en-US"/>
        </w:rPr>
        <w:t>Quelles mesures prophylactique</w:t>
      </w:r>
      <w:r w:rsidRPr="00654C6A">
        <w:rPr>
          <w:rFonts w:ascii="Calibri" w:eastAsia="Calibri" w:hAnsi="Calibri"/>
          <w:lang w:eastAsia="en-US"/>
        </w:rPr>
        <w:t>s</w:t>
      </w:r>
      <w:r w:rsidRPr="00B87A71">
        <w:rPr>
          <w:rFonts w:ascii="Calibri" w:eastAsia="Calibri" w:hAnsi="Calibri"/>
          <w:lang w:eastAsia="en-US"/>
        </w:rPr>
        <w:t xml:space="preserve"> doivent être mise en place ? Vous préciser</w:t>
      </w:r>
      <w:r w:rsidRPr="00654C6A">
        <w:rPr>
          <w:rFonts w:ascii="Calibri" w:eastAsia="Calibri" w:hAnsi="Calibri"/>
          <w:lang w:eastAsia="en-US"/>
        </w:rPr>
        <w:t>ez</w:t>
      </w:r>
      <w:r w:rsidRPr="00B87A71">
        <w:rPr>
          <w:rFonts w:ascii="Calibri" w:eastAsia="Calibri" w:hAnsi="Calibri"/>
          <w:lang w:eastAsia="en-US"/>
        </w:rPr>
        <w:t xml:space="preserve"> à qui elle</w:t>
      </w:r>
      <w:r w:rsidRPr="00654C6A">
        <w:rPr>
          <w:rFonts w:ascii="Calibri" w:eastAsia="Calibri" w:hAnsi="Calibri"/>
          <w:lang w:eastAsia="en-US"/>
        </w:rPr>
        <w:t>s</w:t>
      </w:r>
      <w:r w:rsidRPr="00B87A71">
        <w:rPr>
          <w:rFonts w:ascii="Calibri" w:eastAsia="Calibri" w:hAnsi="Calibri"/>
          <w:lang w:eastAsia="en-US"/>
        </w:rPr>
        <w:t xml:space="preserve"> s'adresse</w:t>
      </w:r>
      <w:r w:rsidRPr="00654C6A">
        <w:rPr>
          <w:rFonts w:ascii="Calibri" w:eastAsia="Calibri" w:hAnsi="Calibri"/>
          <w:lang w:eastAsia="en-US"/>
        </w:rPr>
        <w:t>nt</w:t>
      </w:r>
      <w:r w:rsidRPr="00B87A71">
        <w:rPr>
          <w:rFonts w:ascii="Calibri" w:eastAsia="Calibri" w:hAnsi="Calibri"/>
          <w:lang w:eastAsia="en-US"/>
        </w:rPr>
        <w:t xml:space="preserve"> et en quoi elle</w:t>
      </w:r>
      <w:r w:rsidRPr="00654C6A">
        <w:rPr>
          <w:rFonts w:ascii="Calibri" w:eastAsia="Calibri" w:hAnsi="Calibri"/>
          <w:lang w:eastAsia="en-US"/>
        </w:rPr>
        <w:t>s</w:t>
      </w:r>
      <w:r w:rsidRPr="00B87A71">
        <w:rPr>
          <w:rFonts w:ascii="Calibri" w:eastAsia="Calibri" w:hAnsi="Calibri"/>
          <w:lang w:eastAsia="en-US"/>
        </w:rPr>
        <w:t xml:space="preserve"> consiste</w:t>
      </w:r>
      <w:r w:rsidRPr="00654C6A">
        <w:rPr>
          <w:rFonts w:ascii="Calibri" w:eastAsia="Calibri" w:hAnsi="Calibri"/>
          <w:lang w:eastAsia="en-US"/>
        </w:rPr>
        <w:t>nt</w:t>
      </w:r>
      <w:r w:rsidRPr="00B87A71">
        <w:rPr>
          <w:rFonts w:ascii="Calibri" w:eastAsia="Calibri" w:hAnsi="Calibri"/>
          <w:lang w:eastAsia="en-US"/>
        </w:rPr>
        <w:t>.</w:t>
      </w:r>
    </w:p>
    <w:p w:rsidR="00E36787" w:rsidRDefault="00E36787" w:rsidP="004D6254">
      <w:pPr>
        <w:jc w:val="both"/>
        <w:rPr>
          <w:rFonts w:asciiTheme="minorHAnsi" w:hAnsiTheme="minorHAnsi" w:cs="Arial"/>
          <w:b/>
        </w:rPr>
      </w:pPr>
    </w:p>
    <w:p w:rsidR="00FD6986" w:rsidRPr="00B87A71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10</w:t>
      </w:r>
      <w:r w:rsidR="00FD6986" w:rsidRPr="00B87A71">
        <w:rPr>
          <w:rFonts w:asciiTheme="minorHAnsi" w:hAnsiTheme="minorHAnsi" w:cs="Arial"/>
          <w:b/>
        </w:rPr>
        <w:t xml:space="preserve"> :</w:t>
      </w:r>
    </w:p>
    <w:p w:rsidR="00FD6986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B87A71">
        <w:rPr>
          <w:rFonts w:ascii="Calibri" w:eastAsia="Calibri" w:hAnsi="Calibri"/>
          <w:lang w:eastAsia="en-US"/>
        </w:rPr>
        <w:t xml:space="preserve">Quel est l'intérêt d'associer une antibioprophylaxie à une vaccination </w:t>
      </w:r>
      <w:r w:rsidRPr="00654C6A">
        <w:rPr>
          <w:rFonts w:ascii="Calibri" w:eastAsia="Calibri" w:hAnsi="Calibri"/>
          <w:lang w:eastAsia="en-US"/>
        </w:rPr>
        <w:t xml:space="preserve">quand </w:t>
      </w:r>
      <w:r w:rsidRPr="00B87A71">
        <w:rPr>
          <w:rFonts w:ascii="Calibri" w:eastAsia="Calibri" w:hAnsi="Calibri"/>
          <w:lang w:eastAsia="en-US"/>
        </w:rPr>
        <w:t>celle-ci est possible ?</w:t>
      </w:r>
    </w:p>
    <w:p w:rsidR="00003914" w:rsidRDefault="00003914" w:rsidP="004D6254">
      <w:pPr>
        <w:jc w:val="both"/>
        <w:rPr>
          <w:rFonts w:asciiTheme="minorHAnsi" w:hAnsiTheme="minorHAnsi" w:cs="Arial"/>
          <w:b/>
        </w:rPr>
      </w:pPr>
    </w:p>
    <w:p w:rsidR="006E0A3F" w:rsidRDefault="006E0A3F" w:rsidP="004D6254">
      <w:pPr>
        <w:jc w:val="both"/>
        <w:rPr>
          <w:rFonts w:asciiTheme="minorHAnsi" w:hAnsiTheme="minorHAnsi" w:cs="Arial"/>
          <w:b/>
        </w:rPr>
      </w:pPr>
    </w:p>
    <w:p w:rsidR="006E0A3F" w:rsidRDefault="006E0A3F" w:rsidP="004D6254">
      <w:pPr>
        <w:jc w:val="both"/>
        <w:rPr>
          <w:rFonts w:asciiTheme="minorHAnsi" w:hAnsiTheme="minorHAnsi" w:cs="Arial"/>
          <w:b/>
        </w:rPr>
      </w:pPr>
    </w:p>
    <w:p w:rsidR="006E0A3F" w:rsidRDefault="006E0A3F" w:rsidP="004D6254">
      <w:pPr>
        <w:jc w:val="both"/>
        <w:rPr>
          <w:rFonts w:asciiTheme="minorHAnsi" w:hAnsiTheme="minorHAnsi" w:cs="Arial"/>
          <w:b/>
        </w:rPr>
      </w:pPr>
    </w:p>
    <w:p w:rsidR="00FD6986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11</w:t>
      </w:r>
      <w:r w:rsidR="00FD6986" w:rsidRPr="00B87A71">
        <w:rPr>
          <w:rFonts w:asciiTheme="minorHAnsi" w:hAnsiTheme="minorHAnsi" w:cs="Arial"/>
          <w:b/>
        </w:rPr>
        <w:t>:</w:t>
      </w:r>
    </w:p>
    <w:p w:rsidR="00FD6986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B87A71">
        <w:rPr>
          <w:rFonts w:ascii="Calibri" w:eastAsia="Calibri" w:hAnsi="Calibri"/>
          <w:lang w:eastAsia="en-US"/>
        </w:rPr>
        <w:t>Citer les deux bactéries le</w:t>
      </w:r>
      <w:r w:rsidRPr="00654C6A">
        <w:rPr>
          <w:rFonts w:ascii="Calibri" w:eastAsia="Calibri" w:hAnsi="Calibri"/>
          <w:lang w:eastAsia="en-US"/>
        </w:rPr>
        <w:t>s plus fréquemment diagnostiquées</w:t>
      </w:r>
      <w:r w:rsidRPr="00B87A71">
        <w:rPr>
          <w:rFonts w:ascii="Calibri" w:eastAsia="Calibri" w:hAnsi="Calibri"/>
          <w:lang w:eastAsia="en-US"/>
        </w:rPr>
        <w:t xml:space="preserve"> au cours des méningite</w:t>
      </w:r>
      <w:r w:rsidRPr="00654C6A">
        <w:rPr>
          <w:rFonts w:ascii="Calibri" w:eastAsia="Calibri" w:hAnsi="Calibri"/>
          <w:lang w:eastAsia="en-US"/>
        </w:rPr>
        <w:t>s</w:t>
      </w:r>
      <w:r w:rsidRPr="00B87A71">
        <w:rPr>
          <w:rFonts w:ascii="Calibri" w:eastAsia="Calibri" w:hAnsi="Calibri"/>
          <w:lang w:eastAsia="en-US"/>
        </w:rPr>
        <w:t xml:space="preserve"> bactérienne</w:t>
      </w:r>
      <w:r w:rsidRPr="00654C6A">
        <w:rPr>
          <w:rFonts w:ascii="Calibri" w:eastAsia="Calibri" w:hAnsi="Calibri"/>
          <w:lang w:eastAsia="en-US"/>
        </w:rPr>
        <w:t>s</w:t>
      </w:r>
      <w:r w:rsidRPr="00B87A71">
        <w:rPr>
          <w:rFonts w:ascii="Calibri" w:eastAsia="Calibri" w:hAnsi="Calibri"/>
          <w:lang w:eastAsia="en-US"/>
        </w:rPr>
        <w:t xml:space="preserve"> en France.</w:t>
      </w:r>
    </w:p>
    <w:p w:rsidR="00FD6986" w:rsidRPr="00B87A71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12</w:t>
      </w:r>
      <w:r w:rsidR="00FD6986" w:rsidRPr="00B87A71">
        <w:rPr>
          <w:rFonts w:asciiTheme="minorHAnsi" w:hAnsiTheme="minorHAnsi" w:cs="Arial"/>
          <w:b/>
        </w:rPr>
        <w:t xml:space="preserve"> :</w:t>
      </w:r>
    </w:p>
    <w:p w:rsidR="00FD6986" w:rsidRPr="00654C6A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Suite à une méningite bactérienne, quelles sont les séquelles fréquent</w:t>
      </w:r>
      <w:r>
        <w:rPr>
          <w:rFonts w:ascii="Calibri" w:eastAsia="Calibri" w:hAnsi="Calibri"/>
          <w:lang w:eastAsia="en-US"/>
        </w:rPr>
        <w:t>es</w:t>
      </w:r>
      <w:r w:rsidRPr="00654C6A">
        <w:rPr>
          <w:rFonts w:ascii="Calibri" w:eastAsia="Calibri" w:hAnsi="Calibri"/>
          <w:lang w:eastAsia="en-US"/>
        </w:rPr>
        <w:t xml:space="preserve"> chez l'enfant ?</w:t>
      </w:r>
    </w:p>
    <w:p w:rsidR="00FD6986" w:rsidRPr="00B87A71" w:rsidRDefault="00FD6986" w:rsidP="004D6254">
      <w:pPr>
        <w:jc w:val="both"/>
        <w:rPr>
          <w:rFonts w:asciiTheme="minorHAnsi" w:hAnsiTheme="minorHAnsi" w:cs="Arial"/>
        </w:rPr>
      </w:pPr>
    </w:p>
    <w:p w:rsidR="00FD6986" w:rsidRDefault="00FD6986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654C6A">
        <w:rPr>
          <w:rFonts w:asciiTheme="minorHAnsi" w:hAnsiTheme="minorHAnsi" w:cs="Arial"/>
          <w:b/>
          <w:sz w:val="28"/>
          <w:szCs w:val="28"/>
        </w:rPr>
        <w:t>Calculs de doses proposés au regard de la situation :</w:t>
      </w:r>
    </w:p>
    <w:p w:rsidR="00FD6986" w:rsidRDefault="00FD6986" w:rsidP="004D6254">
      <w:pPr>
        <w:jc w:val="both"/>
        <w:rPr>
          <w:rFonts w:asciiTheme="minorHAnsi" w:hAnsiTheme="minorHAnsi" w:cs="Arial"/>
          <w:b/>
        </w:rPr>
      </w:pPr>
    </w:p>
    <w:p w:rsidR="00FD6986" w:rsidRPr="00654C6A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13</w:t>
      </w:r>
      <w:r w:rsidR="00FD6986" w:rsidRPr="00B87A71">
        <w:rPr>
          <w:rFonts w:asciiTheme="minorHAnsi" w:hAnsiTheme="minorHAnsi" w:cs="Arial"/>
          <w:b/>
        </w:rPr>
        <w:t>:</w:t>
      </w:r>
    </w:p>
    <w:p w:rsidR="00FD6986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Quelle quantité</w:t>
      </w:r>
      <w:r>
        <w:rPr>
          <w:rFonts w:ascii="Calibri" w:eastAsia="Calibri" w:hAnsi="Calibri"/>
          <w:lang w:eastAsia="en-US"/>
        </w:rPr>
        <w:t>,</w:t>
      </w:r>
      <w:r w:rsidRPr="00654C6A">
        <w:rPr>
          <w:rFonts w:ascii="Calibri" w:eastAsia="Calibri" w:hAnsi="Calibri"/>
          <w:lang w:eastAsia="en-US"/>
        </w:rPr>
        <w:t xml:space="preserve"> en m</w:t>
      </w:r>
      <w:r>
        <w:rPr>
          <w:rFonts w:ascii="Calibri" w:eastAsia="Calibri" w:hAnsi="Calibri"/>
          <w:lang w:eastAsia="en-US"/>
        </w:rPr>
        <w:t>g</w:t>
      </w:r>
      <w:r w:rsidRPr="00654C6A">
        <w:rPr>
          <w:rFonts w:ascii="Calibri" w:eastAsia="Calibri" w:hAnsi="Calibri"/>
          <w:lang w:eastAsia="en-US"/>
        </w:rPr>
        <w:t xml:space="preserve"> et en m</w:t>
      </w:r>
      <w:r>
        <w:rPr>
          <w:rFonts w:ascii="Calibri" w:eastAsia="Calibri" w:hAnsi="Calibri"/>
          <w:lang w:eastAsia="en-US"/>
        </w:rPr>
        <w:t xml:space="preserve">l </w:t>
      </w:r>
      <w:r w:rsidRPr="00654C6A">
        <w:rPr>
          <w:rFonts w:ascii="Calibri" w:eastAsia="Calibri" w:hAnsi="Calibri"/>
          <w:lang w:eastAsia="en-US"/>
        </w:rPr>
        <w:t xml:space="preserve">de PERFALGAN®, </w:t>
      </w:r>
      <w:r>
        <w:rPr>
          <w:rFonts w:ascii="Calibri" w:eastAsia="Calibri" w:hAnsi="Calibri"/>
          <w:lang w:eastAsia="en-US"/>
        </w:rPr>
        <w:t>administrez</w:t>
      </w:r>
      <w:r w:rsidRPr="00654C6A">
        <w:rPr>
          <w:rFonts w:ascii="Calibri" w:eastAsia="Calibri" w:hAnsi="Calibri"/>
          <w:lang w:eastAsia="en-US"/>
        </w:rPr>
        <w:t>-vous ? Comment procédez-vous sachant que vous disposez de flacon de 50 ml</w:t>
      </w:r>
      <w:r>
        <w:rPr>
          <w:rFonts w:ascii="Calibri" w:eastAsia="Calibri" w:hAnsi="Calibri"/>
          <w:lang w:eastAsia="en-US"/>
        </w:rPr>
        <w:t xml:space="preserve"> dosés à 10mg/ml ?</w:t>
      </w:r>
    </w:p>
    <w:p w:rsidR="001707D6" w:rsidRPr="00654C6A" w:rsidRDefault="001707D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</w:p>
    <w:p w:rsidR="00FD6986" w:rsidRPr="00654C6A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14</w:t>
      </w:r>
      <w:r w:rsidR="00FD6986" w:rsidRPr="00B87A71">
        <w:rPr>
          <w:rFonts w:asciiTheme="minorHAnsi" w:hAnsiTheme="minorHAnsi" w:cs="Arial"/>
          <w:b/>
        </w:rPr>
        <w:t xml:space="preserve"> :</w:t>
      </w:r>
    </w:p>
    <w:p w:rsidR="00FD6986" w:rsidRPr="00654C6A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Vous disposez de flacon de Ceftriaxone de 1g à reconstituer impérativement avec de l'eau pour préparation injectable (dilution minimale de 1g dans 10 ml). Comment allez-vous procéder pour préparer l'injection ?</w:t>
      </w:r>
    </w:p>
    <w:p w:rsidR="00FD6986" w:rsidRPr="00654C6A" w:rsidRDefault="00FD6986" w:rsidP="004D6254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 xml:space="preserve"> Il s'agit d'une injection intraveineuse lente que vous devez faire passer sur 60 mn au pousse seringue électrique. À quelle vitesse le programmerez-vous ?</w:t>
      </w:r>
    </w:p>
    <w:p w:rsidR="00FD6986" w:rsidRDefault="00552081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15</w:t>
      </w:r>
      <w:r w:rsidR="00FD6986" w:rsidRPr="00B87A71">
        <w:rPr>
          <w:rFonts w:asciiTheme="minorHAnsi" w:hAnsiTheme="minorHAnsi" w:cs="Arial"/>
          <w:b/>
        </w:rPr>
        <w:t xml:space="preserve"> :</w:t>
      </w:r>
    </w:p>
    <w:p w:rsidR="00FD6986" w:rsidRPr="00654C6A" w:rsidRDefault="00FD6986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Quelle quantité de NaCl 0,9 % administrerez-vous à Jonathan sur 24 heures ?</w:t>
      </w:r>
    </w:p>
    <w:p w:rsidR="00FD6986" w:rsidRPr="00654C6A" w:rsidRDefault="00FD6986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 w:rsidRPr="00654C6A">
        <w:rPr>
          <w:rFonts w:ascii="Calibri" w:eastAsia="Calibri" w:hAnsi="Calibri"/>
          <w:lang w:eastAsia="en-US"/>
        </w:rPr>
        <w:t>Calculer le débit en gouttes par minute.</w:t>
      </w:r>
    </w:p>
    <w:p w:rsidR="00FD6986" w:rsidRDefault="00FD6986" w:rsidP="004D6254">
      <w:pPr>
        <w:jc w:val="both"/>
        <w:rPr>
          <w:rFonts w:asciiTheme="minorHAnsi" w:hAnsiTheme="minorHAnsi" w:cs="Arial"/>
          <w:b/>
        </w:rPr>
      </w:pPr>
    </w:p>
    <w:p w:rsidR="00214C5F" w:rsidRPr="00654C6A" w:rsidRDefault="00214C5F" w:rsidP="004D6254">
      <w:pPr>
        <w:jc w:val="both"/>
        <w:rPr>
          <w:rFonts w:asciiTheme="minorHAnsi" w:hAnsiTheme="minorHAnsi" w:cs="Arial"/>
          <w:b/>
        </w:rPr>
      </w:pPr>
    </w:p>
    <w:p w:rsidR="00214C5F" w:rsidRDefault="00214C5F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214C5F" w:rsidRDefault="00214C5F" w:rsidP="001707D6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87A71">
        <w:rPr>
          <w:rFonts w:asciiTheme="minorHAnsi" w:hAnsiTheme="minorHAnsi" w:cs="Arial"/>
          <w:b/>
          <w:sz w:val="28"/>
          <w:szCs w:val="28"/>
        </w:rPr>
        <w:t xml:space="preserve">Situation clinique sur la </w:t>
      </w:r>
      <w:r>
        <w:rPr>
          <w:rFonts w:asciiTheme="minorHAnsi" w:hAnsiTheme="minorHAnsi" w:cs="Arial"/>
          <w:b/>
          <w:sz w:val="28"/>
          <w:szCs w:val="28"/>
        </w:rPr>
        <w:t>tuberculose</w:t>
      </w:r>
    </w:p>
    <w:p w:rsidR="00201C31" w:rsidRPr="00B87A71" w:rsidRDefault="00201C31" w:rsidP="001707D6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214C5F" w:rsidRDefault="00214C5F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214C5F" w:rsidRDefault="00214C5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214C5F">
        <w:rPr>
          <w:rFonts w:asciiTheme="minorHAnsi" w:hAnsiTheme="minorHAnsi" w:cs="Arial"/>
          <w:b/>
          <w:u w:val="single"/>
        </w:rPr>
        <w:t>Objectifs :</w:t>
      </w:r>
      <w:r>
        <w:rPr>
          <w:rFonts w:asciiTheme="minorHAnsi" w:hAnsiTheme="minorHAnsi" w:cs="Arial"/>
          <w:b/>
        </w:rPr>
        <w:t xml:space="preserve"> A partir d’une situation apprenante sur </w:t>
      </w:r>
      <w:r w:rsidR="007B2E7D">
        <w:rPr>
          <w:rFonts w:asciiTheme="minorHAnsi" w:hAnsiTheme="minorHAnsi" w:cs="Arial"/>
          <w:b/>
        </w:rPr>
        <w:t>la</w:t>
      </w:r>
      <w:r>
        <w:rPr>
          <w:rFonts w:asciiTheme="minorHAnsi" w:hAnsiTheme="minorHAnsi" w:cs="Arial"/>
          <w:b/>
        </w:rPr>
        <w:t xml:space="preserve"> </w:t>
      </w:r>
      <w:r w:rsidR="00577B2E">
        <w:rPr>
          <w:rFonts w:asciiTheme="minorHAnsi" w:hAnsiTheme="minorHAnsi" w:cs="Arial"/>
          <w:b/>
        </w:rPr>
        <w:t>tuberculose,</w:t>
      </w:r>
      <w:r>
        <w:rPr>
          <w:rFonts w:asciiTheme="minorHAnsi" w:hAnsiTheme="minorHAnsi" w:cs="Arial"/>
          <w:b/>
        </w:rPr>
        <w:t xml:space="preserve"> l’étudiant sera en capacité de : </w:t>
      </w:r>
    </w:p>
    <w:p w:rsidR="00201C31" w:rsidRDefault="00201C31" w:rsidP="00201C31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Définir la tuberculose</w:t>
      </w:r>
    </w:p>
    <w:p w:rsidR="00201C31" w:rsidRPr="00201C31" w:rsidRDefault="00201C31" w:rsidP="00201C31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Connaitre le mode de transmission</w:t>
      </w:r>
    </w:p>
    <w:p w:rsidR="00214C5F" w:rsidRDefault="00214C5F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Comprendre la physiopathologie de la tuberculose</w:t>
      </w:r>
    </w:p>
    <w:p w:rsidR="00214C5F" w:rsidRDefault="00214C5F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De mettre en place les précautions complémentaire AIR à l’entrée du patient </w:t>
      </w:r>
    </w:p>
    <w:p w:rsidR="00214C5F" w:rsidRDefault="00214C5F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Connaitre la conduite à tenir face à un patient atteint de tuberculose pulmonaire </w:t>
      </w:r>
    </w:p>
    <w:p w:rsidR="00214C5F" w:rsidRDefault="00214C5F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Mener une action éducative ciblée pour une prise efficiente du traitement antibiotique</w:t>
      </w:r>
    </w:p>
    <w:p w:rsidR="007B2E7D" w:rsidRPr="007B2E7D" w:rsidRDefault="007B2E7D" w:rsidP="004D6254">
      <w:pPr>
        <w:pStyle w:val="Paragraphedeliste"/>
        <w:spacing w:after="160" w:line="259" w:lineRule="auto"/>
        <w:jc w:val="both"/>
        <w:rPr>
          <w:rFonts w:asciiTheme="minorHAnsi" w:hAnsiTheme="minorHAnsi" w:cs="Arial"/>
          <w:b/>
        </w:rPr>
      </w:pPr>
    </w:p>
    <w:p w:rsidR="00214C5F" w:rsidRDefault="00214C5F" w:rsidP="004D6254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214C5F" w:rsidRDefault="00214C5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B87A71">
        <w:rPr>
          <w:rFonts w:asciiTheme="minorHAnsi" w:hAnsiTheme="minorHAnsi" w:cs="Arial"/>
          <w:b/>
        </w:rPr>
        <w:lastRenderedPageBreak/>
        <w:t>Vous êtes en stage de semestr</w:t>
      </w:r>
      <w:r>
        <w:rPr>
          <w:rFonts w:asciiTheme="minorHAnsi" w:hAnsiTheme="minorHAnsi" w:cs="Arial"/>
          <w:b/>
        </w:rPr>
        <w:t>e 3 dans le service de pneumologie</w:t>
      </w:r>
      <w:r w:rsidRPr="00B87A71">
        <w:rPr>
          <w:rFonts w:asciiTheme="minorHAnsi" w:hAnsiTheme="minorHAnsi" w:cs="Arial"/>
          <w:b/>
        </w:rPr>
        <w:t>. Vous acc</w:t>
      </w:r>
      <w:r>
        <w:rPr>
          <w:rFonts w:asciiTheme="minorHAnsi" w:hAnsiTheme="minorHAnsi" w:cs="Arial"/>
          <w:b/>
        </w:rPr>
        <w:t>ueillez avec l'infirmière, ce 06/</w:t>
      </w:r>
      <w:r w:rsidRPr="00B87A71">
        <w:rPr>
          <w:rFonts w:asciiTheme="minorHAnsi" w:hAnsiTheme="minorHAnsi" w:cs="Arial"/>
          <w:b/>
        </w:rPr>
        <w:t xml:space="preserve">10/2024, </w:t>
      </w:r>
      <w:r>
        <w:rPr>
          <w:rFonts w:asciiTheme="minorHAnsi" w:hAnsiTheme="minorHAnsi" w:cs="Arial"/>
          <w:b/>
        </w:rPr>
        <w:t xml:space="preserve">Madame M., 35 ans mariée, 2 enfants (2 ans et 6 mois) hospitalisée à la demande de son médecin traitant devant une dégradation de l’état général faisant suite à une bronchite résistante à tout traitement. </w:t>
      </w:r>
    </w:p>
    <w:p w:rsidR="00214C5F" w:rsidRDefault="00214C5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 son arrivée, cette patiente présente un syndrome fébrile à 38°9 associé à une toux, des expectorations purulentes, une respiration bruyante.</w:t>
      </w:r>
    </w:p>
    <w:p w:rsidR="00214C5F" w:rsidRDefault="00214C5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Cette fièvre persistante l’épuise, elle n’a plus de force. Elle n’arrive plus à mener à bien ni son travail de professeur des écoles, ni la charge de 1</w:t>
      </w:r>
      <w:r w:rsidRPr="00214C5F">
        <w:rPr>
          <w:rFonts w:asciiTheme="minorHAnsi" w:hAnsiTheme="minorHAnsi" w:cs="Arial"/>
          <w:b/>
          <w:vertAlign w:val="superscript"/>
        </w:rPr>
        <w:t>er</w:t>
      </w:r>
      <w:r>
        <w:rPr>
          <w:rFonts w:asciiTheme="minorHAnsi" w:hAnsiTheme="minorHAnsi" w:cs="Arial"/>
          <w:b/>
        </w:rPr>
        <w:t xml:space="preserve"> adjointe qu’elle occupe dans sa commune. </w:t>
      </w:r>
    </w:p>
    <w:p w:rsidR="00577B2E" w:rsidRDefault="00214C5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Son mari confirme que sa femme s’essouffle pour un rien et a perdu l’appétit. </w:t>
      </w:r>
    </w:p>
    <w:p w:rsidR="00577B2E" w:rsidRDefault="00577B2E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Vous relevez les constantes suivantes : 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Poids : 65 kg (a perdu 5 kg ces dernières semaines)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 xml:space="preserve">Taille : 1.70m 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Fréquence cardiaque : 120 battements/min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Pression artérielle : 100/60 mmHg</w:t>
      </w:r>
    </w:p>
    <w:p w:rsidR="00577B2E" w:rsidRPr="003B09B9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Fréquence pulmonaire : 16 mouvements/min</w:t>
      </w:r>
    </w:p>
    <w:p w:rsidR="00577B2E" w:rsidRPr="007B2E7D" w:rsidRDefault="00577B2E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 xml:space="preserve">Après l’examen clinique : 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 xml:space="preserve">Mise en place des précautions complémentaire Air 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Examen direct des crachats avec mi</w:t>
      </w:r>
      <w:r w:rsidR="002A2920">
        <w:rPr>
          <w:rFonts w:asciiTheme="minorHAnsi" w:hAnsiTheme="minorHAnsi" w:cs="Arial"/>
          <w:b/>
        </w:rPr>
        <w:t>se en culture et antibiogramme (</w:t>
      </w:r>
      <w:r w:rsidRPr="007B2E7D">
        <w:rPr>
          <w:rFonts w:asciiTheme="minorHAnsi" w:hAnsiTheme="minorHAnsi" w:cs="Arial"/>
          <w:b/>
        </w:rPr>
        <w:t xml:space="preserve">3 jours consécutifs) 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Examen ophtalmologique (vision des couleurs)</w:t>
      </w:r>
    </w:p>
    <w:p w:rsidR="00577B2E" w:rsidRPr="007B2E7D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 xml:space="preserve">Bilan sanguin qui comprend : </w:t>
      </w:r>
    </w:p>
    <w:p w:rsidR="00577B2E" w:rsidRPr="007B2E7D" w:rsidRDefault="00577B2E" w:rsidP="004D6254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 xml:space="preserve">NFP, VS, ionogramme sanguin : urée et créatinine </w:t>
      </w:r>
    </w:p>
    <w:p w:rsidR="00577B2E" w:rsidRPr="007B2E7D" w:rsidRDefault="00577B2E" w:rsidP="004D6254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Sérologie HIV</w:t>
      </w:r>
    </w:p>
    <w:p w:rsidR="00577B2E" w:rsidRPr="007B2E7D" w:rsidRDefault="00577B2E" w:rsidP="004D6254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 xml:space="preserve">Bilan hépatique (SGOT, SGPT, Gamma GT, phosphatases alcalines), Bilirubine </w:t>
      </w:r>
    </w:p>
    <w:p w:rsidR="003B09B9" w:rsidRDefault="00577B2E" w:rsidP="004D6254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7B2E7D">
        <w:rPr>
          <w:rFonts w:asciiTheme="minorHAnsi" w:hAnsiTheme="minorHAnsi" w:cs="Arial"/>
          <w:b/>
        </w:rPr>
        <w:t>Gazométrie</w:t>
      </w:r>
    </w:p>
    <w:p w:rsidR="00577B2E" w:rsidRPr="003B09B9" w:rsidRDefault="00577B2E" w:rsidP="004D6254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3B09B9">
        <w:rPr>
          <w:rFonts w:asciiTheme="minorHAnsi" w:hAnsiTheme="minorHAnsi" w:cs="Arial"/>
          <w:b/>
        </w:rPr>
        <w:t xml:space="preserve">Traitement par antibiothérapie : </w:t>
      </w:r>
    </w:p>
    <w:p w:rsidR="00577B2E" w:rsidRPr="004F1B20" w:rsidRDefault="00577B2E" w:rsidP="004D6254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4F1B20">
        <w:rPr>
          <w:rFonts w:asciiTheme="minorHAnsi" w:hAnsiTheme="minorHAnsi" w:cs="Arial"/>
          <w:b/>
        </w:rPr>
        <w:t xml:space="preserve">RIFADINE® 600 mg </w:t>
      </w:r>
      <w:r w:rsidR="00CB3DAF" w:rsidRPr="004F1B20">
        <w:rPr>
          <w:rFonts w:asciiTheme="minorHAnsi" w:hAnsiTheme="minorHAnsi" w:cs="Arial"/>
          <w:b/>
        </w:rPr>
        <w:t xml:space="preserve">= gélule dosée à 300 mg </w:t>
      </w:r>
    </w:p>
    <w:p w:rsidR="00CB3DAF" w:rsidRPr="004F1B20" w:rsidRDefault="00CB3DAF" w:rsidP="004D6254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4F1B20">
        <w:rPr>
          <w:rFonts w:asciiTheme="minorHAnsi" w:hAnsiTheme="minorHAnsi" w:cs="Arial"/>
          <w:b/>
        </w:rPr>
        <w:t xml:space="preserve">RIMIFON® 300 mg = cp dosé à 150 mg </w:t>
      </w:r>
    </w:p>
    <w:p w:rsidR="00CB3DAF" w:rsidRPr="004F1B20" w:rsidRDefault="00CB3DAF" w:rsidP="004D6254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4F1B20">
        <w:rPr>
          <w:rFonts w:asciiTheme="minorHAnsi" w:hAnsiTheme="minorHAnsi" w:cs="Arial"/>
          <w:b/>
        </w:rPr>
        <w:t xml:space="preserve">MYAMBUTOL® 1200 mg = cp dosé à 400 mg </w:t>
      </w:r>
    </w:p>
    <w:p w:rsidR="00CB3DAF" w:rsidRPr="004F1B20" w:rsidRDefault="00CB3DAF" w:rsidP="004D6254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="Arial"/>
          <w:b/>
        </w:rPr>
      </w:pPr>
      <w:r w:rsidRPr="004F1B20">
        <w:rPr>
          <w:rFonts w:asciiTheme="minorHAnsi" w:hAnsiTheme="minorHAnsi" w:cs="Arial"/>
          <w:b/>
        </w:rPr>
        <w:t xml:space="preserve">PIRILENE 200° mg = cp à 500 mg </w:t>
      </w:r>
    </w:p>
    <w:p w:rsidR="00CB3DAF" w:rsidRDefault="00CB3DA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</w:p>
    <w:p w:rsidR="00CB3DAF" w:rsidRDefault="00CB3DA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Le 09/10/2024 ; Madame M., se plaint toujours de son extrême fatigue. Elle a des difficultés à faire sa toilette et à se déplacer. Elle reste la plupart du temps allongée, elle est toujours gênée par sa toux qui est devenue très productive. </w:t>
      </w:r>
    </w:p>
    <w:p w:rsidR="00CB3DAF" w:rsidRPr="00577B2E" w:rsidRDefault="00CB3DAF" w:rsidP="004D6254">
      <w:pPr>
        <w:spacing w:after="160" w:line="259" w:lineRule="auto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</w:rPr>
        <w:t>Le diagnostic de tuberculose pulmonaire est confirmé. Lors de sa visite, le médecin en informe sa patiente.</w:t>
      </w:r>
    </w:p>
    <w:p w:rsidR="00214C5F" w:rsidRPr="00B87A71" w:rsidRDefault="00214C5F" w:rsidP="004D6254">
      <w:pPr>
        <w:spacing w:after="160" w:line="259" w:lineRule="auto"/>
        <w:jc w:val="both"/>
        <w:rPr>
          <w:rFonts w:asciiTheme="minorHAnsi" w:hAnsiTheme="minorHAnsi" w:cs="Arial"/>
          <w:b/>
        </w:rPr>
      </w:pPr>
    </w:p>
    <w:p w:rsidR="00CB3DAF" w:rsidRPr="00B87A71" w:rsidRDefault="00CB3DAF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</w:t>
      </w:r>
      <w:r w:rsidR="005A5CC0">
        <w:rPr>
          <w:rFonts w:asciiTheme="minorHAnsi" w:hAnsiTheme="minorHAnsi" w:cs="Arial"/>
          <w:b/>
        </w:rPr>
        <w:t xml:space="preserve"> </w:t>
      </w:r>
    </w:p>
    <w:p w:rsidR="00CB3DAF" w:rsidRDefault="00CB3DAF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Définissez la tuberculose. Quelle est la bactérie responsable de celle-ci ?</w:t>
      </w:r>
    </w:p>
    <w:p w:rsidR="003B451E" w:rsidRDefault="003B451E" w:rsidP="004D6254">
      <w:pPr>
        <w:spacing w:line="259" w:lineRule="auto"/>
        <w:jc w:val="both"/>
        <w:rPr>
          <w:rFonts w:ascii="Calibri" w:eastAsia="Calibri" w:hAnsi="Calibri"/>
          <w:b/>
          <w:lang w:eastAsia="en-US"/>
        </w:rPr>
      </w:pPr>
    </w:p>
    <w:p w:rsidR="005A5CC0" w:rsidRPr="005A5CC0" w:rsidRDefault="005A5CC0" w:rsidP="004D6254">
      <w:pPr>
        <w:spacing w:line="259" w:lineRule="auto"/>
        <w:jc w:val="both"/>
        <w:rPr>
          <w:rFonts w:ascii="Calibri" w:eastAsia="Calibri" w:hAnsi="Calibri"/>
          <w:b/>
          <w:lang w:eastAsia="en-US"/>
        </w:rPr>
      </w:pPr>
      <w:r w:rsidRPr="005A5CC0">
        <w:rPr>
          <w:rFonts w:ascii="Calibri" w:eastAsia="Calibri" w:hAnsi="Calibri"/>
          <w:b/>
          <w:lang w:eastAsia="en-US"/>
        </w:rPr>
        <w:t xml:space="preserve">Question 2 </w:t>
      </w:r>
    </w:p>
    <w:p w:rsidR="005A5CC0" w:rsidRDefault="005A5CC0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Citez le mode principal de contamination de la tuberculose</w:t>
      </w:r>
    </w:p>
    <w:p w:rsidR="005A5CC0" w:rsidRDefault="005A5CC0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</w:p>
    <w:p w:rsidR="005A5CC0" w:rsidRDefault="005A5CC0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Question 3 </w:t>
      </w:r>
    </w:p>
    <w:p w:rsidR="005A5CC0" w:rsidRDefault="005A5CC0" w:rsidP="004D6254">
      <w:pPr>
        <w:jc w:val="both"/>
        <w:rPr>
          <w:rFonts w:asciiTheme="minorHAnsi" w:hAnsiTheme="minorHAnsi" w:cs="Arial"/>
        </w:rPr>
      </w:pPr>
      <w:r w:rsidRPr="005A5CC0">
        <w:rPr>
          <w:rFonts w:asciiTheme="minorHAnsi" w:hAnsiTheme="minorHAnsi" w:cs="Arial"/>
        </w:rPr>
        <w:t>Citez et expliquez les différentes phases de la maladie</w:t>
      </w:r>
    </w:p>
    <w:p w:rsidR="005A5CC0" w:rsidRDefault="005A5CC0" w:rsidP="004D6254">
      <w:pPr>
        <w:jc w:val="both"/>
        <w:rPr>
          <w:rFonts w:asciiTheme="minorHAnsi" w:hAnsiTheme="minorHAnsi" w:cs="Arial"/>
        </w:rPr>
      </w:pPr>
    </w:p>
    <w:p w:rsidR="00E87BFE" w:rsidRDefault="00E87BFE" w:rsidP="004D625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Question 4 </w:t>
      </w:r>
    </w:p>
    <w:p w:rsidR="00E87BFE" w:rsidRDefault="00E87BFE" w:rsidP="004D6254">
      <w:pPr>
        <w:jc w:val="both"/>
        <w:rPr>
          <w:rFonts w:asciiTheme="minorHAnsi" w:hAnsiTheme="minorHAnsi" w:cstheme="minorHAnsi"/>
        </w:rPr>
      </w:pPr>
      <w:r w:rsidRPr="00E87BFE">
        <w:rPr>
          <w:rFonts w:asciiTheme="minorHAnsi" w:hAnsiTheme="minorHAnsi" w:cstheme="minorHAnsi"/>
        </w:rPr>
        <w:t>Citez les 2 formes cliniques de la maladie</w:t>
      </w:r>
    </w:p>
    <w:p w:rsidR="009C16CD" w:rsidRPr="00C0477A" w:rsidRDefault="009C16CD" w:rsidP="004D6254">
      <w:pPr>
        <w:jc w:val="both"/>
        <w:rPr>
          <w:rFonts w:asciiTheme="minorHAnsi" w:hAnsiTheme="minorHAnsi" w:cstheme="minorHAnsi"/>
        </w:rPr>
      </w:pPr>
    </w:p>
    <w:p w:rsidR="00CB3DAF" w:rsidRDefault="00526589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5</w:t>
      </w:r>
    </w:p>
    <w:p w:rsidR="00CB3DAF" w:rsidRDefault="00CB3DAF" w:rsidP="004D6254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Parmi les si</w:t>
      </w:r>
      <w:r w:rsidR="00906E07">
        <w:rPr>
          <w:rFonts w:ascii="Calibri" w:eastAsia="Calibri" w:hAnsi="Calibri"/>
          <w:lang w:eastAsia="en-US"/>
        </w:rPr>
        <w:t>gnes cliniques que présente Mme M.</w:t>
      </w:r>
      <w:r>
        <w:rPr>
          <w:rFonts w:ascii="Calibri" w:eastAsia="Calibri" w:hAnsi="Calibri"/>
          <w:lang w:eastAsia="en-US"/>
        </w:rPr>
        <w:t>, énoncez ceux qu</w:t>
      </w:r>
      <w:r w:rsidR="00526589">
        <w:rPr>
          <w:rFonts w:ascii="Calibri" w:eastAsia="Calibri" w:hAnsi="Calibri"/>
          <w:lang w:eastAsia="en-US"/>
        </w:rPr>
        <w:t>i caractérisent la tuberculose.</w:t>
      </w:r>
    </w:p>
    <w:p w:rsidR="00E418C2" w:rsidRDefault="00E418C2" w:rsidP="004D6254">
      <w:pPr>
        <w:jc w:val="both"/>
        <w:rPr>
          <w:rFonts w:ascii="Calibri" w:eastAsia="Calibri" w:hAnsi="Calibri"/>
          <w:lang w:eastAsia="en-US"/>
        </w:rPr>
      </w:pPr>
    </w:p>
    <w:p w:rsidR="00CB3DAF" w:rsidRDefault="00DE33C4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6</w:t>
      </w:r>
      <w:r w:rsidR="00CB3DAF" w:rsidRPr="00B87A71">
        <w:rPr>
          <w:rFonts w:asciiTheme="minorHAnsi" w:hAnsiTheme="minorHAnsi" w:cs="Arial"/>
          <w:b/>
        </w:rPr>
        <w:t>:</w:t>
      </w:r>
    </w:p>
    <w:p w:rsidR="00CB3DAF" w:rsidRDefault="00CB3DAF" w:rsidP="004D6254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Définissez ce que signifie le signe « IDR ». Quel est son but ? </w:t>
      </w:r>
    </w:p>
    <w:p w:rsidR="00D124FE" w:rsidRDefault="00D124FE" w:rsidP="004D6254">
      <w:pPr>
        <w:jc w:val="both"/>
        <w:rPr>
          <w:rFonts w:ascii="Calibri" w:eastAsia="Calibri" w:hAnsi="Calibri"/>
          <w:lang w:eastAsia="en-US"/>
        </w:rPr>
      </w:pPr>
    </w:p>
    <w:p w:rsidR="00CB3DAF" w:rsidRDefault="00DE33C4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7</w:t>
      </w:r>
      <w:r w:rsidR="00CB3DAF" w:rsidRPr="00B87A71">
        <w:rPr>
          <w:rFonts w:asciiTheme="minorHAnsi" w:hAnsiTheme="minorHAnsi" w:cs="Arial"/>
          <w:b/>
        </w:rPr>
        <w:t xml:space="preserve"> :</w:t>
      </w:r>
    </w:p>
    <w:p w:rsidR="00CB3DAF" w:rsidRDefault="00CB3DAF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Justifiez l’intérêt des examens prescrits par le médecin.</w:t>
      </w:r>
    </w:p>
    <w:p w:rsidR="007C725D" w:rsidRDefault="007C725D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</w:p>
    <w:p w:rsidR="00CB3DAF" w:rsidRDefault="00DE33C4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8</w:t>
      </w:r>
      <w:r w:rsidR="00CB3DAF" w:rsidRPr="00B87A71">
        <w:rPr>
          <w:rFonts w:asciiTheme="minorHAnsi" w:hAnsiTheme="minorHAnsi" w:cs="Arial"/>
          <w:b/>
        </w:rPr>
        <w:t xml:space="preserve"> :</w:t>
      </w:r>
    </w:p>
    <w:p w:rsidR="00CB3DAF" w:rsidRDefault="00CB3DAF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En quoi consiste le tubage gastrique pour le dernier prélèvement de crachats ?</w:t>
      </w:r>
    </w:p>
    <w:p w:rsidR="009F6483" w:rsidRDefault="009F6483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</w:p>
    <w:p w:rsidR="00CB3DAF" w:rsidRDefault="00DE33C4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9</w:t>
      </w:r>
      <w:r w:rsidR="00CB3DAF" w:rsidRPr="00B87A71">
        <w:rPr>
          <w:rFonts w:asciiTheme="minorHAnsi" w:hAnsiTheme="minorHAnsi" w:cs="Arial"/>
          <w:b/>
        </w:rPr>
        <w:t xml:space="preserve"> :</w:t>
      </w:r>
    </w:p>
    <w:p w:rsidR="00CB3DAF" w:rsidRDefault="00CB3DAF" w:rsidP="004D6254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Le médecin demande la mise en place de précautions complémentaires</w:t>
      </w:r>
      <w:r w:rsidR="007B2E7D">
        <w:rPr>
          <w:rFonts w:ascii="Calibri" w:eastAsia="Calibri" w:hAnsi="Calibri"/>
          <w:lang w:eastAsia="en-US"/>
        </w:rPr>
        <w:t xml:space="preserve"> Air. Qu’est-ce que cela signifie ? Qu’allez-vous mettre en place ? Que direz-vous au patient ? </w:t>
      </w:r>
    </w:p>
    <w:p w:rsidR="009F6483" w:rsidRDefault="009F6483" w:rsidP="004D6254">
      <w:pPr>
        <w:jc w:val="both"/>
        <w:rPr>
          <w:rFonts w:ascii="Calibri" w:eastAsia="Calibri" w:hAnsi="Calibri"/>
          <w:lang w:eastAsia="en-US"/>
        </w:rPr>
      </w:pPr>
    </w:p>
    <w:p w:rsidR="00CB3DAF" w:rsidRDefault="00DE33C4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10</w:t>
      </w:r>
      <w:r w:rsidR="00CB3DAF" w:rsidRPr="00B87A71">
        <w:rPr>
          <w:rFonts w:asciiTheme="minorHAnsi" w:hAnsiTheme="minorHAnsi" w:cs="Arial"/>
          <w:b/>
        </w:rPr>
        <w:t xml:space="preserve"> :</w:t>
      </w:r>
    </w:p>
    <w:p w:rsidR="00CB3DAF" w:rsidRDefault="007B2E7D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Madame M. n’a pas compris la raison pour laquelle le médecin lui a dit qu’il allait déclarer sa maladie auprès du médecin inspecteur de santé publique de l’ARS. Elle vous demande des précisions. Que lui répondez-vous ? </w:t>
      </w:r>
    </w:p>
    <w:p w:rsidR="003E6778" w:rsidRDefault="003E6778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</w:p>
    <w:p w:rsidR="00CB3DAF" w:rsidRDefault="00DE33C4" w:rsidP="004D625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Question 11</w:t>
      </w:r>
      <w:r w:rsidR="00CB3DAF" w:rsidRPr="00B87A71">
        <w:rPr>
          <w:rFonts w:asciiTheme="minorHAnsi" w:hAnsiTheme="minorHAnsi" w:cs="Arial"/>
          <w:b/>
        </w:rPr>
        <w:t xml:space="preserve"> :</w:t>
      </w:r>
    </w:p>
    <w:p w:rsidR="007B2E7D" w:rsidRDefault="007B2E7D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Madame M. est inquiète. Le médecin lui a conseillé d’arrêter ses contraceptifs oraux au profit de contraceptifs mécaniques. Pour quelle raison lui a-t-il donné ce conseil ? Comment la rassurez-vous ? </w:t>
      </w:r>
    </w:p>
    <w:p w:rsidR="008557F4" w:rsidRDefault="008557F4" w:rsidP="004D6254">
      <w:pPr>
        <w:spacing w:line="259" w:lineRule="auto"/>
        <w:jc w:val="both"/>
        <w:rPr>
          <w:rFonts w:ascii="Calibri" w:eastAsia="Calibri" w:hAnsi="Calibri"/>
          <w:lang w:eastAsia="en-US"/>
        </w:rPr>
      </w:pPr>
    </w:p>
    <w:p w:rsidR="00CB3DAF" w:rsidRDefault="00DE33C4" w:rsidP="004D6254">
      <w:pPr>
        <w:jc w:val="both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 xml:space="preserve">Question 12 </w:t>
      </w:r>
      <w:r w:rsidR="00CB3DAF" w:rsidRPr="00B87A71">
        <w:rPr>
          <w:rFonts w:asciiTheme="minorHAnsi" w:hAnsiTheme="minorHAnsi" w:cs="Arial"/>
          <w:b/>
        </w:rPr>
        <w:t>:</w:t>
      </w:r>
    </w:p>
    <w:p w:rsidR="00CB3DAF" w:rsidRPr="00B87A71" w:rsidRDefault="007B2E7D" w:rsidP="004D6254">
      <w:pPr>
        <w:jc w:val="both"/>
        <w:rPr>
          <w:rFonts w:asciiTheme="minorHAnsi" w:hAnsiTheme="minorHAnsi" w:cs="Arial"/>
          <w:b/>
        </w:rPr>
      </w:pPr>
      <w:r>
        <w:rPr>
          <w:rFonts w:ascii="Calibri" w:eastAsia="Calibri" w:hAnsi="Calibri"/>
          <w:lang w:eastAsia="en-US"/>
        </w:rPr>
        <w:t xml:space="preserve">L’IDE vous propose de mener une action éducative ciblée pour que Madame M. comprenne l’importance du suivi régulier de son traitement antibiotique. Quels sont les éléments que vous aborderez ? </w:t>
      </w:r>
    </w:p>
    <w:p w:rsidR="00CB3DAF" w:rsidRPr="00B87A71" w:rsidRDefault="00CB3DAF" w:rsidP="004D6254">
      <w:pPr>
        <w:jc w:val="both"/>
        <w:rPr>
          <w:rFonts w:asciiTheme="minorHAnsi" w:hAnsiTheme="minorHAnsi" w:cs="Arial"/>
          <w:b/>
        </w:rPr>
      </w:pPr>
    </w:p>
    <w:p w:rsidR="001156B9" w:rsidRDefault="001156B9" w:rsidP="004D6254">
      <w:pPr>
        <w:jc w:val="both"/>
        <w:rPr>
          <w:rFonts w:asciiTheme="minorHAnsi" w:hAnsiTheme="minorHAnsi" w:cs="Arial"/>
        </w:rPr>
      </w:pPr>
    </w:p>
    <w:sectPr w:rsidR="001156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74" w:rsidRDefault="00935E74" w:rsidP="00935E74">
      <w:r>
        <w:separator/>
      </w:r>
    </w:p>
  </w:endnote>
  <w:endnote w:type="continuationSeparator" w:id="0">
    <w:p w:rsidR="00935E74" w:rsidRDefault="00935E74" w:rsidP="0093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418652"/>
      <w:docPartObj>
        <w:docPartGallery w:val="Page Numbers (Bottom of Page)"/>
        <w:docPartUnique/>
      </w:docPartObj>
    </w:sdtPr>
    <w:sdtEndPr/>
    <w:sdtContent>
      <w:p w:rsidR="00BE2D9E" w:rsidRDefault="00BE2D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3F">
          <w:rPr>
            <w:noProof/>
          </w:rPr>
          <w:t>7</w:t>
        </w:r>
        <w:r>
          <w:fldChar w:fldCharType="end"/>
        </w:r>
      </w:p>
    </w:sdtContent>
  </w:sdt>
  <w:p w:rsidR="00935E74" w:rsidRDefault="00935E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74" w:rsidRDefault="00935E74" w:rsidP="00935E74">
      <w:r>
        <w:separator/>
      </w:r>
    </w:p>
  </w:footnote>
  <w:footnote w:type="continuationSeparator" w:id="0">
    <w:p w:rsidR="00935E74" w:rsidRDefault="00935E74" w:rsidP="0093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34" w:rsidRPr="00016BA7" w:rsidRDefault="00F46E73">
    <w:pPr>
      <w:pStyle w:val="En-tte"/>
      <w:rPr>
        <w:rFonts w:asciiTheme="minorHAnsi" w:hAnsiTheme="minorHAnsi"/>
      </w:rPr>
    </w:pPr>
    <w:r>
      <w:rPr>
        <w:rFonts w:asciiTheme="minorHAnsi" w:hAnsiTheme="minorHAnsi"/>
      </w:rPr>
      <w:t>Promotion 2023-2026</w:t>
    </w:r>
    <w:r w:rsidR="00C71E34" w:rsidRPr="00016BA7">
      <w:rPr>
        <w:rFonts w:asciiTheme="minorHAnsi" w:hAnsiTheme="minorHAnsi"/>
      </w:rPr>
      <w:t xml:space="preserve"> </w:t>
    </w:r>
    <w:r w:rsidR="00DD47AE">
      <w:rPr>
        <w:rFonts w:asciiTheme="minorHAnsi" w:hAnsiTheme="minorHAnsi"/>
      </w:rPr>
      <w:t xml:space="preserve">      </w:t>
    </w:r>
    <w:r w:rsidR="002A63E1">
      <w:rPr>
        <w:rFonts w:asciiTheme="minorHAnsi" w:hAnsiTheme="minorHAnsi"/>
      </w:rPr>
      <w:t xml:space="preserve">  </w:t>
    </w:r>
    <w:r w:rsidR="002A63E1">
      <w:rPr>
        <w:rFonts w:asciiTheme="minorHAnsi" w:hAnsiTheme="minorHAnsi"/>
      </w:rPr>
      <w:tab/>
    </w:r>
    <w:r w:rsidR="002A63E1">
      <w:rPr>
        <w:rFonts w:asciiTheme="minorHAnsi" w:hAnsiTheme="minorHAnsi"/>
      </w:rPr>
      <w:tab/>
      <w:t xml:space="preserve">   </w:t>
    </w:r>
    <w:r w:rsidR="002A63E1">
      <w:rPr>
        <w:noProof/>
      </w:rPr>
      <w:drawing>
        <wp:inline distT="0" distB="0" distL="0" distR="0" wp14:anchorId="4F4F3E5E" wp14:editId="2E18850D">
          <wp:extent cx="1148862" cy="287216"/>
          <wp:effectExtent l="0" t="0" r="0" b="0"/>
          <wp:docPr id="1" name="Image 8" descr="C:\Users\424678\AppData\Local\Microsoft\Windows\INetCache\Content.Word\LEVINATIER_LOGO_POSITI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8" descr="C:\Users\424678\AppData\Local\Microsoft\Windows\INetCache\Content.Word\LEVINATIER_LOGO_POSITI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468" cy="29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1E34" w:rsidRPr="00016BA7" w:rsidRDefault="00F46E73">
    <w:pPr>
      <w:pStyle w:val="En-tte"/>
      <w:rPr>
        <w:rFonts w:asciiTheme="minorHAnsi" w:hAnsiTheme="minorHAnsi"/>
      </w:rPr>
    </w:pPr>
    <w:r>
      <w:rPr>
        <w:rFonts w:asciiTheme="minorHAnsi" w:hAnsiTheme="minorHAnsi"/>
      </w:rPr>
      <w:t>Année 2024-2025</w:t>
    </w:r>
    <w:r w:rsidR="00C71E34" w:rsidRPr="00016BA7">
      <w:rPr>
        <w:rFonts w:asciiTheme="minorHAnsi" w:hAnsiTheme="minorHAnsi"/>
      </w:rPr>
      <w:t xml:space="preserve">                      </w:t>
    </w:r>
    <w:r w:rsidR="00016BA7">
      <w:rPr>
        <w:rFonts w:asciiTheme="minorHAnsi" w:hAnsiTheme="minorHAnsi"/>
      </w:rPr>
      <w:t xml:space="preserve">                       </w:t>
    </w:r>
    <w:r w:rsidR="00C71E34" w:rsidRPr="00016BA7">
      <w:rPr>
        <w:rFonts w:asciiTheme="minorHAnsi" w:hAnsiTheme="minorHAnsi"/>
      </w:rPr>
      <w:t xml:space="preserve">                  </w:t>
    </w:r>
    <w:r w:rsidR="0049410A">
      <w:rPr>
        <w:rFonts w:asciiTheme="minorHAnsi" w:hAnsiTheme="minorHAnsi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mso3"/>
      </v:shape>
    </w:pict>
  </w:numPicBullet>
  <w:abstractNum w:abstractNumId="0" w15:restartNumberingAfterBreak="0">
    <w:nsid w:val="02A40EF1"/>
    <w:multiLevelType w:val="multilevel"/>
    <w:tmpl w:val="DAFC7B1E"/>
    <w:styleLink w:val="WWNum11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C8C006B"/>
    <w:multiLevelType w:val="hybridMultilevel"/>
    <w:tmpl w:val="D1B0D28E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B29B5"/>
    <w:multiLevelType w:val="hybridMultilevel"/>
    <w:tmpl w:val="6A3E2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6D93"/>
    <w:multiLevelType w:val="hybridMultilevel"/>
    <w:tmpl w:val="9E746A3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738E5"/>
    <w:multiLevelType w:val="hybridMultilevel"/>
    <w:tmpl w:val="7012BF50"/>
    <w:lvl w:ilvl="0" w:tplc="099873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2CE9"/>
    <w:multiLevelType w:val="multilevel"/>
    <w:tmpl w:val="5CD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40D34"/>
    <w:multiLevelType w:val="hybridMultilevel"/>
    <w:tmpl w:val="E736A794"/>
    <w:lvl w:ilvl="0" w:tplc="E1840D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269"/>
    <w:multiLevelType w:val="multilevel"/>
    <w:tmpl w:val="4FB42D14"/>
    <w:styleLink w:val="WWNum13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7EE1181"/>
    <w:multiLevelType w:val="hybridMultilevel"/>
    <w:tmpl w:val="52308C52"/>
    <w:lvl w:ilvl="0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124407"/>
    <w:multiLevelType w:val="hybridMultilevel"/>
    <w:tmpl w:val="62C49814"/>
    <w:lvl w:ilvl="0" w:tplc="FEB6528E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1B5F"/>
    <w:multiLevelType w:val="multilevel"/>
    <w:tmpl w:val="928EDDE6"/>
    <w:styleLink w:val="WWNum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B646510"/>
    <w:multiLevelType w:val="multilevel"/>
    <w:tmpl w:val="B95ED30A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630E1B"/>
    <w:multiLevelType w:val="multilevel"/>
    <w:tmpl w:val="C3DE97D4"/>
    <w:styleLink w:val="WWNum10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2331752"/>
    <w:multiLevelType w:val="multilevel"/>
    <w:tmpl w:val="AD121314"/>
    <w:styleLink w:val="WWNum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3452D5C"/>
    <w:multiLevelType w:val="hybridMultilevel"/>
    <w:tmpl w:val="B8FADBAE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428A6A0F"/>
    <w:multiLevelType w:val="hybridMultilevel"/>
    <w:tmpl w:val="29923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F03BE"/>
    <w:multiLevelType w:val="hybridMultilevel"/>
    <w:tmpl w:val="C194DD88"/>
    <w:lvl w:ilvl="0" w:tplc="11FE7F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FF2AC9"/>
    <w:multiLevelType w:val="multilevel"/>
    <w:tmpl w:val="1E54D5FA"/>
    <w:styleLink w:val="WWNum5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DF42252"/>
    <w:multiLevelType w:val="hybridMultilevel"/>
    <w:tmpl w:val="BC267598"/>
    <w:lvl w:ilvl="0" w:tplc="A83EC722">
      <w:start w:val="23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Microsoft JhengHe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64E84"/>
    <w:multiLevelType w:val="multilevel"/>
    <w:tmpl w:val="BFACD11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39D3F0A"/>
    <w:multiLevelType w:val="hybridMultilevel"/>
    <w:tmpl w:val="C804DD50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670F72D6"/>
    <w:multiLevelType w:val="hybridMultilevel"/>
    <w:tmpl w:val="2F3C5C46"/>
    <w:lvl w:ilvl="0" w:tplc="8A14B2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F6806"/>
    <w:multiLevelType w:val="hybridMultilevel"/>
    <w:tmpl w:val="E5D48202"/>
    <w:lvl w:ilvl="0" w:tplc="89B08C8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13707"/>
    <w:multiLevelType w:val="hybridMultilevel"/>
    <w:tmpl w:val="FC76E2CC"/>
    <w:lvl w:ilvl="0" w:tplc="DC625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2556B"/>
    <w:multiLevelType w:val="hybridMultilevel"/>
    <w:tmpl w:val="9E464E00"/>
    <w:lvl w:ilvl="0" w:tplc="8EEEA71A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B792A"/>
    <w:multiLevelType w:val="multilevel"/>
    <w:tmpl w:val="2AB27360"/>
    <w:styleLink w:val="WWNum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3112DF5"/>
    <w:multiLevelType w:val="hybridMultilevel"/>
    <w:tmpl w:val="859AC5BC"/>
    <w:lvl w:ilvl="0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7BC210C7"/>
    <w:multiLevelType w:val="hybridMultilevel"/>
    <w:tmpl w:val="B352D192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D9F1961"/>
    <w:multiLevelType w:val="multilevel"/>
    <w:tmpl w:val="B1EA05D2"/>
    <w:styleLink w:val="WWNum7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19"/>
  </w:num>
  <w:num w:numId="5">
    <w:abstractNumId w:val="9"/>
  </w:num>
  <w:num w:numId="6">
    <w:abstractNumId w:val="23"/>
  </w:num>
  <w:num w:numId="7">
    <w:abstractNumId w:val="13"/>
  </w:num>
  <w:num w:numId="8">
    <w:abstractNumId w:val="10"/>
  </w:num>
  <w:num w:numId="9">
    <w:abstractNumId w:val="11"/>
  </w:num>
  <w:num w:numId="10">
    <w:abstractNumId w:val="25"/>
  </w:num>
  <w:num w:numId="11">
    <w:abstractNumId w:val="17"/>
  </w:num>
  <w:num w:numId="12">
    <w:abstractNumId w:val="28"/>
  </w:num>
  <w:num w:numId="13">
    <w:abstractNumId w:val="12"/>
  </w:num>
  <w:num w:numId="14">
    <w:abstractNumId w:val="0"/>
  </w:num>
  <w:num w:numId="15">
    <w:abstractNumId w:val="7"/>
  </w:num>
  <w:num w:numId="16">
    <w:abstractNumId w:val="11"/>
    <w:lvlOverride w:ilvl="0">
      <w:startOverride w:val="1"/>
    </w:lvlOverride>
  </w:num>
  <w:num w:numId="17">
    <w:abstractNumId w:val="25"/>
  </w:num>
  <w:num w:numId="18">
    <w:abstractNumId w:val="17"/>
  </w:num>
  <w:num w:numId="19">
    <w:abstractNumId w:val="28"/>
  </w:num>
  <w:num w:numId="20">
    <w:abstractNumId w:val="10"/>
  </w:num>
  <w:num w:numId="21">
    <w:abstractNumId w:val="0"/>
  </w:num>
  <w:num w:numId="22">
    <w:abstractNumId w:val="12"/>
  </w:num>
  <w:num w:numId="23">
    <w:abstractNumId w:val="13"/>
  </w:num>
  <w:num w:numId="24">
    <w:abstractNumId w:val="7"/>
  </w:num>
  <w:num w:numId="25">
    <w:abstractNumId w:val="21"/>
  </w:num>
  <w:num w:numId="26">
    <w:abstractNumId w:val="4"/>
  </w:num>
  <w:num w:numId="27">
    <w:abstractNumId w:val="20"/>
  </w:num>
  <w:num w:numId="28">
    <w:abstractNumId w:val="14"/>
  </w:num>
  <w:num w:numId="29">
    <w:abstractNumId w:val="22"/>
  </w:num>
  <w:num w:numId="30">
    <w:abstractNumId w:val="1"/>
  </w:num>
  <w:num w:numId="31">
    <w:abstractNumId w:val="27"/>
  </w:num>
  <w:num w:numId="32">
    <w:abstractNumId w:val="6"/>
  </w:num>
  <w:num w:numId="33">
    <w:abstractNumId w:val="15"/>
  </w:num>
  <w:num w:numId="34">
    <w:abstractNumId w:val="18"/>
  </w:num>
  <w:num w:numId="35">
    <w:abstractNumId w:val="2"/>
  </w:num>
  <w:num w:numId="36">
    <w:abstractNumId w:val="5"/>
  </w:num>
  <w:num w:numId="37">
    <w:abstractNumId w:val="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B1"/>
    <w:rsid w:val="00003914"/>
    <w:rsid w:val="00014B6E"/>
    <w:rsid w:val="00016BA7"/>
    <w:rsid w:val="00035639"/>
    <w:rsid w:val="00051CFA"/>
    <w:rsid w:val="00080176"/>
    <w:rsid w:val="0008427F"/>
    <w:rsid w:val="000B2CD2"/>
    <w:rsid w:val="000C4573"/>
    <w:rsid w:val="000F0C33"/>
    <w:rsid w:val="000F6370"/>
    <w:rsid w:val="001156B9"/>
    <w:rsid w:val="0012682B"/>
    <w:rsid w:val="00136063"/>
    <w:rsid w:val="00161BC7"/>
    <w:rsid w:val="001645D4"/>
    <w:rsid w:val="001707D6"/>
    <w:rsid w:val="001A7E4D"/>
    <w:rsid w:val="001C5D2F"/>
    <w:rsid w:val="001E4496"/>
    <w:rsid w:val="00201C31"/>
    <w:rsid w:val="00214C5F"/>
    <w:rsid w:val="002A2920"/>
    <w:rsid w:val="002A63E1"/>
    <w:rsid w:val="002B22BF"/>
    <w:rsid w:val="002B46B3"/>
    <w:rsid w:val="002C70F9"/>
    <w:rsid w:val="0033498D"/>
    <w:rsid w:val="0034384E"/>
    <w:rsid w:val="003638F6"/>
    <w:rsid w:val="003B09B9"/>
    <w:rsid w:val="003B451E"/>
    <w:rsid w:val="003D0F7F"/>
    <w:rsid w:val="003D6B36"/>
    <w:rsid w:val="003E6217"/>
    <w:rsid w:val="003E6778"/>
    <w:rsid w:val="003F2AFC"/>
    <w:rsid w:val="003F4619"/>
    <w:rsid w:val="00411837"/>
    <w:rsid w:val="00425507"/>
    <w:rsid w:val="00453DE1"/>
    <w:rsid w:val="004722AE"/>
    <w:rsid w:val="00481AA5"/>
    <w:rsid w:val="004927F2"/>
    <w:rsid w:val="0049410A"/>
    <w:rsid w:val="004B77A5"/>
    <w:rsid w:val="004C265A"/>
    <w:rsid w:val="004D6254"/>
    <w:rsid w:val="004E34E6"/>
    <w:rsid w:val="004F1B20"/>
    <w:rsid w:val="004F7AA1"/>
    <w:rsid w:val="00526589"/>
    <w:rsid w:val="00527215"/>
    <w:rsid w:val="0054661D"/>
    <w:rsid w:val="00552081"/>
    <w:rsid w:val="00577B2E"/>
    <w:rsid w:val="0058409E"/>
    <w:rsid w:val="005A5CC0"/>
    <w:rsid w:val="005B6336"/>
    <w:rsid w:val="005D0DBA"/>
    <w:rsid w:val="00622F8A"/>
    <w:rsid w:val="006263BA"/>
    <w:rsid w:val="006275F3"/>
    <w:rsid w:val="00645AA0"/>
    <w:rsid w:val="00654C6A"/>
    <w:rsid w:val="00656AB2"/>
    <w:rsid w:val="00676578"/>
    <w:rsid w:val="006B2E76"/>
    <w:rsid w:val="006E0A3F"/>
    <w:rsid w:val="00720B04"/>
    <w:rsid w:val="00727765"/>
    <w:rsid w:val="0078656C"/>
    <w:rsid w:val="00792AB2"/>
    <w:rsid w:val="007B2E7D"/>
    <w:rsid w:val="007C0E0B"/>
    <w:rsid w:val="007C2BBE"/>
    <w:rsid w:val="007C40FC"/>
    <w:rsid w:val="007C612F"/>
    <w:rsid w:val="007C7169"/>
    <w:rsid w:val="007C725D"/>
    <w:rsid w:val="007D126A"/>
    <w:rsid w:val="007D1878"/>
    <w:rsid w:val="007D1F95"/>
    <w:rsid w:val="007F4239"/>
    <w:rsid w:val="008072DD"/>
    <w:rsid w:val="008277B1"/>
    <w:rsid w:val="00831745"/>
    <w:rsid w:val="00855564"/>
    <w:rsid w:val="008557F4"/>
    <w:rsid w:val="0086116A"/>
    <w:rsid w:val="00872F3E"/>
    <w:rsid w:val="008D5525"/>
    <w:rsid w:val="00900F70"/>
    <w:rsid w:val="00906E07"/>
    <w:rsid w:val="009157ED"/>
    <w:rsid w:val="00935E74"/>
    <w:rsid w:val="00936EC6"/>
    <w:rsid w:val="009904FF"/>
    <w:rsid w:val="009C16CD"/>
    <w:rsid w:val="009C2FBE"/>
    <w:rsid w:val="009D5420"/>
    <w:rsid w:val="009F6483"/>
    <w:rsid w:val="00A20091"/>
    <w:rsid w:val="00A416AF"/>
    <w:rsid w:val="00AA214C"/>
    <w:rsid w:val="00B24DAB"/>
    <w:rsid w:val="00B333E7"/>
    <w:rsid w:val="00B346EB"/>
    <w:rsid w:val="00B4632C"/>
    <w:rsid w:val="00B47DC6"/>
    <w:rsid w:val="00B87A71"/>
    <w:rsid w:val="00B914E9"/>
    <w:rsid w:val="00B9475E"/>
    <w:rsid w:val="00BB3C55"/>
    <w:rsid w:val="00BE158F"/>
    <w:rsid w:val="00BE2D9E"/>
    <w:rsid w:val="00C0477A"/>
    <w:rsid w:val="00C047B0"/>
    <w:rsid w:val="00C07062"/>
    <w:rsid w:val="00C14837"/>
    <w:rsid w:val="00C20ADA"/>
    <w:rsid w:val="00C40942"/>
    <w:rsid w:val="00C46167"/>
    <w:rsid w:val="00C51BAF"/>
    <w:rsid w:val="00C568F4"/>
    <w:rsid w:val="00C71E34"/>
    <w:rsid w:val="00C80A0C"/>
    <w:rsid w:val="00C879E6"/>
    <w:rsid w:val="00CB3DAF"/>
    <w:rsid w:val="00CF6767"/>
    <w:rsid w:val="00D124FE"/>
    <w:rsid w:val="00D12E1B"/>
    <w:rsid w:val="00D2338B"/>
    <w:rsid w:val="00D64269"/>
    <w:rsid w:val="00D73B89"/>
    <w:rsid w:val="00D9528E"/>
    <w:rsid w:val="00DA384A"/>
    <w:rsid w:val="00DD47AE"/>
    <w:rsid w:val="00DE33C4"/>
    <w:rsid w:val="00DE5504"/>
    <w:rsid w:val="00E00CF1"/>
    <w:rsid w:val="00E02868"/>
    <w:rsid w:val="00E21A9D"/>
    <w:rsid w:val="00E237D0"/>
    <w:rsid w:val="00E36787"/>
    <w:rsid w:val="00E418C2"/>
    <w:rsid w:val="00E87BFE"/>
    <w:rsid w:val="00E91F08"/>
    <w:rsid w:val="00EA1BA3"/>
    <w:rsid w:val="00EB4508"/>
    <w:rsid w:val="00EC36C5"/>
    <w:rsid w:val="00EE71B6"/>
    <w:rsid w:val="00EF24A4"/>
    <w:rsid w:val="00F05E2C"/>
    <w:rsid w:val="00F07532"/>
    <w:rsid w:val="00F24A0A"/>
    <w:rsid w:val="00F46E73"/>
    <w:rsid w:val="00F6484D"/>
    <w:rsid w:val="00F97602"/>
    <w:rsid w:val="00FA390D"/>
    <w:rsid w:val="00FB380C"/>
    <w:rsid w:val="00FB49FF"/>
    <w:rsid w:val="00FB61C1"/>
    <w:rsid w:val="00FC1D47"/>
    <w:rsid w:val="00FD6986"/>
    <w:rsid w:val="00FE6B82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ED8C5"/>
  <w15:docId w15:val="{B151AD44-5F09-4E4C-A8E1-51BE9A04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D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DE1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453DE1"/>
  </w:style>
  <w:style w:type="paragraph" w:styleId="Lgende">
    <w:name w:val="caption"/>
    <w:basedOn w:val="Normal"/>
    <w:next w:val="Normal"/>
    <w:uiPriority w:val="35"/>
    <w:unhideWhenUsed/>
    <w:qFormat/>
    <w:rsid w:val="00792AB2"/>
    <w:pPr>
      <w:spacing w:after="200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35E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5E7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35E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5E7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527215"/>
    <w:pPr>
      <w:ind w:left="720"/>
      <w:contextualSpacing/>
    </w:pPr>
  </w:style>
  <w:style w:type="paragraph" w:customStyle="1" w:styleId="Standard">
    <w:name w:val="Standard"/>
    <w:rsid w:val="00FB49FF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numbering" w:customStyle="1" w:styleId="WWNum1">
    <w:name w:val="WWNum1"/>
    <w:basedOn w:val="Aucuneliste"/>
    <w:rsid w:val="00FB49FF"/>
    <w:pPr>
      <w:numPr>
        <w:numId w:val="7"/>
      </w:numPr>
    </w:pPr>
  </w:style>
  <w:style w:type="numbering" w:customStyle="1" w:styleId="WWNum2">
    <w:name w:val="WWNum2"/>
    <w:basedOn w:val="Aucuneliste"/>
    <w:rsid w:val="00FB49FF"/>
    <w:pPr>
      <w:numPr>
        <w:numId w:val="8"/>
      </w:numPr>
    </w:pPr>
  </w:style>
  <w:style w:type="numbering" w:customStyle="1" w:styleId="WWNum3">
    <w:name w:val="WWNum3"/>
    <w:basedOn w:val="Aucuneliste"/>
    <w:rsid w:val="00FB49FF"/>
    <w:pPr>
      <w:numPr>
        <w:numId w:val="9"/>
      </w:numPr>
    </w:pPr>
  </w:style>
  <w:style w:type="numbering" w:customStyle="1" w:styleId="WWNum4">
    <w:name w:val="WWNum4"/>
    <w:basedOn w:val="Aucuneliste"/>
    <w:rsid w:val="00FB49FF"/>
    <w:pPr>
      <w:numPr>
        <w:numId w:val="10"/>
      </w:numPr>
    </w:pPr>
  </w:style>
  <w:style w:type="numbering" w:customStyle="1" w:styleId="WWNum5">
    <w:name w:val="WWNum5"/>
    <w:basedOn w:val="Aucuneliste"/>
    <w:rsid w:val="00FB49FF"/>
    <w:pPr>
      <w:numPr>
        <w:numId w:val="11"/>
      </w:numPr>
    </w:pPr>
  </w:style>
  <w:style w:type="numbering" w:customStyle="1" w:styleId="WWNum7">
    <w:name w:val="WWNum7"/>
    <w:basedOn w:val="Aucuneliste"/>
    <w:rsid w:val="00FB49FF"/>
    <w:pPr>
      <w:numPr>
        <w:numId w:val="12"/>
      </w:numPr>
    </w:pPr>
  </w:style>
  <w:style w:type="numbering" w:customStyle="1" w:styleId="WWNum10">
    <w:name w:val="WWNum10"/>
    <w:basedOn w:val="Aucuneliste"/>
    <w:rsid w:val="00FB49FF"/>
    <w:pPr>
      <w:numPr>
        <w:numId w:val="13"/>
      </w:numPr>
    </w:pPr>
  </w:style>
  <w:style w:type="numbering" w:customStyle="1" w:styleId="WWNum11">
    <w:name w:val="WWNum11"/>
    <w:basedOn w:val="Aucuneliste"/>
    <w:rsid w:val="00FB49FF"/>
    <w:pPr>
      <w:numPr>
        <w:numId w:val="14"/>
      </w:numPr>
    </w:pPr>
  </w:style>
  <w:style w:type="numbering" w:customStyle="1" w:styleId="WWNum13">
    <w:name w:val="WWNum13"/>
    <w:basedOn w:val="Aucuneliste"/>
    <w:rsid w:val="00FB49FF"/>
    <w:pPr>
      <w:numPr>
        <w:numId w:val="15"/>
      </w:numPr>
    </w:pPr>
  </w:style>
  <w:style w:type="character" w:styleId="Lienhypertexte">
    <w:name w:val="Hyperlink"/>
    <w:basedOn w:val="Policepardfaut"/>
    <w:uiPriority w:val="99"/>
    <w:unhideWhenUsed/>
    <w:rsid w:val="0078656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D0DBA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D12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124FE"/>
    <w:rPr>
      <w:rFonts w:ascii="Courier New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FD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FB38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819F-ECA3-4FD3-BE44-E75AF666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7</Pages>
  <Words>1358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NADAL Nathalie</cp:lastModifiedBy>
  <cp:revision>114</cp:revision>
  <cp:lastPrinted>2022-09-22T13:11:00Z</cp:lastPrinted>
  <dcterms:created xsi:type="dcterms:W3CDTF">2017-07-11T11:48:00Z</dcterms:created>
  <dcterms:modified xsi:type="dcterms:W3CDTF">2024-10-08T14:46:00Z</dcterms:modified>
</cp:coreProperties>
</file>