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5604F" w14:textId="3BAE36ED" w:rsidR="7ED2BC4C" w:rsidRDefault="64E64309" w:rsidP="64E64309">
      <w:pPr>
        <w:spacing w:line="360" w:lineRule="auto"/>
        <w:jc w:val="center"/>
        <w:rPr>
          <w:b/>
          <w:bCs/>
          <w:sz w:val="28"/>
          <w:szCs w:val="28"/>
        </w:rPr>
      </w:pPr>
      <w:r w:rsidRPr="64E64309">
        <w:rPr>
          <w:b/>
          <w:bCs/>
          <w:sz w:val="28"/>
          <w:szCs w:val="28"/>
        </w:rPr>
        <w:t>Anatomie : Généralités</w:t>
      </w:r>
    </w:p>
    <w:p w14:paraId="00000002" w14:textId="77777777" w:rsidR="00C141BA" w:rsidRDefault="00C141BA" w:rsidP="64E64309">
      <w:pPr>
        <w:spacing w:line="360" w:lineRule="auto"/>
        <w:rPr>
          <w:sz w:val="16"/>
          <w:szCs w:val="16"/>
        </w:rPr>
      </w:pPr>
    </w:p>
    <w:p w14:paraId="00000003" w14:textId="77777777" w:rsidR="00C141BA" w:rsidRDefault="64E64309" w:rsidP="64E64309">
      <w:pPr>
        <w:spacing w:line="360" w:lineRule="auto"/>
        <w:rPr>
          <w:b/>
          <w:bCs/>
          <w:sz w:val="24"/>
          <w:szCs w:val="24"/>
        </w:rPr>
      </w:pPr>
      <w:r w:rsidRPr="64E64309">
        <w:rPr>
          <w:b/>
          <w:bCs/>
          <w:sz w:val="24"/>
          <w:szCs w:val="24"/>
        </w:rPr>
        <w:t>Objectifs du cours :</w:t>
      </w:r>
    </w:p>
    <w:p w14:paraId="405F41D6" w14:textId="27E7BFD1" w:rsidR="64E64309" w:rsidRDefault="64E64309" w:rsidP="64E64309">
      <w:pPr>
        <w:pStyle w:val="Paragraphedeliste"/>
        <w:numPr>
          <w:ilvl w:val="0"/>
          <w:numId w:val="21"/>
        </w:numPr>
        <w:spacing w:line="360" w:lineRule="auto"/>
        <w:rPr>
          <w:i/>
          <w:iCs/>
          <w:sz w:val="24"/>
          <w:szCs w:val="24"/>
        </w:rPr>
      </w:pPr>
      <w:r w:rsidRPr="64E64309">
        <w:rPr>
          <w:i/>
          <w:iCs/>
          <w:sz w:val="24"/>
          <w:szCs w:val="24"/>
        </w:rPr>
        <w:t>Comprendre l’importance de la position anatomique de référence</w:t>
      </w:r>
    </w:p>
    <w:p w14:paraId="149A153F" w14:textId="73B148CC" w:rsidR="64E64309" w:rsidRDefault="64E64309" w:rsidP="64E64309">
      <w:pPr>
        <w:pStyle w:val="Paragraphedeliste"/>
        <w:numPr>
          <w:ilvl w:val="0"/>
          <w:numId w:val="21"/>
        </w:numPr>
        <w:spacing w:line="360" w:lineRule="auto"/>
        <w:rPr>
          <w:i/>
          <w:iCs/>
          <w:sz w:val="24"/>
          <w:szCs w:val="24"/>
        </w:rPr>
      </w:pPr>
      <w:r w:rsidRPr="64E64309">
        <w:rPr>
          <w:i/>
          <w:iCs/>
          <w:sz w:val="24"/>
          <w:szCs w:val="24"/>
        </w:rPr>
        <w:t>Différencier des coupes sagittale</w:t>
      </w:r>
      <w:r w:rsidR="00770B0B">
        <w:rPr>
          <w:i/>
          <w:iCs/>
          <w:sz w:val="24"/>
          <w:szCs w:val="24"/>
        </w:rPr>
        <w:t>s</w:t>
      </w:r>
      <w:r w:rsidRPr="64E64309">
        <w:rPr>
          <w:i/>
          <w:iCs/>
          <w:sz w:val="24"/>
          <w:szCs w:val="24"/>
        </w:rPr>
        <w:t>, frontale</w:t>
      </w:r>
      <w:r w:rsidR="00770B0B">
        <w:rPr>
          <w:i/>
          <w:iCs/>
          <w:sz w:val="24"/>
          <w:szCs w:val="24"/>
        </w:rPr>
        <w:t>s</w:t>
      </w:r>
      <w:r w:rsidRPr="64E64309">
        <w:rPr>
          <w:i/>
          <w:iCs/>
          <w:sz w:val="24"/>
          <w:szCs w:val="24"/>
        </w:rPr>
        <w:t xml:space="preserve"> et transversale</w:t>
      </w:r>
      <w:r w:rsidR="00770B0B">
        <w:rPr>
          <w:i/>
          <w:iCs/>
          <w:sz w:val="24"/>
          <w:szCs w:val="24"/>
        </w:rPr>
        <w:t>s</w:t>
      </w:r>
    </w:p>
    <w:p w14:paraId="3AD7B536" w14:textId="335C4A71" w:rsidR="64E64309" w:rsidRDefault="6939104E" w:rsidP="6939104E">
      <w:pPr>
        <w:pStyle w:val="Paragraphedeliste"/>
        <w:numPr>
          <w:ilvl w:val="0"/>
          <w:numId w:val="21"/>
        </w:numPr>
        <w:spacing w:line="360" w:lineRule="auto"/>
        <w:rPr>
          <w:i/>
          <w:iCs/>
          <w:sz w:val="24"/>
          <w:szCs w:val="24"/>
        </w:rPr>
      </w:pPr>
      <w:r w:rsidRPr="6939104E">
        <w:rPr>
          <w:i/>
          <w:iCs/>
          <w:sz w:val="24"/>
          <w:szCs w:val="24"/>
        </w:rPr>
        <w:t>Assimiler la terminologie médicale des qualificatifs d’orientation anatomique</w:t>
      </w:r>
    </w:p>
    <w:p w14:paraId="1D94FE11" w14:textId="5F7A7E45" w:rsidR="64E64309" w:rsidRDefault="64E64309" w:rsidP="64E64309">
      <w:pPr>
        <w:spacing w:line="360" w:lineRule="auto"/>
        <w:rPr>
          <w:sz w:val="24"/>
          <w:szCs w:val="24"/>
        </w:rPr>
      </w:pPr>
    </w:p>
    <w:p w14:paraId="78B77DE5" w14:textId="5756248F" w:rsidR="64E64309" w:rsidRDefault="64E64309" w:rsidP="64E64309">
      <w:pPr>
        <w:numPr>
          <w:ilvl w:val="0"/>
          <w:numId w:val="25"/>
        </w:numPr>
        <w:spacing w:line="360" w:lineRule="auto"/>
        <w:rPr>
          <w:b/>
          <w:bCs/>
          <w:sz w:val="24"/>
          <w:szCs w:val="24"/>
          <w:u w:val="single"/>
        </w:rPr>
      </w:pPr>
      <w:r w:rsidRPr="64E64309">
        <w:rPr>
          <w:b/>
          <w:bCs/>
          <w:sz w:val="24"/>
          <w:szCs w:val="24"/>
          <w:u w:val="single"/>
        </w:rPr>
        <w:t>Orientation dans l’espace</w:t>
      </w:r>
    </w:p>
    <w:p w14:paraId="79494316" w14:textId="77777777" w:rsidR="00C141BA" w:rsidRDefault="00C141BA" w:rsidP="64E64309">
      <w:pPr>
        <w:spacing w:line="360" w:lineRule="auto"/>
        <w:rPr>
          <w:sz w:val="24"/>
          <w:szCs w:val="24"/>
        </w:rPr>
      </w:pPr>
    </w:p>
    <w:p w14:paraId="32AB9D57" w14:textId="73E74887" w:rsidR="64E64309" w:rsidRDefault="64E64309" w:rsidP="64E64309">
      <w:pPr>
        <w:pStyle w:val="Paragraphedeliste"/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64E64309">
        <w:rPr>
          <w:sz w:val="24"/>
          <w:szCs w:val="24"/>
        </w:rPr>
        <w:t xml:space="preserve">Le document ci-dessous présente un individu </w:t>
      </w:r>
    </w:p>
    <w:p w14:paraId="4EEAFAAB" w14:textId="62D43BF7" w:rsidR="64E64309" w:rsidRDefault="64E64309" w:rsidP="64E64309">
      <w:pPr>
        <w:spacing w:line="360" w:lineRule="auto"/>
        <w:jc w:val="center"/>
      </w:pPr>
    </w:p>
    <w:p w14:paraId="1DF30F1C" w14:textId="6F90BA24" w:rsidR="5E8FE0CA" w:rsidRDefault="183AF689" w:rsidP="64E64309">
      <w:pPr>
        <w:spacing w:line="360" w:lineRule="auto"/>
        <w:ind w:firstLine="720"/>
        <w:rPr>
          <w:sz w:val="24"/>
          <w:szCs w:val="24"/>
        </w:rPr>
      </w:pPr>
      <w:r w:rsidRPr="183AF689">
        <w:rPr>
          <w:sz w:val="24"/>
          <w:szCs w:val="24"/>
        </w:rPr>
        <w:t xml:space="preserve">1a. Cet individu est-il représenté en position anatomique ? Justifier à partir de </w:t>
      </w:r>
      <w:r w:rsidR="5E8FE0CA">
        <w:tab/>
      </w:r>
      <w:r w:rsidRPr="183AF689">
        <w:rPr>
          <w:sz w:val="24"/>
          <w:szCs w:val="24"/>
        </w:rPr>
        <w:t>la définition de la position anatomique.</w:t>
      </w:r>
    </w:p>
    <w:p w14:paraId="3B942F74" w14:textId="4AEC85FE" w:rsidR="183AF689" w:rsidRDefault="183AF689" w:rsidP="183AF689">
      <w:pPr>
        <w:spacing w:line="360" w:lineRule="auto"/>
        <w:ind w:firstLine="720"/>
        <w:rPr>
          <w:sz w:val="24"/>
          <w:szCs w:val="24"/>
        </w:rPr>
      </w:pPr>
      <w:r w:rsidRPr="183AF689">
        <w:rPr>
          <w:color w:val="4F81BD" w:themeColor="accent1"/>
          <w:sz w:val="24"/>
          <w:szCs w:val="24"/>
        </w:rPr>
        <w:t>NON – debout ok mais :</w:t>
      </w:r>
    </w:p>
    <w:p w14:paraId="08BBBFCB" w14:textId="3EB04C97" w:rsidR="183AF689" w:rsidRDefault="183AF689" w:rsidP="183AF689">
      <w:pPr>
        <w:pStyle w:val="Paragraphedeliste"/>
        <w:numPr>
          <w:ilvl w:val="0"/>
          <w:numId w:val="5"/>
        </w:numPr>
        <w:spacing w:line="360" w:lineRule="auto"/>
        <w:rPr>
          <w:color w:val="4F81BD" w:themeColor="accent1"/>
          <w:sz w:val="24"/>
          <w:szCs w:val="24"/>
        </w:rPr>
      </w:pPr>
      <w:r w:rsidRPr="183AF689">
        <w:rPr>
          <w:color w:val="4F81BD" w:themeColor="accent1"/>
          <w:sz w:val="24"/>
          <w:szCs w:val="24"/>
        </w:rPr>
        <w:t>Pieds joints</w:t>
      </w:r>
    </w:p>
    <w:p w14:paraId="350D86E8" w14:textId="77F894C1" w:rsidR="183AF689" w:rsidRDefault="183AF689" w:rsidP="183AF689">
      <w:pPr>
        <w:pStyle w:val="Paragraphedeliste"/>
        <w:numPr>
          <w:ilvl w:val="0"/>
          <w:numId w:val="5"/>
        </w:numPr>
        <w:spacing w:line="360" w:lineRule="auto"/>
        <w:rPr>
          <w:color w:val="4F81BD" w:themeColor="accent1"/>
          <w:sz w:val="24"/>
          <w:szCs w:val="24"/>
        </w:rPr>
      </w:pPr>
      <w:r w:rsidRPr="183AF689">
        <w:rPr>
          <w:color w:val="4F81BD" w:themeColor="accent1"/>
          <w:sz w:val="24"/>
          <w:szCs w:val="24"/>
        </w:rPr>
        <w:t>De face regard à l’horizon</w:t>
      </w:r>
    </w:p>
    <w:p w14:paraId="07CF9B87" w14:textId="50F26DA3" w:rsidR="183AF689" w:rsidRDefault="183AF689" w:rsidP="183AF689">
      <w:pPr>
        <w:pStyle w:val="Paragraphedeliste"/>
        <w:numPr>
          <w:ilvl w:val="0"/>
          <w:numId w:val="5"/>
        </w:numPr>
        <w:spacing w:line="360" w:lineRule="auto"/>
        <w:rPr>
          <w:color w:val="4F81BD" w:themeColor="accent1"/>
          <w:sz w:val="24"/>
          <w:szCs w:val="24"/>
        </w:rPr>
      </w:pPr>
      <w:r w:rsidRPr="183AF689">
        <w:rPr>
          <w:color w:val="4F81BD" w:themeColor="accent1"/>
          <w:sz w:val="24"/>
          <w:szCs w:val="24"/>
        </w:rPr>
        <w:t>Bras pendants en supination</w:t>
      </w:r>
    </w:p>
    <w:p w14:paraId="0AA333AD" w14:textId="743A07FF" w:rsidR="183AF689" w:rsidRDefault="183AF689" w:rsidP="183AF689">
      <w:pPr>
        <w:spacing w:line="360" w:lineRule="auto"/>
        <w:rPr>
          <w:color w:val="4F81BD" w:themeColor="accent1"/>
          <w:sz w:val="24"/>
          <w:szCs w:val="24"/>
        </w:rPr>
      </w:pPr>
    </w:p>
    <w:p w14:paraId="0C48B881" w14:textId="4BF608F0" w:rsidR="5E8FE0CA" w:rsidRDefault="64E64309" w:rsidP="64E64309">
      <w:pPr>
        <w:spacing w:line="360" w:lineRule="auto"/>
        <w:ind w:firstLine="720"/>
        <w:rPr>
          <w:sz w:val="24"/>
          <w:szCs w:val="24"/>
        </w:rPr>
      </w:pPr>
      <w:r w:rsidRPr="64E64309">
        <w:rPr>
          <w:sz w:val="24"/>
          <w:szCs w:val="24"/>
        </w:rPr>
        <w:t xml:space="preserve">1b. Sur le document ci-dessus représenter </w:t>
      </w:r>
    </w:p>
    <w:p w14:paraId="6B2CDAA7" w14:textId="3FAEE25B" w:rsidR="5E8FE0CA" w:rsidRDefault="64E64309" w:rsidP="64E64309">
      <w:pPr>
        <w:pStyle w:val="Paragraphedeliste"/>
        <w:numPr>
          <w:ilvl w:val="0"/>
          <w:numId w:val="19"/>
        </w:numPr>
        <w:spacing w:line="360" w:lineRule="auto"/>
        <w:rPr>
          <w:sz w:val="24"/>
          <w:szCs w:val="24"/>
        </w:rPr>
      </w:pPr>
      <w:proofErr w:type="gramStart"/>
      <w:r w:rsidRPr="64E64309">
        <w:rPr>
          <w:sz w:val="24"/>
          <w:szCs w:val="24"/>
        </w:rPr>
        <w:t>en</w:t>
      </w:r>
      <w:proofErr w:type="gramEnd"/>
      <w:r w:rsidRPr="64E64309">
        <w:rPr>
          <w:sz w:val="24"/>
          <w:szCs w:val="24"/>
        </w:rPr>
        <w:t xml:space="preserve"> rouge un plan sagittal latéral droit passant par le sein droit</w:t>
      </w:r>
    </w:p>
    <w:p w14:paraId="3AD10F35" w14:textId="4993B93A" w:rsidR="5E8FE0CA" w:rsidRDefault="183AF689" w:rsidP="64E64309">
      <w:pPr>
        <w:pStyle w:val="Paragraphedeliste"/>
        <w:numPr>
          <w:ilvl w:val="0"/>
          <w:numId w:val="19"/>
        </w:numPr>
        <w:spacing w:line="360" w:lineRule="auto"/>
        <w:rPr>
          <w:sz w:val="24"/>
          <w:szCs w:val="24"/>
        </w:rPr>
      </w:pPr>
      <w:r w:rsidRPr="183AF689">
        <w:rPr>
          <w:sz w:val="24"/>
          <w:szCs w:val="24"/>
        </w:rPr>
        <w:t>En vert un plan transversal passant par l’ombilic</w:t>
      </w:r>
    </w:p>
    <w:p w14:paraId="64FBFAF3" w14:textId="464B0EE4" w:rsidR="5E8FE0CA" w:rsidRDefault="5E8FE0CA" w:rsidP="183AF689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B7DB1AC" wp14:editId="3AFFF6BA">
            <wp:extent cx="1324451" cy="2278626"/>
            <wp:effectExtent l="0" t="0" r="0" b="0"/>
            <wp:docPr id="1664138463" name="Image 1664138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451" cy="227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87D78" w14:textId="735E82BB" w:rsidR="5E8FE0CA" w:rsidRDefault="5E8FE0CA" w:rsidP="64E64309">
      <w:pPr>
        <w:spacing w:line="360" w:lineRule="auto"/>
        <w:ind w:firstLine="720"/>
        <w:rPr>
          <w:sz w:val="24"/>
          <w:szCs w:val="24"/>
        </w:rPr>
      </w:pPr>
    </w:p>
    <w:p w14:paraId="3B7373D6" w14:textId="286C4417" w:rsidR="5E8FE0CA" w:rsidRDefault="64E64309" w:rsidP="64E64309">
      <w:pPr>
        <w:pStyle w:val="Paragraphedeliste"/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64E64309">
        <w:rPr>
          <w:sz w:val="24"/>
          <w:szCs w:val="24"/>
        </w:rPr>
        <w:t>Compléter le texte sur les plans anatomiques et positionner les 3 axes anatomiques de référence sur le schéma</w:t>
      </w:r>
    </w:p>
    <w:p w14:paraId="6B0CE4F9" w14:textId="1C598E89" w:rsidR="5E8FE0CA" w:rsidRDefault="183AF689" w:rsidP="64E64309">
      <w:pPr>
        <w:pStyle w:val="Paragraphedeliste"/>
        <w:numPr>
          <w:ilvl w:val="0"/>
          <w:numId w:val="23"/>
        </w:numPr>
        <w:spacing w:line="360" w:lineRule="auto"/>
        <w:rPr>
          <w:sz w:val="24"/>
          <w:szCs w:val="24"/>
        </w:rPr>
      </w:pPr>
      <w:r w:rsidRPr="183AF689">
        <w:rPr>
          <w:sz w:val="24"/>
          <w:szCs w:val="24"/>
        </w:rPr>
        <w:t>Sagittal : Divise entre</w:t>
      </w:r>
      <w:r w:rsidRPr="183AF689">
        <w:rPr>
          <w:color w:val="4F81BD" w:themeColor="accent1"/>
          <w:sz w:val="24"/>
          <w:szCs w:val="24"/>
        </w:rPr>
        <w:t xml:space="preserve"> Gauche et Droite</w:t>
      </w:r>
      <w:r w:rsidRPr="183AF689">
        <w:rPr>
          <w:sz w:val="24"/>
          <w:szCs w:val="24"/>
        </w:rPr>
        <w:t xml:space="preserve"> </w:t>
      </w:r>
    </w:p>
    <w:p w14:paraId="7BAABD03" w14:textId="21E8ACCE" w:rsidR="5E8FE0CA" w:rsidRDefault="5E8FE0CA" w:rsidP="64E64309">
      <w:pPr>
        <w:spacing w:line="360" w:lineRule="auto"/>
        <w:rPr>
          <w:sz w:val="24"/>
          <w:szCs w:val="24"/>
        </w:rPr>
      </w:pPr>
    </w:p>
    <w:p w14:paraId="747676EB" w14:textId="0CC08F89" w:rsidR="5E8FE0CA" w:rsidRPr="00770B0B" w:rsidRDefault="183AF689" w:rsidP="64E64309">
      <w:pPr>
        <w:pStyle w:val="Paragraphedeliste"/>
        <w:numPr>
          <w:ilvl w:val="0"/>
          <w:numId w:val="23"/>
        </w:numPr>
        <w:spacing w:line="360" w:lineRule="auto"/>
        <w:rPr>
          <w:sz w:val="24"/>
          <w:szCs w:val="24"/>
        </w:rPr>
      </w:pPr>
      <w:r w:rsidRPr="183AF689">
        <w:rPr>
          <w:sz w:val="24"/>
          <w:szCs w:val="24"/>
        </w:rPr>
        <w:t>Frontal (ou coronal) : Divise entre</w:t>
      </w:r>
      <w:r w:rsidRPr="183AF689">
        <w:rPr>
          <w:color w:val="4F81BD" w:themeColor="accent1"/>
          <w:sz w:val="24"/>
          <w:szCs w:val="24"/>
        </w:rPr>
        <w:t xml:space="preserve"> Antérieur/ventral et postérieur/dorsal</w:t>
      </w:r>
    </w:p>
    <w:p w14:paraId="01BA6272" w14:textId="529C18A1" w:rsidR="5E8FE0CA" w:rsidRDefault="183AF689" w:rsidP="64E64309">
      <w:pPr>
        <w:pStyle w:val="Paragraphedeliste"/>
        <w:numPr>
          <w:ilvl w:val="0"/>
          <w:numId w:val="23"/>
        </w:numPr>
        <w:spacing w:line="360" w:lineRule="auto"/>
        <w:rPr>
          <w:sz w:val="24"/>
          <w:szCs w:val="24"/>
        </w:rPr>
      </w:pPr>
      <w:r w:rsidRPr="183AF689">
        <w:rPr>
          <w:sz w:val="24"/>
          <w:szCs w:val="24"/>
        </w:rPr>
        <w:t>Transverse (ou axial) :</w:t>
      </w:r>
      <w:r w:rsidRPr="183AF689">
        <w:rPr>
          <w:color w:val="4F81BD" w:themeColor="accent1"/>
          <w:sz w:val="24"/>
          <w:szCs w:val="24"/>
        </w:rPr>
        <w:t xml:space="preserve"> Divise entre haut/</w:t>
      </w:r>
      <w:proofErr w:type="spellStart"/>
      <w:r w:rsidRPr="183AF689">
        <w:rPr>
          <w:color w:val="4F81BD" w:themeColor="accent1"/>
          <w:sz w:val="24"/>
          <w:szCs w:val="24"/>
        </w:rPr>
        <w:t>cranial</w:t>
      </w:r>
      <w:proofErr w:type="spellEnd"/>
      <w:r w:rsidRPr="183AF689">
        <w:rPr>
          <w:color w:val="4F81BD" w:themeColor="accent1"/>
          <w:sz w:val="24"/>
          <w:szCs w:val="24"/>
        </w:rPr>
        <w:t xml:space="preserve">/proximal </w:t>
      </w:r>
      <w:proofErr w:type="spellStart"/>
      <w:r w:rsidRPr="183AF689">
        <w:rPr>
          <w:color w:val="4F81BD" w:themeColor="accent1"/>
          <w:sz w:val="24"/>
          <w:szCs w:val="24"/>
        </w:rPr>
        <w:t>et.bas</w:t>
      </w:r>
      <w:proofErr w:type="spellEnd"/>
      <w:r w:rsidRPr="183AF689">
        <w:rPr>
          <w:color w:val="4F81BD" w:themeColor="accent1"/>
          <w:sz w:val="24"/>
          <w:szCs w:val="24"/>
        </w:rPr>
        <w:t>/caudal/distal</w:t>
      </w:r>
    </w:p>
    <w:p w14:paraId="12DDB584" w14:textId="395A9292" w:rsidR="5E8FE0CA" w:rsidRDefault="5E8FE0CA" w:rsidP="64E64309">
      <w:pPr>
        <w:spacing w:line="360" w:lineRule="auto"/>
        <w:rPr>
          <w:sz w:val="24"/>
          <w:szCs w:val="24"/>
        </w:rPr>
      </w:pPr>
    </w:p>
    <w:p w14:paraId="6FD0C37D" w14:textId="04FC4F45" w:rsidR="183AF689" w:rsidRDefault="183AF689" w:rsidP="183AF689">
      <w:pPr>
        <w:spacing w:line="360" w:lineRule="auto"/>
        <w:rPr>
          <w:sz w:val="24"/>
          <w:szCs w:val="24"/>
        </w:rPr>
      </w:pPr>
    </w:p>
    <w:p w14:paraId="395C0025" w14:textId="15812B68" w:rsidR="64E64309" w:rsidRDefault="64E64309" w:rsidP="64E64309">
      <w:pPr>
        <w:spacing w:line="360" w:lineRule="auto"/>
        <w:rPr>
          <w:sz w:val="24"/>
          <w:szCs w:val="24"/>
        </w:rPr>
      </w:pPr>
    </w:p>
    <w:p w14:paraId="300AE112" w14:textId="77777777" w:rsidR="00770B0B" w:rsidRPr="00EA2867" w:rsidRDefault="00770B0B" w:rsidP="00770B0B">
      <w:pPr>
        <w:pStyle w:val="Paragraphedeliste"/>
        <w:numPr>
          <w:ilvl w:val="0"/>
          <w:numId w:val="2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Utiliser</w:t>
      </w:r>
      <w:r w:rsidRPr="64E64309">
        <w:rPr>
          <w:sz w:val="24"/>
          <w:szCs w:val="24"/>
        </w:rPr>
        <w:t xml:space="preserve"> les termes relatifs à l’orientation adaptés </w:t>
      </w:r>
      <w:r>
        <w:rPr>
          <w:sz w:val="24"/>
          <w:szCs w:val="24"/>
        </w:rPr>
        <w:t xml:space="preserve">ci-dessous avec des exemples concrets comme : </w:t>
      </w:r>
      <w:r w:rsidRPr="00EA2867">
        <w:rPr>
          <w:i/>
          <w:iCs/>
          <w:color w:val="A6A6A6" w:themeColor="background1" w:themeShade="A6"/>
          <w:sz w:val="24"/>
          <w:szCs w:val="24"/>
        </w:rPr>
        <w:t>Le nez est en position médiane par rapport aux pommettes</w:t>
      </w:r>
    </w:p>
    <w:p w14:paraId="2C6931A1" w14:textId="77777777" w:rsidR="00770B0B" w:rsidRDefault="00770B0B" w:rsidP="00770B0B">
      <w:pPr>
        <w:pStyle w:val="Paragraphedeliste"/>
        <w:numPr>
          <w:ilvl w:val="0"/>
          <w:numId w:val="18"/>
        </w:numPr>
        <w:spacing w:line="360" w:lineRule="auto"/>
        <w:rPr>
          <w:sz w:val="24"/>
          <w:szCs w:val="24"/>
        </w:rPr>
      </w:pPr>
      <w:r w:rsidRPr="64E64309">
        <w:rPr>
          <w:i/>
          <w:iCs/>
          <w:sz w:val="24"/>
          <w:szCs w:val="24"/>
        </w:rPr>
        <w:t>Antérieur ou postérieur</w:t>
      </w:r>
    </w:p>
    <w:p w14:paraId="5AA1A8E8" w14:textId="77777777" w:rsidR="00770B0B" w:rsidRDefault="00770B0B" w:rsidP="00770B0B">
      <w:pPr>
        <w:pStyle w:val="Paragraphedeliste"/>
        <w:numPr>
          <w:ilvl w:val="0"/>
          <w:numId w:val="18"/>
        </w:numPr>
        <w:spacing w:line="360" w:lineRule="auto"/>
        <w:rPr>
          <w:sz w:val="24"/>
          <w:szCs w:val="24"/>
        </w:rPr>
      </w:pPr>
      <w:r w:rsidRPr="64E64309">
        <w:rPr>
          <w:i/>
          <w:iCs/>
          <w:sz w:val="24"/>
          <w:szCs w:val="24"/>
        </w:rPr>
        <w:t>Ventral ou dorsal</w:t>
      </w:r>
    </w:p>
    <w:p w14:paraId="06D9A7B3" w14:textId="77777777" w:rsidR="00770B0B" w:rsidRDefault="00770B0B" w:rsidP="00770B0B">
      <w:pPr>
        <w:pStyle w:val="Paragraphedeliste"/>
        <w:numPr>
          <w:ilvl w:val="0"/>
          <w:numId w:val="18"/>
        </w:numPr>
        <w:spacing w:line="360" w:lineRule="auto"/>
        <w:rPr>
          <w:i/>
          <w:iCs/>
          <w:sz w:val="24"/>
          <w:szCs w:val="24"/>
        </w:rPr>
      </w:pPr>
      <w:r w:rsidRPr="64E64309">
        <w:rPr>
          <w:i/>
          <w:iCs/>
          <w:sz w:val="24"/>
          <w:szCs w:val="24"/>
        </w:rPr>
        <w:t>Latéral ou médian</w:t>
      </w:r>
    </w:p>
    <w:p w14:paraId="67032237" w14:textId="77777777" w:rsidR="00770B0B" w:rsidRDefault="00770B0B" w:rsidP="00770B0B">
      <w:pPr>
        <w:pStyle w:val="Paragraphedeliste"/>
        <w:numPr>
          <w:ilvl w:val="0"/>
          <w:numId w:val="18"/>
        </w:numPr>
        <w:spacing w:line="360" w:lineRule="auto"/>
        <w:rPr>
          <w:i/>
          <w:iCs/>
          <w:sz w:val="24"/>
          <w:szCs w:val="24"/>
        </w:rPr>
      </w:pPr>
      <w:r w:rsidRPr="64E64309">
        <w:rPr>
          <w:i/>
          <w:iCs/>
          <w:sz w:val="24"/>
          <w:szCs w:val="24"/>
        </w:rPr>
        <w:t>Distal ou proximal</w:t>
      </w:r>
    </w:p>
    <w:p w14:paraId="089F710F" w14:textId="0D7F1102" w:rsidR="64E64309" w:rsidRDefault="64E64309" w:rsidP="64E64309">
      <w:pPr>
        <w:spacing w:line="360" w:lineRule="auto"/>
      </w:pPr>
    </w:p>
    <w:p w14:paraId="27BDB7D0" w14:textId="2F4E05DB" w:rsidR="64E64309" w:rsidRDefault="183AF689" w:rsidP="183AF689">
      <w:pPr>
        <w:pStyle w:val="Paragraphedeliste"/>
        <w:numPr>
          <w:ilvl w:val="0"/>
          <w:numId w:val="17"/>
        </w:numPr>
        <w:spacing w:line="360" w:lineRule="auto"/>
        <w:rPr>
          <w:color w:val="4F81BD" w:themeColor="accent1"/>
          <w:sz w:val="24"/>
          <w:szCs w:val="24"/>
        </w:rPr>
      </w:pPr>
      <w:r w:rsidRPr="183AF689">
        <w:rPr>
          <w:sz w:val="24"/>
          <w:szCs w:val="24"/>
        </w:rPr>
        <w:t xml:space="preserve">Le pouce par rapport au membre supérieur = </w:t>
      </w:r>
      <w:r w:rsidRPr="183AF689">
        <w:rPr>
          <w:color w:val="4F81BD" w:themeColor="accent1"/>
          <w:sz w:val="24"/>
          <w:szCs w:val="24"/>
        </w:rPr>
        <w:t>Distal</w:t>
      </w:r>
    </w:p>
    <w:p w14:paraId="0017F437" w14:textId="28F038A2" w:rsidR="64E64309" w:rsidRDefault="183AF689" w:rsidP="183AF689">
      <w:pPr>
        <w:pStyle w:val="Paragraphedeliste"/>
        <w:numPr>
          <w:ilvl w:val="0"/>
          <w:numId w:val="17"/>
        </w:numPr>
        <w:spacing w:line="360" w:lineRule="auto"/>
        <w:rPr>
          <w:color w:val="4F81BD" w:themeColor="accent1"/>
          <w:sz w:val="24"/>
          <w:szCs w:val="24"/>
        </w:rPr>
      </w:pPr>
      <w:r w:rsidRPr="183AF689">
        <w:rPr>
          <w:sz w:val="24"/>
          <w:szCs w:val="24"/>
        </w:rPr>
        <w:t>Le nez par rapport aux pom</w:t>
      </w:r>
      <w:r w:rsidR="00770B0B">
        <w:rPr>
          <w:sz w:val="24"/>
          <w:szCs w:val="24"/>
        </w:rPr>
        <w:t>m</w:t>
      </w:r>
      <w:r w:rsidRPr="183AF689">
        <w:rPr>
          <w:sz w:val="24"/>
          <w:szCs w:val="24"/>
        </w:rPr>
        <w:t xml:space="preserve">ettes = </w:t>
      </w:r>
      <w:r w:rsidRPr="183AF689">
        <w:rPr>
          <w:color w:val="4F81BD" w:themeColor="accent1"/>
          <w:sz w:val="24"/>
          <w:szCs w:val="24"/>
        </w:rPr>
        <w:t>Médian</w:t>
      </w:r>
    </w:p>
    <w:p w14:paraId="0C6CA89D" w14:textId="24D659AF" w:rsidR="64E64309" w:rsidRDefault="183AF689" w:rsidP="64E64309">
      <w:pPr>
        <w:pStyle w:val="Paragraphedeliste"/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183AF689">
        <w:rPr>
          <w:sz w:val="24"/>
          <w:szCs w:val="24"/>
        </w:rPr>
        <w:t xml:space="preserve">Le sternum par rapport à l’organisme = </w:t>
      </w:r>
      <w:r w:rsidRPr="183AF689">
        <w:rPr>
          <w:color w:val="4F81BD" w:themeColor="accent1"/>
          <w:sz w:val="24"/>
          <w:szCs w:val="24"/>
        </w:rPr>
        <w:t>Antérieur</w:t>
      </w:r>
    </w:p>
    <w:p w14:paraId="526BB025" w14:textId="1FB4C9FD" w:rsidR="64E64309" w:rsidRDefault="183AF689" w:rsidP="64E64309">
      <w:pPr>
        <w:pStyle w:val="Paragraphedeliste"/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183AF689">
        <w:rPr>
          <w:sz w:val="24"/>
          <w:szCs w:val="24"/>
        </w:rPr>
        <w:t xml:space="preserve">Les lombaires par rapport au tronc = </w:t>
      </w:r>
      <w:r w:rsidRPr="183AF689">
        <w:rPr>
          <w:color w:val="4F81BD" w:themeColor="accent1"/>
          <w:sz w:val="24"/>
          <w:szCs w:val="24"/>
        </w:rPr>
        <w:t xml:space="preserve">Postérieur </w:t>
      </w:r>
    </w:p>
    <w:p w14:paraId="62321731" w14:textId="643187C9" w:rsidR="64E64309" w:rsidRDefault="183AF689" w:rsidP="64E64309">
      <w:pPr>
        <w:pStyle w:val="Paragraphedeliste"/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183AF689">
        <w:rPr>
          <w:sz w:val="24"/>
          <w:szCs w:val="24"/>
        </w:rPr>
        <w:t xml:space="preserve">Les reins par rapport à la vessie = </w:t>
      </w:r>
      <w:r w:rsidRPr="183AF689">
        <w:rPr>
          <w:color w:val="4F81BD" w:themeColor="accent1"/>
          <w:sz w:val="24"/>
          <w:szCs w:val="24"/>
        </w:rPr>
        <w:t>Latéraux</w:t>
      </w:r>
    </w:p>
    <w:p w14:paraId="607B3B75" w14:textId="78E33AAC" w:rsidR="64E64309" w:rsidRDefault="64E64309" w:rsidP="64E64309">
      <w:pPr>
        <w:spacing w:line="360" w:lineRule="auto"/>
        <w:rPr>
          <w:sz w:val="24"/>
          <w:szCs w:val="24"/>
        </w:rPr>
      </w:pPr>
    </w:p>
    <w:p w14:paraId="5AF6BEDB" w14:textId="50DE17D2" w:rsidR="183AF689" w:rsidRDefault="183AF689" w:rsidP="183AF689">
      <w:pPr>
        <w:spacing w:line="360" w:lineRule="auto"/>
        <w:rPr>
          <w:sz w:val="24"/>
          <w:szCs w:val="24"/>
        </w:rPr>
      </w:pPr>
    </w:p>
    <w:p w14:paraId="0053A348" w14:textId="3E312814" w:rsidR="00C141BA" w:rsidRDefault="26943BB4" w:rsidP="26943BB4">
      <w:pPr>
        <w:numPr>
          <w:ilvl w:val="0"/>
          <w:numId w:val="25"/>
        </w:numPr>
        <w:spacing w:line="360" w:lineRule="auto"/>
        <w:rPr>
          <w:b/>
          <w:bCs/>
          <w:sz w:val="24"/>
          <w:szCs w:val="24"/>
          <w:u w:val="single"/>
        </w:rPr>
      </w:pPr>
      <w:r w:rsidRPr="26943BB4">
        <w:rPr>
          <w:b/>
          <w:bCs/>
          <w:sz w:val="24"/>
          <w:szCs w:val="24"/>
          <w:u w:val="single"/>
        </w:rPr>
        <w:t>Organisation du corps humain</w:t>
      </w:r>
    </w:p>
    <w:p w14:paraId="22439112" w14:textId="6A55EFD3" w:rsidR="26943BB4" w:rsidRDefault="26943BB4" w:rsidP="26943BB4">
      <w:pPr>
        <w:spacing w:line="360" w:lineRule="auto"/>
        <w:rPr>
          <w:sz w:val="24"/>
          <w:szCs w:val="24"/>
        </w:rPr>
      </w:pPr>
    </w:p>
    <w:p w14:paraId="42271ED7" w14:textId="62953487" w:rsidR="26943BB4" w:rsidRDefault="183AF689" w:rsidP="26943BB4">
      <w:pPr>
        <w:pStyle w:val="Paragraphedeliste"/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183AF689">
        <w:rPr>
          <w:sz w:val="24"/>
          <w:szCs w:val="24"/>
        </w:rPr>
        <w:t>Les documents ci-dessous représentent les cavités et régions du corps humain. Légendez-les</w:t>
      </w:r>
    </w:p>
    <w:p w14:paraId="50DD2CE9" w14:textId="6A5D8775" w:rsidR="26943BB4" w:rsidRDefault="26943BB4" w:rsidP="26943BB4">
      <w:pPr>
        <w:spacing w:line="360" w:lineRule="auto"/>
        <w:rPr>
          <w:sz w:val="24"/>
          <w:szCs w:val="24"/>
        </w:rPr>
      </w:pPr>
    </w:p>
    <w:p w14:paraId="52502C07" w14:textId="55ED66D7" w:rsidR="26943BB4" w:rsidRDefault="26943BB4" w:rsidP="26943BB4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D162AA4" wp14:editId="4787ACE0">
            <wp:extent cx="3376804" cy="3285349"/>
            <wp:effectExtent l="114300" t="114300" r="90805" b="125095"/>
            <wp:docPr id="231441824" name="Image 23144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6804" cy="32853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EC640A7" w14:textId="318622F0" w:rsidR="1893739B" w:rsidRDefault="1893739B" w:rsidP="1893739B">
      <w:pPr>
        <w:pStyle w:val="Paragraphedeliste"/>
        <w:numPr>
          <w:ilvl w:val="0"/>
          <w:numId w:val="2"/>
        </w:numPr>
        <w:spacing w:line="360" w:lineRule="auto"/>
        <w:rPr>
          <w:color w:val="4F81BD" w:themeColor="accent1"/>
        </w:rPr>
      </w:pPr>
      <w:r w:rsidRPr="1893739B">
        <w:rPr>
          <w:color w:val="4F81BD" w:themeColor="accent1"/>
        </w:rPr>
        <w:t>Cavité crânienne</w:t>
      </w:r>
    </w:p>
    <w:p w14:paraId="22F5E8A1" w14:textId="5D79B41B" w:rsidR="1893739B" w:rsidRDefault="1893739B" w:rsidP="1893739B">
      <w:pPr>
        <w:pStyle w:val="Paragraphedeliste"/>
        <w:numPr>
          <w:ilvl w:val="0"/>
          <w:numId w:val="2"/>
        </w:numPr>
        <w:spacing w:line="360" w:lineRule="auto"/>
        <w:rPr>
          <w:color w:val="4F81BD" w:themeColor="accent1"/>
        </w:rPr>
      </w:pPr>
      <w:r w:rsidRPr="1893739B">
        <w:rPr>
          <w:color w:val="4F81BD" w:themeColor="accent1"/>
        </w:rPr>
        <w:t>Cavité vertébrale</w:t>
      </w:r>
    </w:p>
    <w:p w14:paraId="67D89AE6" w14:textId="0D53FE6A" w:rsidR="1893739B" w:rsidRDefault="1893739B" w:rsidP="1893739B">
      <w:pPr>
        <w:pStyle w:val="Paragraphedeliste"/>
        <w:numPr>
          <w:ilvl w:val="0"/>
          <w:numId w:val="2"/>
        </w:numPr>
        <w:spacing w:line="360" w:lineRule="auto"/>
        <w:rPr>
          <w:color w:val="4F81BD" w:themeColor="accent1"/>
        </w:rPr>
      </w:pPr>
      <w:r w:rsidRPr="1893739B">
        <w:rPr>
          <w:color w:val="4F81BD" w:themeColor="accent1"/>
        </w:rPr>
        <w:t>Cavité thoracique</w:t>
      </w:r>
    </w:p>
    <w:p w14:paraId="551D42F2" w14:textId="263EDD78" w:rsidR="1893739B" w:rsidRDefault="1893739B" w:rsidP="1893739B">
      <w:pPr>
        <w:pStyle w:val="Paragraphedeliste"/>
        <w:numPr>
          <w:ilvl w:val="0"/>
          <w:numId w:val="2"/>
        </w:numPr>
        <w:spacing w:line="360" w:lineRule="auto"/>
        <w:rPr>
          <w:color w:val="4F81BD" w:themeColor="accent1"/>
        </w:rPr>
      </w:pPr>
      <w:r w:rsidRPr="1893739B">
        <w:rPr>
          <w:color w:val="4F81BD" w:themeColor="accent1"/>
        </w:rPr>
        <w:t>Médiastin</w:t>
      </w:r>
    </w:p>
    <w:p w14:paraId="5EE35C1B" w14:textId="6888C204" w:rsidR="1893739B" w:rsidRDefault="1893739B" w:rsidP="1893739B">
      <w:pPr>
        <w:pStyle w:val="Paragraphedeliste"/>
        <w:numPr>
          <w:ilvl w:val="0"/>
          <w:numId w:val="2"/>
        </w:numPr>
        <w:spacing w:line="360" w:lineRule="auto"/>
        <w:rPr>
          <w:color w:val="4F81BD" w:themeColor="accent1"/>
        </w:rPr>
      </w:pPr>
      <w:r w:rsidRPr="1893739B">
        <w:rPr>
          <w:color w:val="4F81BD" w:themeColor="accent1"/>
        </w:rPr>
        <w:t>Cavité péricardique</w:t>
      </w:r>
    </w:p>
    <w:p w14:paraId="427ECD19" w14:textId="543DB148" w:rsidR="1893739B" w:rsidRDefault="1893739B" w:rsidP="1893739B">
      <w:pPr>
        <w:pStyle w:val="Paragraphedeliste"/>
        <w:numPr>
          <w:ilvl w:val="0"/>
          <w:numId w:val="2"/>
        </w:numPr>
        <w:spacing w:line="360" w:lineRule="auto"/>
        <w:rPr>
          <w:color w:val="4F81BD" w:themeColor="accent1"/>
        </w:rPr>
      </w:pPr>
      <w:r w:rsidRPr="1893739B">
        <w:rPr>
          <w:color w:val="4F81BD" w:themeColor="accent1"/>
        </w:rPr>
        <w:t>Cavité pleurale</w:t>
      </w:r>
    </w:p>
    <w:p w14:paraId="0550FAAF" w14:textId="269C5ECD" w:rsidR="1893739B" w:rsidRDefault="1893739B" w:rsidP="1893739B">
      <w:pPr>
        <w:pStyle w:val="Paragraphedeliste"/>
        <w:numPr>
          <w:ilvl w:val="0"/>
          <w:numId w:val="2"/>
        </w:numPr>
        <w:spacing w:line="360" w:lineRule="auto"/>
        <w:rPr>
          <w:color w:val="4F81BD" w:themeColor="accent1"/>
        </w:rPr>
      </w:pPr>
      <w:r w:rsidRPr="1893739B">
        <w:rPr>
          <w:color w:val="4F81BD" w:themeColor="accent1"/>
        </w:rPr>
        <w:t>Cavité abdominopelvienne</w:t>
      </w:r>
    </w:p>
    <w:p w14:paraId="5E4B7F74" w14:textId="03BE9279" w:rsidR="1893739B" w:rsidRDefault="1893739B" w:rsidP="1893739B">
      <w:pPr>
        <w:pStyle w:val="Paragraphedeliste"/>
        <w:numPr>
          <w:ilvl w:val="0"/>
          <w:numId w:val="2"/>
        </w:numPr>
        <w:spacing w:line="360" w:lineRule="auto"/>
        <w:rPr>
          <w:color w:val="4F81BD" w:themeColor="accent1"/>
        </w:rPr>
      </w:pPr>
      <w:r w:rsidRPr="1893739B">
        <w:rPr>
          <w:color w:val="4F81BD" w:themeColor="accent1"/>
        </w:rPr>
        <w:t>Cavité abdominale</w:t>
      </w:r>
    </w:p>
    <w:p w14:paraId="60D13F4C" w14:textId="708FE482" w:rsidR="1893739B" w:rsidRDefault="1893739B" w:rsidP="1893739B">
      <w:pPr>
        <w:pStyle w:val="Paragraphedeliste"/>
        <w:numPr>
          <w:ilvl w:val="0"/>
          <w:numId w:val="2"/>
        </w:numPr>
        <w:spacing w:line="360" w:lineRule="auto"/>
        <w:rPr>
          <w:color w:val="4F81BD" w:themeColor="accent1"/>
        </w:rPr>
      </w:pPr>
      <w:r w:rsidRPr="1893739B">
        <w:rPr>
          <w:color w:val="4F81BD" w:themeColor="accent1"/>
        </w:rPr>
        <w:t>Cavité pelvienne</w:t>
      </w:r>
    </w:p>
    <w:p w14:paraId="7D2FD700" w14:textId="79C6E6AB" w:rsidR="26943BB4" w:rsidRDefault="26943BB4" w:rsidP="1893739B">
      <w:pPr>
        <w:spacing w:line="360" w:lineRule="auto"/>
        <w:rPr>
          <w:color w:val="4F81BD" w:themeColor="accent1"/>
        </w:rPr>
      </w:pPr>
    </w:p>
    <w:p w14:paraId="4761482B" w14:textId="55ED66D7" w:rsidR="26943BB4" w:rsidRDefault="26943BB4" w:rsidP="26943BB4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EC81F8B" wp14:editId="6769239A">
            <wp:extent cx="2055138" cy="2206859"/>
            <wp:effectExtent l="0" t="0" r="0" b="0"/>
            <wp:docPr id="229042698" name="Image 22904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04269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138" cy="220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54F9D" w14:textId="78AB67FA" w:rsidR="1893739B" w:rsidRDefault="1893739B" w:rsidP="1893739B">
      <w:pPr>
        <w:pStyle w:val="Paragraphedeliste"/>
        <w:numPr>
          <w:ilvl w:val="0"/>
          <w:numId w:val="1"/>
        </w:numPr>
        <w:spacing w:line="360" w:lineRule="auto"/>
        <w:rPr>
          <w:color w:val="4F81BD" w:themeColor="accent1"/>
          <w:sz w:val="24"/>
          <w:szCs w:val="24"/>
        </w:rPr>
      </w:pPr>
      <w:r w:rsidRPr="1893739B">
        <w:rPr>
          <w:color w:val="4F81BD" w:themeColor="accent1"/>
          <w:sz w:val="24"/>
          <w:szCs w:val="24"/>
        </w:rPr>
        <w:t>Hypochondre droit</w:t>
      </w:r>
    </w:p>
    <w:p w14:paraId="4A06593C" w14:textId="30FB7CC3" w:rsidR="1893739B" w:rsidRDefault="1893739B" w:rsidP="1893739B">
      <w:pPr>
        <w:pStyle w:val="Paragraphedeliste"/>
        <w:numPr>
          <w:ilvl w:val="0"/>
          <w:numId w:val="1"/>
        </w:numPr>
        <w:spacing w:line="360" w:lineRule="auto"/>
        <w:rPr>
          <w:color w:val="4F81BD" w:themeColor="accent1"/>
          <w:sz w:val="24"/>
          <w:szCs w:val="24"/>
        </w:rPr>
      </w:pPr>
      <w:proofErr w:type="spellStart"/>
      <w:r w:rsidRPr="1893739B">
        <w:rPr>
          <w:color w:val="4F81BD" w:themeColor="accent1"/>
          <w:sz w:val="24"/>
          <w:szCs w:val="24"/>
        </w:rPr>
        <w:t>Epigastre</w:t>
      </w:r>
      <w:proofErr w:type="spellEnd"/>
    </w:p>
    <w:p w14:paraId="70A86A41" w14:textId="3C1E928A" w:rsidR="1893739B" w:rsidRDefault="1893739B" w:rsidP="1893739B">
      <w:pPr>
        <w:pStyle w:val="Paragraphedeliste"/>
        <w:numPr>
          <w:ilvl w:val="0"/>
          <w:numId w:val="1"/>
        </w:numPr>
        <w:spacing w:line="360" w:lineRule="auto"/>
        <w:rPr>
          <w:color w:val="4F81BD" w:themeColor="accent1"/>
          <w:sz w:val="24"/>
          <w:szCs w:val="24"/>
        </w:rPr>
      </w:pPr>
      <w:r w:rsidRPr="1893739B">
        <w:rPr>
          <w:color w:val="4F81BD" w:themeColor="accent1"/>
          <w:sz w:val="24"/>
          <w:szCs w:val="24"/>
        </w:rPr>
        <w:lastRenderedPageBreak/>
        <w:t>Hypochondre gauche</w:t>
      </w:r>
    </w:p>
    <w:p w14:paraId="7790270F" w14:textId="13506782" w:rsidR="1893739B" w:rsidRDefault="1893739B" w:rsidP="1893739B">
      <w:pPr>
        <w:pStyle w:val="Paragraphedeliste"/>
        <w:numPr>
          <w:ilvl w:val="0"/>
          <w:numId w:val="1"/>
        </w:numPr>
        <w:spacing w:line="360" w:lineRule="auto"/>
        <w:rPr>
          <w:color w:val="4F81BD" w:themeColor="accent1"/>
          <w:sz w:val="24"/>
          <w:szCs w:val="24"/>
        </w:rPr>
      </w:pPr>
      <w:r w:rsidRPr="1893739B">
        <w:rPr>
          <w:color w:val="4F81BD" w:themeColor="accent1"/>
          <w:sz w:val="24"/>
          <w:szCs w:val="24"/>
        </w:rPr>
        <w:t>Flanc droit</w:t>
      </w:r>
    </w:p>
    <w:p w14:paraId="30EC3C8E" w14:textId="5508DC7A" w:rsidR="1893739B" w:rsidRDefault="1893739B" w:rsidP="1893739B">
      <w:pPr>
        <w:pStyle w:val="Paragraphedeliste"/>
        <w:numPr>
          <w:ilvl w:val="0"/>
          <w:numId w:val="1"/>
        </w:numPr>
        <w:spacing w:line="360" w:lineRule="auto"/>
        <w:rPr>
          <w:color w:val="4F81BD" w:themeColor="accent1"/>
          <w:sz w:val="24"/>
          <w:szCs w:val="24"/>
        </w:rPr>
      </w:pPr>
      <w:r w:rsidRPr="1893739B">
        <w:rPr>
          <w:color w:val="4F81BD" w:themeColor="accent1"/>
          <w:sz w:val="24"/>
          <w:szCs w:val="24"/>
        </w:rPr>
        <w:t>(</w:t>
      </w:r>
      <w:proofErr w:type="spellStart"/>
      <w:r w:rsidRPr="1893739B">
        <w:rPr>
          <w:color w:val="4F81BD" w:themeColor="accent1"/>
          <w:sz w:val="24"/>
          <w:szCs w:val="24"/>
        </w:rPr>
        <w:t>Peri</w:t>
      </w:r>
      <w:proofErr w:type="spellEnd"/>
      <w:r w:rsidRPr="1893739B">
        <w:rPr>
          <w:color w:val="4F81BD" w:themeColor="accent1"/>
          <w:sz w:val="24"/>
          <w:szCs w:val="24"/>
        </w:rPr>
        <w:t>)</w:t>
      </w:r>
      <w:proofErr w:type="spellStart"/>
      <w:r w:rsidRPr="1893739B">
        <w:rPr>
          <w:color w:val="4F81BD" w:themeColor="accent1"/>
          <w:sz w:val="24"/>
          <w:szCs w:val="24"/>
        </w:rPr>
        <w:t>ombilique</w:t>
      </w:r>
      <w:proofErr w:type="spellEnd"/>
    </w:p>
    <w:p w14:paraId="5FCFA1D8" w14:textId="6061A6DA" w:rsidR="1893739B" w:rsidRDefault="1893739B" w:rsidP="1893739B">
      <w:pPr>
        <w:pStyle w:val="Paragraphedeliste"/>
        <w:numPr>
          <w:ilvl w:val="0"/>
          <w:numId w:val="1"/>
        </w:numPr>
        <w:spacing w:line="360" w:lineRule="auto"/>
        <w:rPr>
          <w:color w:val="4F81BD" w:themeColor="accent1"/>
          <w:sz w:val="24"/>
          <w:szCs w:val="24"/>
        </w:rPr>
      </w:pPr>
      <w:r w:rsidRPr="1893739B">
        <w:rPr>
          <w:color w:val="4F81BD" w:themeColor="accent1"/>
          <w:sz w:val="24"/>
          <w:szCs w:val="24"/>
        </w:rPr>
        <w:t>Flanc gauche</w:t>
      </w:r>
    </w:p>
    <w:p w14:paraId="337B3514" w14:textId="365AD228" w:rsidR="1893739B" w:rsidRDefault="1893739B" w:rsidP="1893739B">
      <w:pPr>
        <w:pStyle w:val="Paragraphedeliste"/>
        <w:numPr>
          <w:ilvl w:val="0"/>
          <w:numId w:val="1"/>
        </w:numPr>
        <w:spacing w:line="360" w:lineRule="auto"/>
        <w:rPr>
          <w:color w:val="4F81BD" w:themeColor="accent1"/>
          <w:sz w:val="24"/>
          <w:szCs w:val="24"/>
        </w:rPr>
      </w:pPr>
      <w:r w:rsidRPr="1893739B">
        <w:rPr>
          <w:color w:val="4F81BD" w:themeColor="accent1"/>
          <w:sz w:val="24"/>
          <w:szCs w:val="24"/>
        </w:rPr>
        <w:t xml:space="preserve">Fosse </w:t>
      </w:r>
      <w:proofErr w:type="spellStart"/>
      <w:r w:rsidRPr="1893739B">
        <w:rPr>
          <w:color w:val="4F81BD" w:themeColor="accent1"/>
          <w:sz w:val="24"/>
          <w:szCs w:val="24"/>
        </w:rPr>
        <w:t>illiaque</w:t>
      </w:r>
      <w:proofErr w:type="spellEnd"/>
      <w:r w:rsidRPr="1893739B">
        <w:rPr>
          <w:color w:val="4F81BD" w:themeColor="accent1"/>
          <w:sz w:val="24"/>
          <w:szCs w:val="24"/>
        </w:rPr>
        <w:t xml:space="preserve"> (inguinale) droit</w:t>
      </w:r>
    </w:p>
    <w:p w14:paraId="4D5A768C" w14:textId="58A5DFE8" w:rsidR="1893739B" w:rsidRDefault="1893739B" w:rsidP="1893739B">
      <w:pPr>
        <w:pStyle w:val="Paragraphedeliste"/>
        <w:numPr>
          <w:ilvl w:val="0"/>
          <w:numId w:val="1"/>
        </w:numPr>
        <w:spacing w:line="360" w:lineRule="auto"/>
        <w:rPr>
          <w:color w:val="4F81BD" w:themeColor="accent1"/>
          <w:sz w:val="24"/>
          <w:szCs w:val="24"/>
        </w:rPr>
      </w:pPr>
      <w:r w:rsidRPr="1893739B">
        <w:rPr>
          <w:color w:val="4F81BD" w:themeColor="accent1"/>
          <w:sz w:val="24"/>
          <w:szCs w:val="24"/>
        </w:rPr>
        <w:t xml:space="preserve">Hypogastre (région pubienne) </w:t>
      </w:r>
    </w:p>
    <w:p w14:paraId="4D50E452" w14:textId="314B3145" w:rsidR="1893739B" w:rsidRDefault="1893739B" w:rsidP="1893739B">
      <w:pPr>
        <w:pStyle w:val="Paragraphedeliste"/>
        <w:numPr>
          <w:ilvl w:val="0"/>
          <w:numId w:val="1"/>
        </w:numPr>
        <w:spacing w:line="360" w:lineRule="auto"/>
        <w:rPr>
          <w:color w:val="4F81BD" w:themeColor="accent1"/>
          <w:sz w:val="24"/>
          <w:szCs w:val="24"/>
        </w:rPr>
      </w:pPr>
      <w:r w:rsidRPr="1893739B">
        <w:rPr>
          <w:color w:val="4F81BD" w:themeColor="accent1"/>
          <w:sz w:val="24"/>
          <w:szCs w:val="24"/>
        </w:rPr>
        <w:t xml:space="preserve">Fosse </w:t>
      </w:r>
      <w:proofErr w:type="spellStart"/>
      <w:r w:rsidRPr="1893739B">
        <w:rPr>
          <w:color w:val="4F81BD" w:themeColor="accent1"/>
          <w:sz w:val="24"/>
          <w:szCs w:val="24"/>
        </w:rPr>
        <w:t>illiaque</w:t>
      </w:r>
      <w:proofErr w:type="spellEnd"/>
      <w:r w:rsidRPr="1893739B">
        <w:rPr>
          <w:color w:val="4F81BD" w:themeColor="accent1"/>
          <w:sz w:val="24"/>
          <w:szCs w:val="24"/>
        </w:rPr>
        <w:t xml:space="preserve"> gauche</w:t>
      </w:r>
    </w:p>
    <w:p w14:paraId="1EBC2D6B" w14:textId="3EEB1013" w:rsidR="1893739B" w:rsidRDefault="1893739B" w:rsidP="1893739B">
      <w:pPr>
        <w:spacing w:line="360" w:lineRule="auto"/>
        <w:rPr>
          <w:sz w:val="24"/>
          <w:szCs w:val="24"/>
        </w:rPr>
      </w:pPr>
    </w:p>
    <w:p w14:paraId="5A39B9C9" w14:textId="1B753392" w:rsidR="00770B0B" w:rsidRDefault="00770B0B" w:rsidP="00770B0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2. Trouver une cause potentielle (ou au moins l’organe probablement impliqué) si votre patient à une douleur dans les régions suivantes :</w:t>
      </w:r>
    </w:p>
    <w:p w14:paraId="55773BB0" w14:textId="3E5382F7" w:rsidR="00770B0B" w:rsidRDefault="00770B0B" w:rsidP="00770B0B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4D41673" wp14:editId="1CB93A17">
            <wp:extent cx="1841236" cy="2330927"/>
            <wp:effectExtent l="0" t="0" r="635" b="6350"/>
            <wp:docPr id="11695525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552597" name="Image 116955259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041" cy="235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9F566" w14:textId="77777777" w:rsidR="00770B0B" w:rsidRDefault="00770B0B" w:rsidP="1893739B">
      <w:pPr>
        <w:spacing w:line="360" w:lineRule="auto"/>
        <w:rPr>
          <w:sz w:val="24"/>
          <w:szCs w:val="24"/>
        </w:rPr>
      </w:pPr>
    </w:p>
    <w:p w14:paraId="33216156" w14:textId="2716EA67" w:rsidR="26943BB4" w:rsidRPr="00770B0B" w:rsidRDefault="00770B0B" w:rsidP="00770B0B">
      <w:pPr>
        <w:spacing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3. </w:t>
      </w:r>
      <w:r w:rsidR="183AF689" w:rsidRPr="00770B0B">
        <w:rPr>
          <w:color w:val="000000" w:themeColor="text1"/>
          <w:sz w:val="24"/>
          <w:szCs w:val="24"/>
        </w:rPr>
        <w:t>Indiquer dans quelle région de l’abdomen se situe</w:t>
      </w:r>
    </w:p>
    <w:p w14:paraId="37494FBC" w14:textId="5A1AB5BE" w:rsidR="26943BB4" w:rsidRDefault="1893739B" w:rsidP="1893739B">
      <w:pPr>
        <w:pStyle w:val="Paragraphedeliste"/>
        <w:numPr>
          <w:ilvl w:val="1"/>
          <w:numId w:val="12"/>
        </w:numPr>
        <w:spacing w:line="360" w:lineRule="auto"/>
        <w:rPr>
          <w:color w:val="4F81BD" w:themeColor="accent1"/>
          <w:sz w:val="24"/>
          <w:szCs w:val="24"/>
        </w:rPr>
      </w:pPr>
      <w:r w:rsidRPr="1893739B">
        <w:rPr>
          <w:color w:val="000000" w:themeColor="text1"/>
          <w:sz w:val="24"/>
          <w:szCs w:val="24"/>
        </w:rPr>
        <w:t xml:space="preserve">La cicatrice d’une </w:t>
      </w:r>
      <w:proofErr w:type="spellStart"/>
      <w:r w:rsidRPr="1893739B">
        <w:rPr>
          <w:color w:val="000000" w:themeColor="text1"/>
          <w:sz w:val="24"/>
          <w:szCs w:val="24"/>
        </w:rPr>
        <w:t>appendisectomie</w:t>
      </w:r>
      <w:proofErr w:type="spellEnd"/>
      <w:r w:rsidRPr="1893739B">
        <w:rPr>
          <w:color w:val="000000" w:themeColor="text1"/>
          <w:sz w:val="24"/>
          <w:szCs w:val="24"/>
        </w:rPr>
        <w:t xml:space="preserve"> = </w:t>
      </w:r>
      <w:r w:rsidRPr="1893739B">
        <w:rPr>
          <w:color w:val="4F81BD" w:themeColor="accent1"/>
          <w:sz w:val="24"/>
          <w:szCs w:val="24"/>
        </w:rPr>
        <w:t>Fosse iliaque droite</w:t>
      </w:r>
    </w:p>
    <w:p w14:paraId="38DB7C46" w14:textId="05088AF1" w:rsidR="1893739B" w:rsidRDefault="1893739B" w:rsidP="1893739B">
      <w:pPr>
        <w:pStyle w:val="Paragraphedeliste"/>
        <w:numPr>
          <w:ilvl w:val="1"/>
          <w:numId w:val="12"/>
        </w:numPr>
        <w:spacing w:line="360" w:lineRule="auto"/>
        <w:rPr>
          <w:color w:val="4F81BD" w:themeColor="accent1"/>
          <w:sz w:val="24"/>
          <w:szCs w:val="24"/>
        </w:rPr>
      </w:pPr>
      <w:r w:rsidRPr="1893739B">
        <w:rPr>
          <w:color w:val="000000" w:themeColor="text1"/>
          <w:sz w:val="24"/>
          <w:szCs w:val="24"/>
        </w:rPr>
        <w:t xml:space="preserve">La cicatrice d’une césarienne = </w:t>
      </w:r>
      <w:r w:rsidRPr="1893739B">
        <w:rPr>
          <w:color w:val="4F81BD" w:themeColor="accent1"/>
          <w:sz w:val="24"/>
          <w:szCs w:val="24"/>
        </w:rPr>
        <w:t>Hypogastre / Région pubienne</w:t>
      </w:r>
    </w:p>
    <w:p w14:paraId="6D2804A3" w14:textId="0525F6E8" w:rsidR="1893739B" w:rsidRDefault="1893739B" w:rsidP="1893739B">
      <w:pPr>
        <w:pStyle w:val="Paragraphedeliste"/>
        <w:numPr>
          <w:ilvl w:val="1"/>
          <w:numId w:val="12"/>
        </w:numPr>
        <w:spacing w:line="360" w:lineRule="auto"/>
        <w:rPr>
          <w:color w:val="4F81BD" w:themeColor="accent1"/>
          <w:sz w:val="24"/>
          <w:szCs w:val="24"/>
        </w:rPr>
      </w:pPr>
      <w:r w:rsidRPr="1893739B">
        <w:rPr>
          <w:color w:val="000000" w:themeColor="text1"/>
          <w:sz w:val="24"/>
          <w:szCs w:val="24"/>
        </w:rPr>
        <w:t xml:space="preserve">Un point de côté droit = </w:t>
      </w:r>
      <w:r w:rsidRPr="1893739B">
        <w:rPr>
          <w:color w:val="4F81BD" w:themeColor="accent1"/>
          <w:sz w:val="24"/>
          <w:szCs w:val="24"/>
        </w:rPr>
        <w:t>Flanc droit</w:t>
      </w:r>
    </w:p>
    <w:p w14:paraId="11CA5189" w14:textId="3F36BF3D" w:rsidR="26943BB4" w:rsidRDefault="1893739B" w:rsidP="26943BB4">
      <w:pPr>
        <w:pStyle w:val="Paragraphedeliste"/>
        <w:numPr>
          <w:ilvl w:val="1"/>
          <w:numId w:val="12"/>
        </w:numPr>
        <w:spacing w:line="360" w:lineRule="auto"/>
        <w:rPr>
          <w:color w:val="000000" w:themeColor="text1"/>
          <w:sz w:val="24"/>
          <w:szCs w:val="24"/>
        </w:rPr>
      </w:pPr>
      <w:r w:rsidRPr="1893739B">
        <w:rPr>
          <w:color w:val="000000" w:themeColor="text1"/>
          <w:sz w:val="24"/>
          <w:szCs w:val="24"/>
        </w:rPr>
        <w:t xml:space="preserve">Des brûlures d’estomac = </w:t>
      </w:r>
      <w:proofErr w:type="spellStart"/>
      <w:r w:rsidRPr="1893739B">
        <w:rPr>
          <w:color w:val="4F81BD" w:themeColor="accent1"/>
          <w:sz w:val="24"/>
          <w:szCs w:val="24"/>
        </w:rPr>
        <w:t>Epigastre</w:t>
      </w:r>
      <w:proofErr w:type="spellEnd"/>
    </w:p>
    <w:p w14:paraId="2AC10B45" w14:textId="08688832" w:rsidR="26943BB4" w:rsidRDefault="1893739B" w:rsidP="1893739B">
      <w:pPr>
        <w:pStyle w:val="Paragraphedeliste"/>
        <w:numPr>
          <w:ilvl w:val="1"/>
          <w:numId w:val="12"/>
        </w:numPr>
        <w:spacing w:line="360" w:lineRule="auto"/>
        <w:rPr>
          <w:color w:val="4F81BD" w:themeColor="accent1"/>
          <w:sz w:val="24"/>
          <w:szCs w:val="24"/>
        </w:rPr>
      </w:pPr>
      <w:r w:rsidRPr="1893739B">
        <w:rPr>
          <w:color w:val="000000" w:themeColor="text1"/>
          <w:sz w:val="24"/>
          <w:szCs w:val="24"/>
        </w:rPr>
        <w:t xml:space="preserve">La douleur d’un kyste à l’ovaire gauche = </w:t>
      </w:r>
      <w:r w:rsidRPr="1893739B">
        <w:rPr>
          <w:color w:val="4F81BD" w:themeColor="accent1"/>
          <w:sz w:val="24"/>
          <w:szCs w:val="24"/>
        </w:rPr>
        <w:t>Fosse iliaque gauche</w:t>
      </w:r>
    </w:p>
    <w:p w14:paraId="57B2AD67" w14:textId="59B2D180" w:rsidR="26943BB4" w:rsidRDefault="26943BB4" w:rsidP="26943BB4">
      <w:pPr>
        <w:spacing w:line="360" w:lineRule="auto"/>
        <w:jc w:val="both"/>
        <w:rPr>
          <w:color w:val="000000" w:themeColor="text1"/>
          <w:sz w:val="24"/>
          <w:szCs w:val="24"/>
        </w:rPr>
      </w:pPr>
    </w:p>
    <w:p w14:paraId="4AD69979" w14:textId="352B3335" w:rsidR="1893739B" w:rsidRDefault="1893739B" w:rsidP="1893739B">
      <w:pPr>
        <w:spacing w:line="360" w:lineRule="auto"/>
        <w:jc w:val="both"/>
        <w:rPr>
          <w:color w:val="4F81BD" w:themeColor="accent1"/>
          <w:sz w:val="24"/>
          <w:szCs w:val="24"/>
        </w:rPr>
      </w:pPr>
    </w:p>
    <w:sectPr w:rsidR="1893739B">
      <w:headerReference w:type="defaul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57C74A" w14:textId="77777777" w:rsidR="00D06DC1" w:rsidRDefault="00D06DC1">
      <w:pPr>
        <w:spacing w:line="240" w:lineRule="auto"/>
      </w:pPr>
      <w:r>
        <w:separator/>
      </w:r>
    </w:p>
  </w:endnote>
  <w:endnote w:type="continuationSeparator" w:id="0">
    <w:p w14:paraId="62C4A2BE" w14:textId="77777777" w:rsidR="00D06DC1" w:rsidRDefault="00D06DC1">
      <w:pPr>
        <w:spacing w:line="240" w:lineRule="auto"/>
      </w:pPr>
      <w:r>
        <w:continuationSeparator/>
      </w:r>
    </w:p>
  </w:endnote>
  <w:endnote w:type="continuationNotice" w:id="1">
    <w:p w14:paraId="36B7EE24" w14:textId="77777777" w:rsidR="00D06DC1" w:rsidRDefault="00D06DC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A2FFB1" w14:textId="77777777" w:rsidR="00D06DC1" w:rsidRDefault="00D06DC1">
      <w:pPr>
        <w:spacing w:line="240" w:lineRule="auto"/>
      </w:pPr>
      <w:r>
        <w:separator/>
      </w:r>
    </w:p>
  </w:footnote>
  <w:footnote w:type="continuationSeparator" w:id="0">
    <w:p w14:paraId="5ED482A0" w14:textId="77777777" w:rsidR="00D06DC1" w:rsidRDefault="00D06DC1">
      <w:pPr>
        <w:spacing w:line="240" w:lineRule="auto"/>
      </w:pPr>
      <w:r>
        <w:continuationSeparator/>
      </w:r>
    </w:p>
  </w:footnote>
  <w:footnote w:type="continuationNotice" w:id="1">
    <w:p w14:paraId="4A085CBE" w14:textId="77777777" w:rsidR="00D06DC1" w:rsidRDefault="00D06DC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2DC1E" w14:textId="38E21AFA" w:rsidR="64E64309" w:rsidRDefault="64E64309" w:rsidP="64E64309">
    <w:pPr>
      <w:pStyle w:val="En-tte"/>
    </w:pPr>
    <w:r>
      <w:t xml:space="preserve">UE Physiologie </w:t>
    </w:r>
    <w:proofErr w:type="spellStart"/>
    <w:r>
      <w:t>LSpS</w:t>
    </w:r>
    <w:proofErr w:type="spellEnd"/>
  </w:p>
  <w:p w14:paraId="453BD71A" w14:textId="43B4AC85" w:rsidR="64E64309" w:rsidRDefault="64E64309" w:rsidP="64E64309">
    <w:pPr>
      <w:pStyle w:val="En-tte"/>
    </w:pPr>
    <w:r>
      <w:t>Marlène Gonzalez Sances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35CEC"/>
    <w:multiLevelType w:val="hybridMultilevel"/>
    <w:tmpl w:val="FFFFFFFF"/>
    <w:lvl w:ilvl="0" w:tplc="A32A3208">
      <w:start w:val="1"/>
      <w:numFmt w:val="decimal"/>
      <w:lvlText w:val="%1."/>
      <w:lvlJc w:val="left"/>
      <w:pPr>
        <w:ind w:left="720" w:hanging="360"/>
      </w:pPr>
    </w:lvl>
    <w:lvl w:ilvl="1" w:tplc="A68850B8">
      <w:start w:val="1"/>
      <w:numFmt w:val="lowerLetter"/>
      <w:lvlText w:val="%2."/>
      <w:lvlJc w:val="left"/>
      <w:pPr>
        <w:ind w:left="1440" w:hanging="360"/>
      </w:pPr>
    </w:lvl>
    <w:lvl w:ilvl="2" w:tplc="20F6EF9C">
      <w:start w:val="1"/>
      <w:numFmt w:val="lowerRoman"/>
      <w:lvlText w:val="%3."/>
      <w:lvlJc w:val="right"/>
      <w:pPr>
        <w:ind w:left="2160" w:hanging="180"/>
      </w:pPr>
    </w:lvl>
    <w:lvl w:ilvl="3" w:tplc="F2B6C1EC">
      <w:start w:val="1"/>
      <w:numFmt w:val="decimal"/>
      <w:lvlText w:val="%4."/>
      <w:lvlJc w:val="left"/>
      <w:pPr>
        <w:ind w:left="2880" w:hanging="360"/>
      </w:pPr>
    </w:lvl>
    <w:lvl w:ilvl="4" w:tplc="EE887FFA">
      <w:start w:val="1"/>
      <w:numFmt w:val="lowerLetter"/>
      <w:lvlText w:val="%5."/>
      <w:lvlJc w:val="left"/>
      <w:pPr>
        <w:ind w:left="3600" w:hanging="360"/>
      </w:pPr>
    </w:lvl>
    <w:lvl w:ilvl="5" w:tplc="37B233BC">
      <w:start w:val="1"/>
      <w:numFmt w:val="lowerRoman"/>
      <w:lvlText w:val="%6."/>
      <w:lvlJc w:val="right"/>
      <w:pPr>
        <w:ind w:left="4320" w:hanging="180"/>
      </w:pPr>
    </w:lvl>
    <w:lvl w:ilvl="6" w:tplc="FF1C9CCA">
      <w:start w:val="1"/>
      <w:numFmt w:val="decimal"/>
      <w:lvlText w:val="%7."/>
      <w:lvlJc w:val="left"/>
      <w:pPr>
        <w:ind w:left="5040" w:hanging="360"/>
      </w:pPr>
    </w:lvl>
    <w:lvl w:ilvl="7" w:tplc="9E4413EC">
      <w:start w:val="1"/>
      <w:numFmt w:val="lowerLetter"/>
      <w:lvlText w:val="%8."/>
      <w:lvlJc w:val="left"/>
      <w:pPr>
        <w:ind w:left="5760" w:hanging="360"/>
      </w:pPr>
    </w:lvl>
    <w:lvl w:ilvl="8" w:tplc="9FAC19A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725E2"/>
    <w:multiLevelType w:val="hybridMultilevel"/>
    <w:tmpl w:val="FFFFFFFF"/>
    <w:lvl w:ilvl="0" w:tplc="A3FA1BB8">
      <w:start w:val="1"/>
      <w:numFmt w:val="decimal"/>
      <w:lvlText w:val="%1."/>
      <w:lvlJc w:val="left"/>
      <w:pPr>
        <w:ind w:left="720" w:hanging="360"/>
      </w:pPr>
    </w:lvl>
    <w:lvl w:ilvl="1" w:tplc="BD8C5D04">
      <w:start w:val="1"/>
      <w:numFmt w:val="lowerLetter"/>
      <w:lvlText w:val="%2."/>
      <w:lvlJc w:val="left"/>
      <w:pPr>
        <w:ind w:left="1440" w:hanging="360"/>
      </w:pPr>
    </w:lvl>
    <w:lvl w:ilvl="2" w:tplc="EAF65D66">
      <w:start w:val="1"/>
      <w:numFmt w:val="lowerRoman"/>
      <w:lvlText w:val="%3."/>
      <w:lvlJc w:val="right"/>
      <w:pPr>
        <w:ind w:left="2160" w:hanging="180"/>
      </w:pPr>
    </w:lvl>
    <w:lvl w:ilvl="3" w:tplc="73F86B5E">
      <w:start w:val="1"/>
      <w:numFmt w:val="decimal"/>
      <w:lvlText w:val="%4."/>
      <w:lvlJc w:val="left"/>
      <w:pPr>
        <w:ind w:left="2880" w:hanging="360"/>
      </w:pPr>
    </w:lvl>
    <w:lvl w:ilvl="4" w:tplc="60C27536">
      <w:start w:val="1"/>
      <w:numFmt w:val="lowerLetter"/>
      <w:lvlText w:val="%5."/>
      <w:lvlJc w:val="left"/>
      <w:pPr>
        <w:ind w:left="3600" w:hanging="360"/>
      </w:pPr>
    </w:lvl>
    <w:lvl w:ilvl="5" w:tplc="3238E7D8">
      <w:start w:val="1"/>
      <w:numFmt w:val="lowerRoman"/>
      <w:lvlText w:val="%6."/>
      <w:lvlJc w:val="right"/>
      <w:pPr>
        <w:ind w:left="4320" w:hanging="180"/>
      </w:pPr>
    </w:lvl>
    <w:lvl w:ilvl="6" w:tplc="CF5CA262">
      <w:start w:val="1"/>
      <w:numFmt w:val="decimal"/>
      <w:lvlText w:val="%7."/>
      <w:lvlJc w:val="left"/>
      <w:pPr>
        <w:ind w:left="5040" w:hanging="360"/>
      </w:pPr>
    </w:lvl>
    <w:lvl w:ilvl="7" w:tplc="F9BE847E">
      <w:start w:val="1"/>
      <w:numFmt w:val="lowerLetter"/>
      <w:lvlText w:val="%8."/>
      <w:lvlJc w:val="left"/>
      <w:pPr>
        <w:ind w:left="5760" w:hanging="360"/>
      </w:pPr>
    </w:lvl>
    <w:lvl w:ilvl="8" w:tplc="77567E0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4228ED"/>
    <w:multiLevelType w:val="hybridMultilevel"/>
    <w:tmpl w:val="FFFFFFFF"/>
    <w:lvl w:ilvl="0" w:tplc="057260D2">
      <w:start w:val="1"/>
      <w:numFmt w:val="lowerLetter"/>
      <w:lvlText w:val="%1."/>
      <w:lvlJc w:val="left"/>
      <w:pPr>
        <w:ind w:left="720" w:hanging="360"/>
      </w:pPr>
    </w:lvl>
    <w:lvl w:ilvl="1" w:tplc="B472E968">
      <w:start w:val="1"/>
      <w:numFmt w:val="lowerLetter"/>
      <w:lvlText w:val="%2."/>
      <w:lvlJc w:val="left"/>
      <w:pPr>
        <w:ind w:left="1440" w:hanging="360"/>
      </w:pPr>
    </w:lvl>
    <w:lvl w:ilvl="2" w:tplc="E9E0BA66">
      <w:start w:val="1"/>
      <w:numFmt w:val="lowerRoman"/>
      <w:lvlText w:val="%3."/>
      <w:lvlJc w:val="right"/>
      <w:pPr>
        <w:ind w:left="2160" w:hanging="180"/>
      </w:pPr>
    </w:lvl>
    <w:lvl w:ilvl="3" w:tplc="4A58818E">
      <w:start w:val="1"/>
      <w:numFmt w:val="decimal"/>
      <w:lvlText w:val="%4."/>
      <w:lvlJc w:val="left"/>
      <w:pPr>
        <w:ind w:left="2880" w:hanging="360"/>
      </w:pPr>
    </w:lvl>
    <w:lvl w:ilvl="4" w:tplc="AA007150">
      <w:start w:val="1"/>
      <w:numFmt w:val="lowerLetter"/>
      <w:lvlText w:val="%5."/>
      <w:lvlJc w:val="left"/>
      <w:pPr>
        <w:ind w:left="3600" w:hanging="360"/>
      </w:pPr>
    </w:lvl>
    <w:lvl w:ilvl="5" w:tplc="A65210D2">
      <w:start w:val="1"/>
      <w:numFmt w:val="lowerRoman"/>
      <w:lvlText w:val="%6."/>
      <w:lvlJc w:val="right"/>
      <w:pPr>
        <w:ind w:left="4320" w:hanging="180"/>
      </w:pPr>
    </w:lvl>
    <w:lvl w:ilvl="6" w:tplc="A42A7806">
      <w:start w:val="1"/>
      <w:numFmt w:val="decimal"/>
      <w:lvlText w:val="%7."/>
      <w:lvlJc w:val="left"/>
      <w:pPr>
        <w:ind w:left="5040" w:hanging="360"/>
      </w:pPr>
    </w:lvl>
    <w:lvl w:ilvl="7" w:tplc="23FA8118">
      <w:start w:val="1"/>
      <w:numFmt w:val="lowerLetter"/>
      <w:lvlText w:val="%8."/>
      <w:lvlJc w:val="left"/>
      <w:pPr>
        <w:ind w:left="5760" w:hanging="360"/>
      </w:pPr>
    </w:lvl>
    <w:lvl w:ilvl="8" w:tplc="1756BD6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6655C"/>
    <w:multiLevelType w:val="hybridMultilevel"/>
    <w:tmpl w:val="FFFFFFFF"/>
    <w:lvl w:ilvl="0" w:tplc="4658FB66">
      <w:start w:val="1"/>
      <w:numFmt w:val="decimal"/>
      <w:lvlText w:val="%1."/>
      <w:lvlJc w:val="left"/>
      <w:pPr>
        <w:ind w:left="720" w:hanging="360"/>
      </w:pPr>
    </w:lvl>
    <w:lvl w:ilvl="1" w:tplc="44C23B10">
      <w:start w:val="1"/>
      <w:numFmt w:val="lowerLetter"/>
      <w:lvlText w:val="%2."/>
      <w:lvlJc w:val="left"/>
      <w:pPr>
        <w:ind w:left="1440" w:hanging="360"/>
      </w:pPr>
    </w:lvl>
    <w:lvl w:ilvl="2" w:tplc="5D089248">
      <w:start w:val="1"/>
      <w:numFmt w:val="lowerRoman"/>
      <w:lvlText w:val="%3."/>
      <w:lvlJc w:val="right"/>
      <w:pPr>
        <w:ind w:left="2160" w:hanging="180"/>
      </w:pPr>
    </w:lvl>
    <w:lvl w:ilvl="3" w:tplc="615A39B2">
      <w:start w:val="1"/>
      <w:numFmt w:val="decimal"/>
      <w:lvlText w:val="%4."/>
      <w:lvlJc w:val="left"/>
      <w:pPr>
        <w:ind w:left="2880" w:hanging="360"/>
      </w:pPr>
    </w:lvl>
    <w:lvl w:ilvl="4" w:tplc="DF149D8A">
      <w:start w:val="1"/>
      <w:numFmt w:val="lowerLetter"/>
      <w:lvlText w:val="%5."/>
      <w:lvlJc w:val="left"/>
      <w:pPr>
        <w:ind w:left="3600" w:hanging="360"/>
      </w:pPr>
    </w:lvl>
    <w:lvl w:ilvl="5" w:tplc="66309C1E">
      <w:start w:val="1"/>
      <w:numFmt w:val="lowerRoman"/>
      <w:lvlText w:val="%6."/>
      <w:lvlJc w:val="right"/>
      <w:pPr>
        <w:ind w:left="4320" w:hanging="180"/>
      </w:pPr>
    </w:lvl>
    <w:lvl w:ilvl="6" w:tplc="91C0EFE8">
      <w:start w:val="1"/>
      <w:numFmt w:val="decimal"/>
      <w:lvlText w:val="%7."/>
      <w:lvlJc w:val="left"/>
      <w:pPr>
        <w:ind w:left="5040" w:hanging="360"/>
      </w:pPr>
    </w:lvl>
    <w:lvl w:ilvl="7" w:tplc="31642A72">
      <w:start w:val="1"/>
      <w:numFmt w:val="lowerLetter"/>
      <w:lvlText w:val="%8."/>
      <w:lvlJc w:val="left"/>
      <w:pPr>
        <w:ind w:left="5760" w:hanging="360"/>
      </w:pPr>
    </w:lvl>
    <w:lvl w:ilvl="8" w:tplc="AE74315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DE3485"/>
    <w:multiLevelType w:val="hybridMultilevel"/>
    <w:tmpl w:val="FFFFFFFF"/>
    <w:lvl w:ilvl="0" w:tplc="27C40C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54047B4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46BE393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DB2213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B0A4F0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141CD730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2209430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666C172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AB3A5D42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3D56182"/>
    <w:multiLevelType w:val="hybridMultilevel"/>
    <w:tmpl w:val="FFFFFFFF"/>
    <w:lvl w:ilvl="0" w:tplc="1A64C58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A161F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3085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2C6E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223E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66C2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06B4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9252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BCD8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004B4"/>
    <w:multiLevelType w:val="hybridMultilevel"/>
    <w:tmpl w:val="FFFFFFFF"/>
    <w:lvl w:ilvl="0" w:tplc="DBA4A85C">
      <w:start w:val="1"/>
      <w:numFmt w:val="decimal"/>
      <w:lvlText w:val="%1."/>
      <w:lvlJc w:val="left"/>
      <w:pPr>
        <w:ind w:left="720" w:hanging="360"/>
      </w:pPr>
    </w:lvl>
    <w:lvl w:ilvl="1" w:tplc="74F43A5C">
      <w:start w:val="3"/>
      <w:numFmt w:val="lowerLetter"/>
      <w:lvlText w:val="%2."/>
      <w:lvlJc w:val="left"/>
      <w:pPr>
        <w:ind w:left="1440" w:hanging="360"/>
      </w:pPr>
      <w:rPr>
        <w:rFonts w:ascii="Arial" w:hAnsi="Arial" w:hint="default"/>
      </w:rPr>
    </w:lvl>
    <w:lvl w:ilvl="2" w:tplc="4F4EF7C6">
      <w:start w:val="1"/>
      <w:numFmt w:val="lowerRoman"/>
      <w:lvlText w:val="%3."/>
      <w:lvlJc w:val="right"/>
      <w:pPr>
        <w:ind w:left="2160" w:hanging="180"/>
      </w:pPr>
    </w:lvl>
    <w:lvl w:ilvl="3" w:tplc="EF16DB3A">
      <w:start w:val="1"/>
      <w:numFmt w:val="decimal"/>
      <w:lvlText w:val="%4."/>
      <w:lvlJc w:val="left"/>
      <w:pPr>
        <w:ind w:left="2880" w:hanging="360"/>
      </w:pPr>
    </w:lvl>
    <w:lvl w:ilvl="4" w:tplc="C0588C2C">
      <w:start w:val="1"/>
      <w:numFmt w:val="lowerLetter"/>
      <w:lvlText w:val="%5."/>
      <w:lvlJc w:val="left"/>
      <w:pPr>
        <w:ind w:left="3600" w:hanging="360"/>
      </w:pPr>
    </w:lvl>
    <w:lvl w:ilvl="5" w:tplc="076E61E6">
      <w:start w:val="1"/>
      <w:numFmt w:val="lowerRoman"/>
      <w:lvlText w:val="%6."/>
      <w:lvlJc w:val="right"/>
      <w:pPr>
        <w:ind w:left="4320" w:hanging="180"/>
      </w:pPr>
    </w:lvl>
    <w:lvl w:ilvl="6" w:tplc="48069FEA">
      <w:start w:val="1"/>
      <w:numFmt w:val="decimal"/>
      <w:lvlText w:val="%7."/>
      <w:lvlJc w:val="left"/>
      <w:pPr>
        <w:ind w:left="5040" w:hanging="360"/>
      </w:pPr>
    </w:lvl>
    <w:lvl w:ilvl="7" w:tplc="8182EC84">
      <w:start w:val="1"/>
      <w:numFmt w:val="lowerLetter"/>
      <w:lvlText w:val="%8."/>
      <w:lvlJc w:val="left"/>
      <w:pPr>
        <w:ind w:left="5760" w:hanging="360"/>
      </w:pPr>
    </w:lvl>
    <w:lvl w:ilvl="8" w:tplc="189EA5F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CBFCE2"/>
    <w:multiLevelType w:val="hybridMultilevel"/>
    <w:tmpl w:val="FFFFFFFF"/>
    <w:lvl w:ilvl="0" w:tplc="C89CC47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F52AB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501A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D83F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6C72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78CE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0AF1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26A8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DC27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91DF26"/>
    <w:multiLevelType w:val="hybridMultilevel"/>
    <w:tmpl w:val="FFFFFFFF"/>
    <w:lvl w:ilvl="0" w:tplc="B30A1A30">
      <w:start w:val="1"/>
      <w:numFmt w:val="decimal"/>
      <w:lvlText w:val="%1-"/>
      <w:lvlJc w:val="left"/>
      <w:pPr>
        <w:ind w:left="720" w:hanging="360"/>
      </w:pPr>
    </w:lvl>
    <w:lvl w:ilvl="1" w:tplc="2938ACA8">
      <w:start w:val="1"/>
      <w:numFmt w:val="lowerLetter"/>
      <w:lvlText w:val="%2."/>
      <w:lvlJc w:val="left"/>
      <w:pPr>
        <w:ind w:left="1440" w:hanging="360"/>
      </w:pPr>
    </w:lvl>
    <w:lvl w:ilvl="2" w:tplc="4C083AF4">
      <w:start w:val="1"/>
      <w:numFmt w:val="lowerRoman"/>
      <w:lvlText w:val="%3."/>
      <w:lvlJc w:val="right"/>
      <w:pPr>
        <w:ind w:left="2160" w:hanging="180"/>
      </w:pPr>
    </w:lvl>
    <w:lvl w:ilvl="3" w:tplc="12525260">
      <w:start w:val="1"/>
      <w:numFmt w:val="decimal"/>
      <w:lvlText w:val="%4."/>
      <w:lvlJc w:val="left"/>
      <w:pPr>
        <w:ind w:left="2880" w:hanging="360"/>
      </w:pPr>
    </w:lvl>
    <w:lvl w:ilvl="4" w:tplc="BAF269F0">
      <w:start w:val="1"/>
      <w:numFmt w:val="lowerLetter"/>
      <w:lvlText w:val="%5."/>
      <w:lvlJc w:val="left"/>
      <w:pPr>
        <w:ind w:left="3600" w:hanging="360"/>
      </w:pPr>
    </w:lvl>
    <w:lvl w:ilvl="5" w:tplc="B574D352">
      <w:start w:val="1"/>
      <w:numFmt w:val="lowerRoman"/>
      <w:lvlText w:val="%6."/>
      <w:lvlJc w:val="right"/>
      <w:pPr>
        <w:ind w:left="4320" w:hanging="180"/>
      </w:pPr>
    </w:lvl>
    <w:lvl w:ilvl="6" w:tplc="780E47C8">
      <w:start w:val="1"/>
      <w:numFmt w:val="decimal"/>
      <w:lvlText w:val="%7."/>
      <w:lvlJc w:val="left"/>
      <w:pPr>
        <w:ind w:left="5040" w:hanging="360"/>
      </w:pPr>
    </w:lvl>
    <w:lvl w:ilvl="7" w:tplc="4C305DDC">
      <w:start w:val="1"/>
      <w:numFmt w:val="lowerLetter"/>
      <w:lvlText w:val="%8."/>
      <w:lvlJc w:val="left"/>
      <w:pPr>
        <w:ind w:left="5760" w:hanging="360"/>
      </w:pPr>
    </w:lvl>
    <w:lvl w:ilvl="8" w:tplc="5EEE26A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1A4129"/>
    <w:multiLevelType w:val="hybridMultilevel"/>
    <w:tmpl w:val="FFFFFFFF"/>
    <w:lvl w:ilvl="0" w:tplc="A7A04D7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96720A34">
      <w:start w:val="1"/>
      <w:numFmt w:val="lowerLetter"/>
      <w:lvlText w:val="%2."/>
      <w:lvlJc w:val="left"/>
      <w:pPr>
        <w:ind w:left="1440" w:hanging="360"/>
      </w:pPr>
    </w:lvl>
    <w:lvl w:ilvl="2" w:tplc="E7A09DD8">
      <w:start w:val="1"/>
      <w:numFmt w:val="lowerRoman"/>
      <w:lvlText w:val="%3."/>
      <w:lvlJc w:val="right"/>
      <w:pPr>
        <w:ind w:left="2160" w:hanging="180"/>
      </w:pPr>
    </w:lvl>
    <w:lvl w:ilvl="3" w:tplc="DB606F80">
      <w:start w:val="1"/>
      <w:numFmt w:val="decimal"/>
      <w:lvlText w:val="%4."/>
      <w:lvlJc w:val="left"/>
      <w:pPr>
        <w:ind w:left="2880" w:hanging="360"/>
      </w:pPr>
    </w:lvl>
    <w:lvl w:ilvl="4" w:tplc="1034E4CA">
      <w:start w:val="1"/>
      <w:numFmt w:val="lowerLetter"/>
      <w:lvlText w:val="%5."/>
      <w:lvlJc w:val="left"/>
      <w:pPr>
        <w:ind w:left="3600" w:hanging="360"/>
      </w:pPr>
    </w:lvl>
    <w:lvl w:ilvl="5" w:tplc="CE68251A">
      <w:start w:val="1"/>
      <w:numFmt w:val="lowerRoman"/>
      <w:lvlText w:val="%6."/>
      <w:lvlJc w:val="right"/>
      <w:pPr>
        <w:ind w:left="4320" w:hanging="180"/>
      </w:pPr>
    </w:lvl>
    <w:lvl w:ilvl="6" w:tplc="D0EC9778">
      <w:start w:val="1"/>
      <w:numFmt w:val="decimal"/>
      <w:lvlText w:val="%7."/>
      <w:lvlJc w:val="left"/>
      <w:pPr>
        <w:ind w:left="5040" w:hanging="360"/>
      </w:pPr>
    </w:lvl>
    <w:lvl w:ilvl="7" w:tplc="578AA37A">
      <w:start w:val="1"/>
      <w:numFmt w:val="lowerLetter"/>
      <w:lvlText w:val="%8."/>
      <w:lvlJc w:val="left"/>
      <w:pPr>
        <w:ind w:left="5760" w:hanging="360"/>
      </w:pPr>
    </w:lvl>
    <w:lvl w:ilvl="8" w:tplc="1FDA76DE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F45BCD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AD6594A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F9B042D"/>
    <w:multiLevelType w:val="hybridMultilevel"/>
    <w:tmpl w:val="FFFFFFFF"/>
    <w:lvl w:ilvl="0" w:tplc="76D41D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9004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34A1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9668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F28D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2E98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686B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3477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DE5F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EC8DCB"/>
    <w:multiLevelType w:val="multilevel"/>
    <w:tmpl w:val="FFFFFFFF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14" w15:restartNumberingAfterBreak="0">
    <w:nsid w:val="43CF364C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FF534E"/>
    <w:multiLevelType w:val="multilevel"/>
    <w:tmpl w:val="FFFFFFFF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800" w:hanging="18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3960" w:hanging="18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120" w:hanging="180"/>
      </w:pPr>
      <w:rPr>
        <w:rFonts w:ascii="Courier New" w:hAnsi="Courier New" w:hint="default"/>
      </w:rPr>
    </w:lvl>
  </w:abstractNum>
  <w:abstractNum w:abstractNumId="16" w15:restartNumberingAfterBreak="0">
    <w:nsid w:val="539DFC5A"/>
    <w:multiLevelType w:val="hybridMultilevel"/>
    <w:tmpl w:val="FFFFFFFF"/>
    <w:lvl w:ilvl="0" w:tplc="5412B23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943E7398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34EFF7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20C9C7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1B4544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62024DD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C2723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24E64AE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CA3E3E4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526ACE9"/>
    <w:multiLevelType w:val="hybridMultilevel"/>
    <w:tmpl w:val="FFFFFFFF"/>
    <w:lvl w:ilvl="0" w:tplc="94F29150">
      <w:start w:val="1"/>
      <w:numFmt w:val="decimal"/>
      <w:lvlText w:val="%1."/>
      <w:lvlJc w:val="left"/>
      <w:pPr>
        <w:ind w:left="720" w:hanging="360"/>
      </w:pPr>
    </w:lvl>
    <w:lvl w:ilvl="1" w:tplc="348C4704">
      <w:start w:val="4"/>
      <w:numFmt w:val="lowerLetter"/>
      <w:lvlText w:val="%2."/>
      <w:lvlJc w:val="left"/>
      <w:pPr>
        <w:ind w:left="1440" w:hanging="360"/>
      </w:pPr>
      <w:rPr>
        <w:rFonts w:ascii="Arial" w:hAnsi="Arial" w:hint="default"/>
      </w:rPr>
    </w:lvl>
    <w:lvl w:ilvl="2" w:tplc="F1BA11E6">
      <w:start w:val="1"/>
      <w:numFmt w:val="lowerRoman"/>
      <w:lvlText w:val="%3."/>
      <w:lvlJc w:val="right"/>
      <w:pPr>
        <w:ind w:left="2160" w:hanging="180"/>
      </w:pPr>
    </w:lvl>
    <w:lvl w:ilvl="3" w:tplc="F3F8F79E">
      <w:start w:val="1"/>
      <w:numFmt w:val="decimal"/>
      <w:lvlText w:val="%4."/>
      <w:lvlJc w:val="left"/>
      <w:pPr>
        <w:ind w:left="2880" w:hanging="360"/>
      </w:pPr>
    </w:lvl>
    <w:lvl w:ilvl="4" w:tplc="F14218B0">
      <w:start w:val="1"/>
      <w:numFmt w:val="lowerLetter"/>
      <w:lvlText w:val="%5."/>
      <w:lvlJc w:val="left"/>
      <w:pPr>
        <w:ind w:left="3600" w:hanging="360"/>
      </w:pPr>
    </w:lvl>
    <w:lvl w:ilvl="5" w:tplc="7B3AC9C6">
      <w:start w:val="1"/>
      <w:numFmt w:val="lowerRoman"/>
      <w:lvlText w:val="%6."/>
      <w:lvlJc w:val="right"/>
      <w:pPr>
        <w:ind w:left="4320" w:hanging="180"/>
      </w:pPr>
    </w:lvl>
    <w:lvl w:ilvl="6" w:tplc="4A62055E">
      <w:start w:val="1"/>
      <w:numFmt w:val="decimal"/>
      <w:lvlText w:val="%7."/>
      <w:lvlJc w:val="left"/>
      <w:pPr>
        <w:ind w:left="5040" w:hanging="360"/>
      </w:pPr>
    </w:lvl>
    <w:lvl w:ilvl="7" w:tplc="43161ABC">
      <w:start w:val="1"/>
      <w:numFmt w:val="lowerLetter"/>
      <w:lvlText w:val="%8."/>
      <w:lvlJc w:val="left"/>
      <w:pPr>
        <w:ind w:left="5760" w:hanging="360"/>
      </w:pPr>
    </w:lvl>
    <w:lvl w:ilvl="8" w:tplc="0590E126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DD68B3"/>
    <w:multiLevelType w:val="multilevel"/>
    <w:tmpl w:val="FFFFFFFF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620C4CDC"/>
    <w:multiLevelType w:val="hybridMultilevel"/>
    <w:tmpl w:val="FFFFFFFF"/>
    <w:lvl w:ilvl="0" w:tplc="F724BB80">
      <w:start w:val="1"/>
      <w:numFmt w:val="decimal"/>
      <w:lvlText w:val="%1."/>
      <w:lvlJc w:val="left"/>
      <w:pPr>
        <w:ind w:left="720" w:hanging="360"/>
      </w:pPr>
    </w:lvl>
    <w:lvl w:ilvl="1" w:tplc="C868E158">
      <w:start w:val="1"/>
      <w:numFmt w:val="lowerLetter"/>
      <w:lvlText w:val="%2."/>
      <w:lvlJc w:val="left"/>
      <w:pPr>
        <w:ind w:left="1440" w:hanging="360"/>
      </w:pPr>
    </w:lvl>
    <w:lvl w:ilvl="2" w:tplc="ACBAEF52">
      <w:start w:val="1"/>
      <w:numFmt w:val="lowerRoman"/>
      <w:lvlText w:val="%3."/>
      <w:lvlJc w:val="right"/>
      <w:pPr>
        <w:ind w:left="2160" w:hanging="180"/>
      </w:pPr>
    </w:lvl>
    <w:lvl w:ilvl="3" w:tplc="B066CF50">
      <w:start w:val="1"/>
      <w:numFmt w:val="decimal"/>
      <w:lvlText w:val="%4."/>
      <w:lvlJc w:val="left"/>
      <w:pPr>
        <w:ind w:left="2880" w:hanging="360"/>
      </w:pPr>
    </w:lvl>
    <w:lvl w:ilvl="4" w:tplc="AA309F14">
      <w:start w:val="1"/>
      <w:numFmt w:val="lowerLetter"/>
      <w:lvlText w:val="%5."/>
      <w:lvlJc w:val="left"/>
      <w:pPr>
        <w:ind w:left="3600" w:hanging="360"/>
      </w:pPr>
    </w:lvl>
    <w:lvl w:ilvl="5" w:tplc="602002A8">
      <w:start w:val="1"/>
      <w:numFmt w:val="lowerRoman"/>
      <w:lvlText w:val="%6."/>
      <w:lvlJc w:val="right"/>
      <w:pPr>
        <w:ind w:left="4320" w:hanging="180"/>
      </w:pPr>
    </w:lvl>
    <w:lvl w:ilvl="6" w:tplc="34668AFC">
      <w:start w:val="1"/>
      <w:numFmt w:val="decimal"/>
      <w:lvlText w:val="%7."/>
      <w:lvlJc w:val="left"/>
      <w:pPr>
        <w:ind w:left="5040" w:hanging="360"/>
      </w:pPr>
    </w:lvl>
    <w:lvl w:ilvl="7" w:tplc="5B265EDE">
      <w:start w:val="1"/>
      <w:numFmt w:val="lowerLetter"/>
      <w:lvlText w:val="%8."/>
      <w:lvlJc w:val="left"/>
      <w:pPr>
        <w:ind w:left="5760" w:hanging="360"/>
      </w:pPr>
    </w:lvl>
    <w:lvl w:ilvl="8" w:tplc="CC98872A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6DC6EC"/>
    <w:multiLevelType w:val="hybridMultilevel"/>
    <w:tmpl w:val="FFFFFFFF"/>
    <w:lvl w:ilvl="0" w:tplc="CBC84F2E">
      <w:start w:val="1"/>
      <w:numFmt w:val="decimal"/>
      <w:lvlText w:val="%1-"/>
      <w:lvlJc w:val="left"/>
      <w:pPr>
        <w:ind w:left="720" w:hanging="360"/>
      </w:pPr>
    </w:lvl>
    <w:lvl w:ilvl="1" w:tplc="F19A6882">
      <w:start w:val="1"/>
      <w:numFmt w:val="lowerLetter"/>
      <w:lvlText w:val="%2."/>
      <w:lvlJc w:val="left"/>
      <w:pPr>
        <w:ind w:left="1440" w:hanging="360"/>
      </w:pPr>
    </w:lvl>
    <w:lvl w:ilvl="2" w:tplc="9A649C4C">
      <w:start w:val="1"/>
      <w:numFmt w:val="lowerRoman"/>
      <w:lvlText w:val="%3."/>
      <w:lvlJc w:val="right"/>
      <w:pPr>
        <w:ind w:left="2160" w:hanging="180"/>
      </w:pPr>
    </w:lvl>
    <w:lvl w:ilvl="3" w:tplc="92BE0A5A">
      <w:start w:val="1"/>
      <w:numFmt w:val="decimal"/>
      <w:lvlText w:val="%4."/>
      <w:lvlJc w:val="left"/>
      <w:pPr>
        <w:ind w:left="2880" w:hanging="360"/>
      </w:pPr>
    </w:lvl>
    <w:lvl w:ilvl="4" w:tplc="8C2AAF5C">
      <w:start w:val="1"/>
      <w:numFmt w:val="lowerLetter"/>
      <w:lvlText w:val="%5."/>
      <w:lvlJc w:val="left"/>
      <w:pPr>
        <w:ind w:left="3600" w:hanging="360"/>
      </w:pPr>
    </w:lvl>
    <w:lvl w:ilvl="5" w:tplc="104A38BE">
      <w:start w:val="1"/>
      <w:numFmt w:val="lowerRoman"/>
      <w:lvlText w:val="%6."/>
      <w:lvlJc w:val="right"/>
      <w:pPr>
        <w:ind w:left="4320" w:hanging="180"/>
      </w:pPr>
    </w:lvl>
    <w:lvl w:ilvl="6" w:tplc="3A342FF2">
      <w:start w:val="1"/>
      <w:numFmt w:val="decimal"/>
      <w:lvlText w:val="%7."/>
      <w:lvlJc w:val="left"/>
      <w:pPr>
        <w:ind w:left="5040" w:hanging="360"/>
      </w:pPr>
    </w:lvl>
    <w:lvl w:ilvl="7" w:tplc="D25E13FE">
      <w:start w:val="1"/>
      <w:numFmt w:val="lowerLetter"/>
      <w:lvlText w:val="%8."/>
      <w:lvlJc w:val="left"/>
      <w:pPr>
        <w:ind w:left="5760" w:hanging="360"/>
      </w:pPr>
    </w:lvl>
    <w:lvl w:ilvl="8" w:tplc="4A0C2D34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DB1926"/>
    <w:multiLevelType w:val="hybridMultilevel"/>
    <w:tmpl w:val="FFFFFFFF"/>
    <w:lvl w:ilvl="0" w:tplc="A53A333E">
      <w:start w:val="1"/>
      <w:numFmt w:val="decimal"/>
      <w:lvlText w:val="%1."/>
      <w:lvlJc w:val="left"/>
      <w:pPr>
        <w:ind w:left="720" w:hanging="360"/>
      </w:pPr>
    </w:lvl>
    <w:lvl w:ilvl="1" w:tplc="37704558">
      <w:start w:val="1"/>
      <w:numFmt w:val="lowerLetter"/>
      <w:lvlText w:val="%2."/>
      <w:lvlJc w:val="left"/>
      <w:pPr>
        <w:ind w:left="1440" w:hanging="360"/>
      </w:pPr>
    </w:lvl>
    <w:lvl w:ilvl="2" w:tplc="8FC28E90">
      <w:start w:val="1"/>
      <w:numFmt w:val="lowerRoman"/>
      <w:lvlText w:val="%3."/>
      <w:lvlJc w:val="right"/>
      <w:pPr>
        <w:ind w:left="2160" w:hanging="180"/>
      </w:pPr>
    </w:lvl>
    <w:lvl w:ilvl="3" w:tplc="A1AE392E">
      <w:start w:val="1"/>
      <w:numFmt w:val="decimal"/>
      <w:lvlText w:val="%4."/>
      <w:lvlJc w:val="left"/>
      <w:pPr>
        <w:ind w:left="2880" w:hanging="360"/>
      </w:pPr>
    </w:lvl>
    <w:lvl w:ilvl="4" w:tplc="216E02E2">
      <w:start w:val="1"/>
      <w:numFmt w:val="lowerLetter"/>
      <w:lvlText w:val="%5."/>
      <w:lvlJc w:val="left"/>
      <w:pPr>
        <w:ind w:left="3600" w:hanging="360"/>
      </w:pPr>
    </w:lvl>
    <w:lvl w:ilvl="5" w:tplc="1B3C538A">
      <w:start w:val="1"/>
      <w:numFmt w:val="lowerRoman"/>
      <w:lvlText w:val="%6."/>
      <w:lvlJc w:val="right"/>
      <w:pPr>
        <w:ind w:left="4320" w:hanging="180"/>
      </w:pPr>
    </w:lvl>
    <w:lvl w:ilvl="6" w:tplc="56CC21C6">
      <w:start w:val="1"/>
      <w:numFmt w:val="decimal"/>
      <w:lvlText w:val="%7."/>
      <w:lvlJc w:val="left"/>
      <w:pPr>
        <w:ind w:left="5040" w:hanging="360"/>
      </w:pPr>
    </w:lvl>
    <w:lvl w:ilvl="7" w:tplc="16ECDD22">
      <w:start w:val="1"/>
      <w:numFmt w:val="lowerLetter"/>
      <w:lvlText w:val="%8."/>
      <w:lvlJc w:val="left"/>
      <w:pPr>
        <w:ind w:left="5760" w:hanging="360"/>
      </w:pPr>
    </w:lvl>
    <w:lvl w:ilvl="8" w:tplc="E12CD7BA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8D2748"/>
    <w:multiLevelType w:val="hybridMultilevel"/>
    <w:tmpl w:val="FFFFFFFF"/>
    <w:lvl w:ilvl="0" w:tplc="EE04D6C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EF48D60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3B907108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5668A3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38CF9C2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23EC7918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2AE28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47EE816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1FEC2714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9CCB63E"/>
    <w:multiLevelType w:val="hybridMultilevel"/>
    <w:tmpl w:val="FFFFFFFF"/>
    <w:lvl w:ilvl="0" w:tplc="81D8E042">
      <w:start w:val="1"/>
      <w:numFmt w:val="decimal"/>
      <w:lvlText w:val="%1."/>
      <w:lvlJc w:val="left"/>
      <w:pPr>
        <w:ind w:left="720" w:hanging="360"/>
      </w:pPr>
    </w:lvl>
    <w:lvl w:ilvl="1" w:tplc="F25EA9B8">
      <w:start w:val="2"/>
      <w:numFmt w:val="lowerLetter"/>
      <w:lvlText w:val="%2."/>
      <w:lvlJc w:val="left"/>
      <w:pPr>
        <w:ind w:left="1440" w:hanging="360"/>
      </w:pPr>
      <w:rPr>
        <w:rFonts w:ascii="Arial" w:hAnsi="Arial" w:hint="default"/>
      </w:rPr>
    </w:lvl>
    <w:lvl w:ilvl="2" w:tplc="79F88A4A">
      <w:start w:val="1"/>
      <w:numFmt w:val="lowerRoman"/>
      <w:lvlText w:val="%3."/>
      <w:lvlJc w:val="right"/>
      <w:pPr>
        <w:ind w:left="2160" w:hanging="180"/>
      </w:pPr>
    </w:lvl>
    <w:lvl w:ilvl="3" w:tplc="CF7C80C6">
      <w:start w:val="1"/>
      <w:numFmt w:val="decimal"/>
      <w:lvlText w:val="%4."/>
      <w:lvlJc w:val="left"/>
      <w:pPr>
        <w:ind w:left="2880" w:hanging="360"/>
      </w:pPr>
    </w:lvl>
    <w:lvl w:ilvl="4" w:tplc="CFBE4BD8">
      <w:start w:val="1"/>
      <w:numFmt w:val="lowerLetter"/>
      <w:lvlText w:val="%5."/>
      <w:lvlJc w:val="left"/>
      <w:pPr>
        <w:ind w:left="3600" w:hanging="360"/>
      </w:pPr>
    </w:lvl>
    <w:lvl w:ilvl="5" w:tplc="269C7434">
      <w:start w:val="1"/>
      <w:numFmt w:val="lowerRoman"/>
      <w:lvlText w:val="%6."/>
      <w:lvlJc w:val="right"/>
      <w:pPr>
        <w:ind w:left="4320" w:hanging="180"/>
      </w:pPr>
    </w:lvl>
    <w:lvl w:ilvl="6" w:tplc="91469718">
      <w:start w:val="1"/>
      <w:numFmt w:val="decimal"/>
      <w:lvlText w:val="%7."/>
      <w:lvlJc w:val="left"/>
      <w:pPr>
        <w:ind w:left="5040" w:hanging="360"/>
      </w:pPr>
    </w:lvl>
    <w:lvl w:ilvl="7" w:tplc="D71A9F7C">
      <w:start w:val="1"/>
      <w:numFmt w:val="lowerLetter"/>
      <w:lvlText w:val="%8."/>
      <w:lvlJc w:val="left"/>
      <w:pPr>
        <w:ind w:left="5760" w:hanging="360"/>
      </w:pPr>
    </w:lvl>
    <w:lvl w:ilvl="8" w:tplc="BEBCA7BE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D76578"/>
    <w:multiLevelType w:val="hybridMultilevel"/>
    <w:tmpl w:val="FFFFFFFF"/>
    <w:lvl w:ilvl="0" w:tplc="3F5282A2">
      <w:start w:val="1"/>
      <w:numFmt w:val="decimal"/>
      <w:lvlText w:val="%1."/>
      <w:lvlJc w:val="left"/>
      <w:pPr>
        <w:ind w:left="720" w:hanging="360"/>
      </w:pPr>
    </w:lvl>
    <w:lvl w:ilvl="1" w:tplc="F3E67312">
      <w:start w:val="5"/>
      <w:numFmt w:val="lowerLetter"/>
      <w:lvlText w:val="%2."/>
      <w:lvlJc w:val="left"/>
      <w:pPr>
        <w:ind w:left="1440" w:hanging="360"/>
      </w:pPr>
      <w:rPr>
        <w:rFonts w:ascii="Arial" w:hAnsi="Arial" w:hint="default"/>
      </w:rPr>
    </w:lvl>
    <w:lvl w:ilvl="2" w:tplc="D8443E38">
      <w:start w:val="1"/>
      <w:numFmt w:val="lowerRoman"/>
      <w:lvlText w:val="%3."/>
      <w:lvlJc w:val="right"/>
      <w:pPr>
        <w:ind w:left="2160" w:hanging="180"/>
      </w:pPr>
    </w:lvl>
    <w:lvl w:ilvl="3" w:tplc="36C0F284">
      <w:start w:val="1"/>
      <w:numFmt w:val="decimal"/>
      <w:lvlText w:val="%4."/>
      <w:lvlJc w:val="left"/>
      <w:pPr>
        <w:ind w:left="2880" w:hanging="360"/>
      </w:pPr>
    </w:lvl>
    <w:lvl w:ilvl="4" w:tplc="5394D770">
      <w:start w:val="1"/>
      <w:numFmt w:val="lowerLetter"/>
      <w:lvlText w:val="%5."/>
      <w:lvlJc w:val="left"/>
      <w:pPr>
        <w:ind w:left="3600" w:hanging="360"/>
      </w:pPr>
    </w:lvl>
    <w:lvl w:ilvl="5" w:tplc="7AFECDC6">
      <w:start w:val="1"/>
      <w:numFmt w:val="lowerRoman"/>
      <w:lvlText w:val="%6."/>
      <w:lvlJc w:val="right"/>
      <w:pPr>
        <w:ind w:left="4320" w:hanging="180"/>
      </w:pPr>
    </w:lvl>
    <w:lvl w:ilvl="6" w:tplc="A420F8BA">
      <w:start w:val="1"/>
      <w:numFmt w:val="decimal"/>
      <w:lvlText w:val="%7."/>
      <w:lvlJc w:val="left"/>
      <w:pPr>
        <w:ind w:left="5040" w:hanging="360"/>
      </w:pPr>
    </w:lvl>
    <w:lvl w:ilvl="7" w:tplc="81F2AF92">
      <w:start w:val="1"/>
      <w:numFmt w:val="lowerLetter"/>
      <w:lvlText w:val="%8."/>
      <w:lvlJc w:val="left"/>
      <w:pPr>
        <w:ind w:left="5760" w:hanging="360"/>
      </w:pPr>
    </w:lvl>
    <w:lvl w:ilvl="8" w:tplc="04FED9FE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AA7501"/>
    <w:multiLevelType w:val="hybridMultilevel"/>
    <w:tmpl w:val="FFFFFFFF"/>
    <w:lvl w:ilvl="0" w:tplc="21D44220">
      <w:start w:val="1"/>
      <w:numFmt w:val="decimal"/>
      <w:lvlText w:val="%1."/>
      <w:lvlJc w:val="left"/>
      <w:pPr>
        <w:ind w:left="720" w:hanging="360"/>
      </w:pPr>
    </w:lvl>
    <w:lvl w:ilvl="1" w:tplc="218E906A">
      <w:start w:val="1"/>
      <w:numFmt w:val="lowerLetter"/>
      <w:lvlText w:val="%2."/>
      <w:lvlJc w:val="left"/>
      <w:pPr>
        <w:ind w:left="1440" w:hanging="360"/>
      </w:pPr>
    </w:lvl>
    <w:lvl w:ilvl="2" w:tplc="AA2E17DE">
      <w:start w:val="1"/>
      <w:numFmt w:val="lowerRoman"/>
      <w:lvlText w:val="%3."/>
      <w:lvlJc w:val="right"/>
      <w:pPr>
        <w:ind w:left="2160" w:hanging="180"/>
      </w:pPr>
    </w:lvl>
    <w:lvl w:ilvl="3" w:tplc="0FB87FDA">
      <w:start w:val="1"/>
      <w:numFmt w:val="decimal"/>
      <w:lvlText w:val="%4."/>
      <w:lvlJc w:val="left"/>
      <w:pPr>
        <w:ind w:left="2880" w:hanging="360"/>
      </w:pPr>
    </w:lvl>
    <w:lvl w:ilvl="4" w:tplc="39FE55CA">
      <w:start w:val="1"/>
      <w:numFmt w:val="lowerLetter"/>
      <w:lvlText w:val="%5."/>
      <w:lvlJc w:val="left"/>
      <w:pPr>
        <w:ind w:left="3600" w:hanging="360"/>
      </w:pPr>
    </w:lvl>
    <w:lvl w:ilvl="5" w:tplc="AE0A2228">
      <w:start w:val="1"/>
      <w:numFmt w:val="lowerRoman"/>
      <w:lvlText w:val="%6."/>
      <w:lvlJc w:val="right"/>
      <w:pPr>
        <w:ind w:left="4320" w:hanging="180"/>
      </w:pPr>
    </w:lvl>
    <w:lvl w:ilvl="6" w:tplc="C620729C">
      <w:start w:val="1"/>
      <w:numFmt w:val="decimal"/>
      <w:lvlText w:val="%7."/>
      <w:lvlJc w:val="left"/>
      <w:pPr>
        <w:ind w:left="5040" w:hanging="360"/>
      </w:pPr>
    </w:lvl>
    <w:lvl w:ilvl="7" w:tplc="347826FC">
      <w:start w:val="1"/>
      <w:numFmt w:val="lowerLetter"/>
      <w:lvlText w:val="%8."/>
      <w:lvlJc w:val="left"/>
      <w:pPr>
        <w:ind w:left="5760" w:hanging="360"/>
      </w:pPr>
    </w:lvl>
    <w:lvl w:ilvl="8" w:tplc="0602E716">
      <w:start w:val="1"/>
      <w:numFmt w:val="lowerRoman"/>
      <w:lvlText w:val="%9."/>
      <w:lvlJc w:val="right"/>
      <w:pPr>
        <w:ind w:left="6480" w:hanging="180"/>
      </w:pPr>
    </w:lvl>
  </w:abstractNum>
  <w:num w:numId="1" w16cid:durableId="1713379460">
    <w:abstractNumId w:val="20"/>
  </w:num>
  <w:num w:numId="2" w16cid:durableId="1166357189">
    <w:abstractNumId w:val="8"/>
  </w:num>
  <w:num w:numId="3" w16cid:durableId="888343741">
    <w:abstractNumId w:val="0"/>
  </w:num>
  <w:num w:numId="4" w16cid:durableId="1467357999">
    <w:abstractNumId w:val="14"/>
  </w:num>
  <w:num w:numId="5" w16cid:durableId="1080954040">
    <w:abstractNumId w:val="5"/>
  </w:num>
  <w:num w:numId="6" w16cid:durableId="284313928">
    <w:abstractNumId w:val="7"/>
  </w:num>
  <w:num w:numId="7" w16cid:durableId="1547643352">
    <w:abstractNumId w:val="24"/>
  </w:num>
  <w:num w:numId="8" w16cid:durableId="1231768978">
    <w:abstractNumId w:val="17"/>
  </w:num>
  <w:num w:numId="9" w16cid:durableId="1396203563">
    <w:abstractNumId w:val="6"/>
  </w:num>
  <w:num w:numId="10" w16cid:durableId="1446804860">
    <w:abstractNumId w:val="23"/>
  </w:num>
  <w:num w:numId="11" w16cid:durableId="1173030512">
    <w:abstractNumId w:val="9"/>
  </w:num>
  <w:num w:numId="12" w16cid:durableId="1662469516">
    <w:abstractNumId w:val="1"/>
  </w:num>
  <w:num w:numId="13" w16cid:durableId="1146893126">
    <w:abstractNumId w:val="13"/>
  </w:num>
  <w:num w:numId="14" w16cid:durableId="243684888">
    <w:abstractNumId w:val="25"/>
  </w:num>
  <w:num w:numId="15" w16cid:durableId="2822575">
    <w:abstractNumId w:val="3"/>
  </w:num>
  <w:num w:numId="16" w16cid:durableId="1059784504">
    <w:abstractNumId w:val="21"/>
  </w:num>
  <w:num w:numId="17" w16cid:durableId="2110734002">
    <w:abstractNumId w:val="15"/>
  </w:num>
  <w:num w:numId="18" w16cid:durableId="1570338179">
    <w:abstractNumId w:val="22"/>
  </w:num>
  <w:num w:numId="19" w16cid:durableId="1913349821">
    <w:abstractNumId w:val="4"/>
  </w:num>
  <w:num w:numId="20" w16cid:durableId="90904380">
    <w:abstractNumId w:val="19"/>
  </w:num>
  <w:num w:numId="21" w16cid:durableId="345640624">
    <w:abstractNumId w:val="12"/>
  </w:num>
  <w:num w:numId="22" w16cid:durableId="1635066811">
    <w:abstractNumId w:val="2"/>
  </w:num>
  <w:num w:numId="23" w16cid:durableId="2091149809">
    <w:abstractNumId w:val="16"/>
  </w:num>
  <w:num w:numId="24" w16cid:durableId="940184447">
    <w:abstractNumId w:val="11"/>
  </w:num>
  <w:num w:numId="25" w16cid:durableId="1168669296">
    <w:abstractNumId w:val="18"/>
  </w:num>
  <w:num w:numId="26" w16cid:durableId="6187264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0B2BA2D"/>
    <w:rsid w:val="0008505B"/>
    <w:rsid w:val="000C7611"/>
    <w:rsid w:val="00405CD2"/>
    <w:rsid w:val="00770B0B"/>
    <w:rsid w:val="008E6ED3"/>
    <w:rsid w:val="009778E2"/>
    <w:rsid w:val="00A7068D"/>
    <w:rsid w:val="00C141BA"/>
    <w:rsid w:val="00CC0C1F"/>
    <w:rsid w:val="00D06DC1"/>
    <w:rsid w:val="11890B7D"/>
    <w:rsid w:val="183AF689"/>
    <w:rsid w:val="1893739B"/>
    <w:rsid w:val="26943BB4"/>
    <w:rsid w:val="35967BF8"/>
    <w:rsid w:val="50B2BA2D"/>
    <w:rsid w:val="5E8FE0CA"/>
    <w:rsid w:val="64E64309"/>
    <w:rsid w:val="67356385"/>
    <w:rsid w:val="6939104E"/>
    <w:rsid w:val="7ED2B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E94169"/>
  <w15:docId w15:val="{65DABBBE-C1E6-4840-B419-4C4407785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table" w:styleId="Grilledutableau">
    <w:name w:val="Table Grid"/>
    <w:basedOn w:val="Tableau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-tteCar">
    <w:name w:val="En-tête Car"/>
    <w:basedOn w:val="Policepardfaut"/>
    <w:link w:val="En-tte"/>
    <w:uiPriority w:val="99"/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680"/>
        <w:tab w:val="right" w:pos="9360"/>
      </w:tabs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368</Words>
  <Characters>2027</Characters>
  <Application>Microsoft Office Word</Application>
  <DocSecurity>0</DocSecurity>
  <Lines>16</Lines>
  <Paragraphs>4</Paragraphs>
  <ScaleCrop>false</ScaleCrop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Gonzalez Sances</dc:creator>
  <cp:keywords/>
  <cp:lastModifiedBy>Marlene Gonzalez Sances</cp:lastModifiedBy>
  <cp:revision>5</cp:revision>
  <dcterms:created xsi:type="dcterms:W3CDTF">2023-06-29T12:36:00Z</dcterms:created>
  <dcterms:modified xsi:type="dcterms:W3CDTF">2025-08-22T04:51:00Z</dcterms:modified>
</cp:coreProperties>
</file>