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8284" w14:textId="222A1558" w:rsidR="00CB58A1" w:rsidRDefault="00CB58A1" w:rsidP="00CB58A1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58A1" w14:paraId="6D7CB7ED" w14:textId="77777777" w:rsidTr="00CB58A1">
        <w:tc>
          <w:tcPr>
            <w:tcW w:w="9062" w:type="dxa"/>
          </w:tcPr>
          <w:p w14:paraId="508FF9B6" w14:textId="77777777" w:rsidR="00CB58A1" w:rsidRDefault="00CB58A1" w:rsidP="00CB58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940776" w14:textId="73C8B906" w:rsidR="00CB58A1" w:rsidRDefault="00F96730" w:rsidP="00CB58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UE 3.4 / 5.6 / 5.7 </w:t>
            </w:r>
            <w:r w:rsidR="00CB58A1">
              <w:rPr>
                <w:b/>
                <w:bCs/>
                <w:sz w:val="24"/>
                <w:szCs w:val="24"/>
              </w:rPr>
              <w:t>– semestre 6 :</w:t>
            </w:r>
          </w:p>
          <w:p w14:paraId="5827602F" w14:textId="77777777" w:rsidR="00CB58A1" w:rsidRDefault="00CB58A1" w:rsidP="00CB58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5C38FA" w14:textId="047DC22B" w:rsidR="00CB58A1" w:rsidRDefault="00CB58A1" w:rsidP="00CB58A1">
            <w:pPr>
              <w:jc w:val="center"/>
              <w:rPr>
                <w:b/>
                <w:bCs/>
                <w:sz w:val="24"/>
                <w:szCs w:val="24"/>
              </w:rPr>
            </w:pPr>
            <w:r w:rsidRPr="008722A9">
              <w:rPr>
                <w:b/>
                <w:bCs/>
                <w:sz w:val="24"/>
                <w:szCs w:val="24"/>
              </w:rPr>
              <w:t xml:space="preserve">CHARTE </w:t>
            </w:r>
            <w:r>
              <w:rPr>
                <w:b/>
                <w:bCs/>
                <w:sz w:val="24"/>
                <w:szCs w:val="24"/>
              </w:rPr>
              <w:t xml:space="preserve">DE BON FONCTIONNEMENT </w:t>
            </w:r>
            <w:r w:rsidR="00FE0C08">
              <w:rPr>
                <w:b/>
                <w:bCs/>
                <w:sz w:val="24"/>
                <w:szCs w:val="24"/>
              </w:rPr>
              <w:t xml:space="preserve">DU GROUPE </w:t>
            </w:r>
            <w:r>
              <w:rPr>
                <w:b/>
                <w:bCs/>
                <w:sz w:val="24"/>
                <w:szCs w:val="24"/>
              </w:rPr>
              <w:t>POUR LA R</w:t>
            </w:r>
            <w:r w:rsidR="00FE0C08">
              <w:rPr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ALISATION </w:t>
            </w:r>
            <w:r w:rsidR="00FE0C08">
              <w:rPr>
                <w:b/>
                <w:bCs/>
                <w:sz w:val="24"/>
                <w:szCs w:val="24"/>
              </w:rPr>
              <w:t>DU</w:t>
            </w:r>
            <w:r w:rsidRPr="008722A9">
              <w:rPr>
                <w:b/>
                <w:bCs/>
                <w:sz w:val="24"/>
                <w:szCs w:val="24"/>
              </w:rPr>
              <w:t xml:space="preserve"> TRAVAIL DE FIN D’</w:t>
            </w:r>
            <w:r w:rsidR="00FE0C08">
              <w:rPr>
                <w:b/>
                <w:bCs/>
                <w:sz w:val="24"/>
                <w:szCs w:val="24"/>
              </w:rPr>
              <w:t>É</w:t>
            </w:r>
            <w:r w:rsidRPr="008722A9">
              <w:rPr>
                <w:b/>
                <w:bCs/>
                <w:sz w:val="24"/>
                <w:szCs w:val="24"/>
              </w:rPr>
              <w:t>TUDE</w:t>
            </w:r>
            <w:r w:rsidR="00FE0C08">
              <w:rPr>
                <w:b/>
                <w:bCs/>
                <w:sz w:val="24"/>
                <w:szCs w:val="24"/>
              </w:rPr>
              <w:t xml:space="preserve">S </w:t>
            </w:r>
          </w:p>
          <w:p w14:paraId="2920E1A1" w14:textId="77777777" w:rsidR="00CB58A1" w:rsidRDefault="00CB58A1" w:rsidP="00CB58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2AB4DDA" w14:textId="7A8260DB" w:rsidR="00CB58A1" w:rsidRDefault="00CB58A1" w:rsidP="00CB58A1">
      <w:pPr>
        <w:spacing w:after="0"/>
        <w:jc w:val="center"/>
        <w:rPr>
          <w:rFonts w:cstheme="minorHAnsi"/>
          <w:b/>
          <w:bCs/>
        </w:rPr>
      </w:pPr>
    </w:p>
    <w:p w14:paraId="76CAA399" w14:textId="77777777" w:rsidR="009217DA" w:rsidRPr="009217DA" w:rsidRDefault="009217DA" w:rsidP="00CB58A1">
      <w:pPr>
        <w:spacing w:after="0"/>
        <w:jc w:val="center"/>
        <w:rPr>
          <w:rFonts w:cstheme="minorHAnsi"/>
          <w:b/>
          <w:bCs/>
        </w:rPr>
      </w:pPr>
    </w:p>
    <w:p w14:paraId="24A3CE71" w14:textId="3D01E1B7" w:rsidR="00CB58A1" w:rsidRPr="009217DA" w:rsidRDefault="008504ED" w:rsidP="008504ED">
      <w:pPr>
        <w:spacing w:after="0"/>
        <w:jc w:val="center"/>
        <w:rPr>
          <w:rFonts w:cstheme="minorHAnsi"/>
          <w:b/>
          <w:bCs/>
        </w:rPr>
      </w:pPr>
      <w:r w:rsidRPr="009217DA">
        <w:rPr>
          <w:rFonts w:cstheme="minorHAnsi"/>
          <w:b/>
          <w:bCs/>
        </w:rPr>
        <w:t>Cette charte de fonctionnement du groupe a pour finalité d’assurer l’implication et la responsabilité de chacun de</w:t>
      </w:r>
      <w:r w:rsidR="0022707D" w:rsidRPr="009217DA">
        <w:rPr>
          <w:rFonts w:cstheme="minorHAnsi"/>
          <w:b/>
          <w:bCs/>
        </w:rPr>
        <w:t>s</w:t>
      </w:r>
      <w:r w:rsidRPr="009217DA">
        <w:rPr>
          <w:rFonts w:cstheme="minorHAnsi"/>
          <w:b/>
          <w:bCs/>
        </w:rPr>
        <w:t xml:space="preserve"> membres du groupe dans la réalisation collective du travail de fin d’étude</w:t>
      </w:r>
      <w:r w:rsidR="00FE0C08" w:rsidRPr="009217DA">
        <w:rPr>
          <w:rFonts w:cstheme="minorHAnsi"/>
          <w:b/>
          <w:bCs/>
        </w:rPr>
        <w:t xml:space="preserve"> (TFE)</w:t>
      </w:r>
      <w:r w:rsidRPr="009217DA">
        <w:rPr>
          <w:rFonts w:cstheme="minorHAnsi"/>
          <w:b/>
          <w:bCs/>
        </w:rPr>
        <w:t>.</w:t>
      </w:r>
      <w:r w:rsidR="0022707D" w:rsidRPr="009217DA">
        <w:rPr>
          <w:rFonts w:cstheme="minorHAnsi"/>
          <w:b/>
          <w:bCs/>
        </w:rPr>
        <w:t xml:space="preserve"> Pour les modalités pratiques, se référer au projet. </w:t>
      </w:r>
    </w:p>
    <w:p w14:paraId="1BD7B0E9" w14:textId="56F3101A" w:rsidR="0022707D" w:rsidRDefault="0022707D" w:rsidP="00FE0C08">
      <w:pPr>
        <w:spacing w:after="0"/>
        <w:jc w:val="both"/>
        <w:rPr>
          <w:rFonts w:cstheme="minorHAnsi"/>
          <w:strike/>
          <w:u w:val="single"/>
        </w:rPr>
      </w:pPr>
    </w:p>
    <w:p w14:paraId="45BDA876" w14:textId="77777777" w:rsidR="009217DA" w:rsidRPr="009217DA" w:rsidRDefault="009217DA" w:rsidP="00FE0C08">
      <w:pPr>
        <w:spacing w:after="0"/>
        <w:jc w:val="both"/>
        <w:rPr>
          <w:rFonts w:cstheme="minorHAnsi"/>
          <w:strike/>
          <w:u w:val="single"/>
        </w:rPr>
      </w:pPr>
    </w:p>
    <w:p w14:paraId="5E57608B" w14:textId="3949E393" w:rsidR="00FE0C08" w:rsidRPr="009217DA" w:rsidRDefault="00FE0C08" w:rsidP="006A1B07">
      <w:p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  <w:b/>
          <w:bCs/>
          <w:u w:val="single"/>
        </w:rPr>
        <w:t>Choix du groupe :</w:t>
      </w:r>
    </w:p>
    <w:p w14:paraId="62AC4DE6" w14:textId="68083A11" w:rsidR="00FE0C08" w:rsidRPr="009217DA" w:rsidRDefault="00FE0C08" w:rsidP="006A1B07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>Les étudiants choisissent leur groupe en fonction de la thématique qu’ils souhaitent traiter dans leur TFE</w:t>
      </w:r>
      <w:r w:rsidR="0022707D" w:rsidRPr="009217DA">
        <w:rPr>
          <w:rFonts w:cstheme="minorHAnsi"/>
        </w:rPr>
        <w:t>.</w:t>
      </w:r>
    </w:p>
    <w:p w14:paraId="1792E322" w14:textId="79FA9ABF" w:rsidR="006A1B07" w:rsidRDefault="006A1B07" w:rsidP="006A1B07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0B3659">
        <w:rPr>
          <w:rFonts w:cstheme="minorHAnsi"/>
        </w:rPr>
        <w:t xml:space="preserve">Les groupes d’ESI sont affectés par tirage </w:t>
      </w:r>
      <w:r w:rsidR="007676E0">
        <w:rPr>
          <w:rFonts w:cstheme="minorHAnsi"/>
        </w:rPr>
        <w:t xml:space="preserve">au sort </w:t>
      </w:r>
      <w:r w:rsidR="002670D1">
        <w:rPr>
          <w:rFonts w:cstheme="minorHAnsi"/>
        </w:rPr>
        <w:t>à un</w:t>
      </w:r>
      <w:r w:rsidRPr="000B3659">
        <w:rPr>
          <w:rFonts w:cstheme="minorHAnsi"/>
        </w:rPr>
        <w:t xml:space="preserve"> formateur guidant, ce</w:t>
      </w:r>
      <w:r w:rsidR="000666E2">
        <w:rPr>
          <w:rFonts w:cstheme="minorHAnsi"/>
        </w:rPr>
        <w:t>lui</w:t>
      </w:r>
      <w:r w:rsidRPr="000B3659">
        <w:rPr>
          <w:rFonts w:cstheme="minorHAnsi"/>
        </w:rPr>
        <w:t>-ci n’</w:t>
      </w:r>
      <w:r w:rsidR="000666E2">
        <w:rPr>
          <w:rFonts w:cstheme="minorHAnsi"/>
        </w:rPr>
        <w:t>a</w:t>
      </w:r>
      <w:r w:rsidRPr="000B3659">
        <w:rPr>
          <w:rFonts w:cstheme="minorHAnsi"/>
        </w:rPr>
        <w:t xml:space="preserve"> pas le choix du groupe </w:t>
      </w:r>
      <w:r w:rsidR="000666E2">
        <w:rPr>
          <w:rFonts w:cstheme="minorHAnsi"/>
        </w:rPr>
        <w:t>qu’il accompagne</w:t>
      </w:r>
      <w:r w:rsidRPr="000B3659">
        <w:rPr>
          <w:rFonts w:cstheme="minorHAnsi"/>
        </w:rPr>
        <w:t>. Tirage au sort qui a lieu en équipe pédagogique complète et la direction.</w:t>
      </w:r>
    </w:p>
    <w:p w14:paraId="56B89AF2" w14:textId="77777777" w:rsidR="00292658" w:rsidRPr="00357AEE" w:rsidRDefault="00292658" w:rsidP="00292658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b/>
          <w:bCs/>
          <w:u w:val="single"/>
        </w:rPr>
      </w:pPr>
      <w:r w:rsidRPr="00357AEE">
        <w:rPr>
          <w:rFonts w:cstheme="minorHAnsi"/>
        </w:rPr>
        <w:t xml:space="preserve">Les </w:t>
      </w:r>
      <w:r>
        <w:rPr>
          <w:rFonts w:cstheme="minorHAnsi"/>
        </w:rPr>
        <w:t>guidances collectives seront assurées par un binôme de formateurs.</w:t>
      </w:r>
    </w:p>
    <w:p w14:paraId="06F27BDA" w14:textId="77777777" w:rsidR="009217DA" w:rsidRPr="009217DA" w:rsidRDefault="009217DA" w:rsidP="009217DA">
      <w:pPr>
        <w:jc w:val="both"/>
        <w:rPr>
          <w:rFonts w:cstheme="minorHAnsi"/>
          <w:highlight w:val="yellow"/>
        </w:rPr>
      </w:pPr>
    </w:p>
    <w:p w14:paraId="7249F92E" w14:textId="22E1518E" w:rsidR="00CB58A1" w:rsidRPr="009217DA" w:rsidRDefault="008722A9" w:rsidP="006A1B07">
      <w:p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  <w:b/>
          <w:bCs/>
          <w:u w:val="single"/>
        </w:rPr>
        <w:t>Fonctionnement du groupe :</w:t>
      </w:r>
    </w:p>
    <w:p w14:paraId="3169A56B" w14:textId="5B923801" w:rsidR="009A4EEB" w:rsidRPr="009217DA" w:rsidRDefault="009A4EEB" w:rsidP="006A1B0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9217DA">
        <w:rPr>
          <w:rFonts w:cstheme="minorHAnsi"/>
        </w:rPr>
        <w:t>Répartition équitable des tâches (ex : recherche documentaire, planification des travaux de groupe, rédaction…).</w:t>
      </w:r>
      <w:r w:rsidRPr="009217DA">
        <w:t xml:space="preserve"> </w:t>
      </w:r>
    </w:p>
    <w:p w14:paraId="137B6A7D" w14:textId="1743A54A" w:rsidR="009A4EEB" w:rsidRPr="009217DA" w:rsidRDefault="009A4EEB" w:rsidP="006A1B0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9217DA">
        <w:rPr>
          <w:rFonts w:cstheme="minorHAnsi"/>
        </w:rPr>
        <w:t>Engagement personnel : chaque membre participe activement (pas de "</w:t>
      </w:r>
      <w:r w:rsidRPr="009217DA">
        <w:rPr>
          <w:rFonts w:cstheme="minorHAnsi"/>
          <w:i/>
          <w:iCs/>
        </w:rPr>
        <w:t>passager clandestin</w:t>
      </w:r>
      <w:r w:rsidRPr="009217DA">
        <w:rPr>
          <w:rFonts w:cstheme="minorHAnsi"/>
        </w:rPr>
        <w:t>") et rend son travail dans les délais.</w:t>
      </w:r>
    </w:p>
    <w:p w14:paraId="4D4EEB93" w14:textId="6D86B43F" w:rsidR="009A4EEB" w:rsidRPr="009217DA" w:rsidRDefault="009A4EEB" w:rsidP="006A1B0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>Respect mutuel : bienveillance, écoute active, respect de la parole de chacun, valorisation des idées et du travail de chacun.</w:t>
      </w:r>
    </w:p>
    <w:p w14:paraId="0476A72D" w14:textId="3CAAA8F2" w:rsidR="009A4EEB" w:rsidRPr="009217DA" w:rsidRDefault="009A4EEB" w:rsidP="006A1B0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>Processus de décisions : les modalités de décisions doivent être défini</w:t>
      </w:r>
      <w:r w:rsidR="0022707D" w:rsidRPr="009217DA">
        <w:rPr>
          <w:rFonts w:cstheme="minorHAnsi"/>
        </w:rPr>
        <w:t>e</w:t>
      </w:r>
      <w:r w:rsidRPr="009217DA">
        <w:rPr>
          <w:rFonts w:cstheme="minorHAnsi"/>
        </w:rPr>
        <w:t>s par le groupe (ex : consensus, majorité…).</w:t>
      </w:r>
    </w:p>
    <w:p w14:paraId="3CFBCA58" w14:textId="77777777" w:rsidR="009A4EEB" w:rsidRPr="009217DA" w:rsidRDefault="009A4EEB" w:rsidP="006A1B0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9217DA">
        <w:rPr>
          <w:rFonts w:cstheme="minorHAnsi"/>
        </w:rPr>
        <w:t>Respect des délais fixés collectivement au sein du groupe.</w:t>
      </w:r>
    </w:p>
    <w:p w14:paraId="390289B5" w14:textId="4E0163B1" w:rsidR="009A4EEB" w:rsidRPr="009217DA" w:rsidRDefault="009A4EEB" w:rsidP="006A1B0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>Respect des délais fixés par le</w:t>
      </w:r>
      <w:r w:rsidR="0022707D" w:rsidRPr="009217DA">
        <w:rPr>
          <w:rFonts w:cstheme="minorHAnsi"/>
        </w:rPr>
        <w:t>s</w:t>
      </w:r>
      <w:r w:rsidRPr="009217DA">
        <w:rPr>
          <w:rFonts w:cstheme="minorHAnsi"/>
        </w:rPr>
        <w:t xml:space="preserve"> formateur</w:t>
      </w:r>
      <w:r w:rsidR="0022707D" w:rsidRPr="009217DA">
        <w:rPr>
          <w:rFonts w:cstheme="minorHAnsi"/>
        </w:rPr>
        <w:t>s</w:t>
      </w:r>
      <w:r w:rsidRPr="009217DA">
        <w:rPr>
          <w:rFonts w:cstheme="minorHAnsi"/>
        </w:rPr>
        <w:t xml:space="preserve"> </w:t>
      </w:r>
      <w:proofErr w:type="spellStart"/>
      <w:r w:rsidRPr="009217DA">
        <w:rPr>
          <w:rFonts w:cstheme="minorHAnsi"/>
        </w:rPr>
        <w:t>guidant</w:t>
      </w:r>
      <w:r w:rsidR="0022707D" w:rsidRPr="009217DA">
        <w:rPr>
          <w:rFonts w:cstheme="minorHAnsi"/>
        </w:rPr>
        <w:t>s</w:t>
      </w:r>
      <w:proofErr w:type="spellEnd"/>
      <w:r w:rsidRPr="009217DA">
        <w:rPr>
          <w:rFonts w:cstheme="minorHAnsi"/>
        </w:rPr>
        <w:t>.</w:t>
      </w:r>
    </w:p>
    <w:p w14:paraId="31A55833" w14:textId="42DC07CB" w:rsidR="008722A9" w:rsidRPr="009217DA" w:rsidRDefault="008722A9" w:rsidP="006A1B0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>Anticipation et gestion des conflits de manière constructive</w:t>
      </w:r>
      <w:r w:rsidR="00C36F95" w:rsidRPr="009217DA">
        <w:rPr>
          <w:rFonts w:cstheme="minorHAnsi"/>
        </w:rPr>
        <w:t> :</w:t>
      </w:r>
      <w:r w:rsidRPr="009217DA">
        <w:rPr>
          <w:rFonts w:cstheme="minorHAnsi"/>
        </w:rPr>
        <w:t xml:space="preserve"> avec possibilité d’alerter le</w:t>
      </w:r>
      <w:r w:rsidR="00E62DF9" w:rsidRPr="009217DA">
        <w:rPr>
          <w:rFonts w:cstheme="minorHAnsi"/>
        </w:rPr>
        <w:t>s</w:t>
      </w:r>
      <w:r w:rsidRPr="009217DA">
        <w:rPr>
          <w:rFonts w:cstheme="minorHAnsi"/>
        </w:rPr>
        <w:t xml:space="preserve"> formateur</w:t>
      </w:r>
      <w:r w:rsidR="00E62DF9" w:rsidRPr="009217DA">
        <w:rPr>
          <w:rFonts w:cstheme="minorHAnsi"/>
        </w:rPr>
        <w:t>s</w:t>
      </w:r>
      <w:r w:rsidRPr="009217DA">
        <w:rPr>
          <w:rFonts w:cstheme="minorHAnsi"/>
        </w:rPr>
        <w:t xml:space="preserve"> </w:t>
      </w:r>
      <w:proofErr w:type="spellStart"/>
      <w:r w:rsidR="00555A68" w:rsidRPr="009217DA">
        <w:rPr>
          <w:rFonts w:cstheme="minorHAnsi"/>
        </w:rPr>
        <w:t>guidant</w:t>
      </w:r>
      <w:r w:rsidR="00E62DF9" w:rsidRPr="009217DA">
        <w:rPr>
          <w:rFonts w:cstheme="minorHAnsi"/>
        </w:rPr>
        <w:t>s</w:t>
      </w:r>
      <w:proofErr w:type="spellEnd"/>
      <w:r w:rsidR="00555A68" w:rsidRPr="009217DA">
        <w:rPr>
          <w:rFonts w:cstheme="minorHAnsi"/>
        </w:rPr>
        <w:t xml:space="preserve"> </w:t>
      </w:r>
      <w:r w:rsidRPr="009217DA">
        <w:rPr>
          <w:rFonts w:cstheme="minorHAnsi"/>
        </w:rPr>
        <w:t>si nécessaire.</w:t>
      </w:r>
    </w:p>
    <w:p w14:paraId="2A037C78" w14:textId="3D2B38EB" w:rsidR="009217DA" w:rsidRPr="000B3659" w:rsidRDefault="009217DA" w:rsidP="009217DA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3659">
        <w:rPr>
          <w:rFonts w:cstheme="minorHAnsi"/>
        </w:rPr>
        <w:t>Si une difficulté persiste, malgré l’autorégulation du groupe, le signaler au formateur guidant.</w:t>
      </w:r>
    </w:p>
    <w:p w14:paraId="572CC0D2" w14:textId="6AAE7441" w:rsidR="008504ED" w:rsidRPr="009217DA" w:rsidRDefault="008504ED" w:rsidP="006A1B07">
      <w:pPr>
        <w:spacing w:after="0"/>
        <w:jc w:val="both"/>
        <w:rPr>
          <w:rFonts w:cstheme="minorHAnsi"/>
          <w:b/>
          <w:bCs/>
          <w:u w:val="single"/>
        </w:rPr>
      </w:pPr>
    </w:p>
    <w:p w14:paraId="41AEDD3F" w14:textId="6C6A887C" w:rsidR="009217DA" w:rsidRPr="009217DA" w:rsidRDefault="009217DA" w:rsidP="006A1B07">
      <w:pPr>
        <w:spacing w:after="0"/>
        <w:jc w:val="both"/>
        <w:rPr>
          <w:rFonts w:cstheme="minorHAnsi"/>
          <w:b/>
          <w:bCs/>
          <w:u w:val="single"/>
        </w:rPr>
      </w:pPr>
    </w:p>
    <w:p w14:paraId="417E967D" w14:textId="71644D10" w:rsidR="008504ED" w:rsidRPr="009217DA" w:rsidRDefault="008504ED" w:rsidP="006A1B07">
      <w:pPr>
        <w:spacing w:after="0"/>
        <w:jc w:val="both"/>
        <w:rPr>
          <w:rFonts w:cstheme="minorHAnsi"/>
          <w:b/>
          <w:bCs/>
        </w:rPr>
      </w:pPr>
      <w:r w:rsidRPr="000B3659">
        <w:rPr>
          <w:rFonts w:cstheme="minorHAnsi"/>
          <w:b/>
          <w:bCs/>
          <w:u w:val="single"/>
        </w:rPr>
        <w:t>Responsabilité</w:t>
      </w:r>
      <w:r w:rsidR="00AD4D6D" w:rsidRPr="000B3659">
        <w:rPr>
          <w:rFonts w:cstheme="minorHAnsi"/>
          <w:b/>
          <w:bCs/>
          <w:u w:val="single"/>
        </w:rPr>
        <w:t xml:space="preserve"> </w:t>
      </w:r>
      <w:r w:rsidR="006A1B07" w:rsidRPr="000B3659">
        <w:rPr>
          <w:rFonts w:cstheme="minorHAnsi"/>
          <w:b/>
          <w:bCs/>
          <w:u w:val="single"/>
        </w:rPr>
        <w:t>du groupe</w:t>
      </w:r>
      <w:r w:rsidR="006A1B07" w:rsidRPr="000B3659">
        <w:rPr>
          <w:rFonts w:cstheme="minorHAnsi"/>
          <w:b/>
          <w:bCs/>
        </w:rPr>
        <w:t xml:space="preserve"> </w:t>
      </w:r>
      <w:r w:rsidRPr="000B3659">
        <w:rPr>
          <w:rFonts w:cstheme="minorHAnsi"/>
          <w:b/>
          <w:bCs/>
        </w:rPr>
        <w:t>:</w:t>
      </w:r>
    </w:p>
    <w:p w14:paraId="534DB00F" w14:textId="4523A30E" w:rsidR="006A1B07" w:rsidRDefault="006A1B07" w:rsidP="006A1B07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9217DA">
        <w:rPr>
          <w:rFonts w:cstheme="minorHAnsi"/>
        </w:rPr>
        <w:t>Proposer des retours réguliers en fonction de l’avancée du travail (</w:t>
      </w:r>
      <w:r w:rsidR="009217DA" w:rsidRPr="009217DA">
        <w:rPr>
          <w:rFonts w:cstheme="minorHAnsi"/>
        </w:rPr>
        <w:t>F</w:t>
      </w:r>
      <w:r w:rsidRPr="009217DA">
        <w:rPr>
          <w:rFonts w:cstheme="minorHAnsi"/>
        </w:rPr>
        <w:t xml:space="preserve">ournir les versions intermédiaires pour </w:t>
      </w:r>
      <w:r w:rsidR="009217DA" w:rsidRPr="009217DA">
        <w:rPr>
          <w:rFonts w:cstheme="minorHAnsi"/>
        </w:rPr>
        <w:t>bénéficier</w:t>
      </w:r>
      <w:r w:rsidRPr="009217DA">
        <w:rPr>
          <w:rFonts w:cstheme="minorHAnsi"/>
        </w:rPr>
        <w:t xml:space="preserve"> des retours</w:t>
      </w:r>
      <w:r w:rsidR="009217DA" w:rsidRPr="009217DA">
        <w:rPr>
          <w:rFonts w:cstheme="minorHAnsi"/>
        </w:rPr>
        <w:t>. R</w:t>
      </w:r>
      <w:r w:rsidRPr="009217DA">
        <w:rPr>
          <w:rFonts w:cstheme="minorHAnsi"/>
        </w:rPr>
        <w:t xml:space="preserve">especter les rendez-vous de suivi fixés, tous les membres du groupe devant </w:t>
      </w:r>
      <w:r w:rsidR="009217DA" w:rsidRPr="009217DA">
        <w:rPr>
          <w:rFonts w:cstheme="minorHAnsi"/>
        </w:rPr>
        <w:t>être</w:t>
      </w:r>
      <w:r w:rsidRPr="009217DA">
        <w:rPr>
          <w:rFonts w:cstheme="minorHAnsi"/>
        </w:rPr>
        <w:t xml:space="preserve"> présents).</w:t>
      </w:r>
    </w:p>
    <w:p w14:paraId="38DF5436" w14:textId="57714943" w:rsidR="009217DA" w:rsidRPr="000B3659" w:rsidRDefault="009217DA" w:rsidP="009217DA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B3659">
        <w:rPr>
          <w:rFonts w:cstheme="minorHAnsi"/>
        </w:rPr>
        <w:t xml:space="preserve">Réaliser au fur et </w:t>
      </w:r>
      <w:r w:rsidR="001B75BF" w:rsidRPr="000B3659">
        <w:rPr>
          <w:rFonts w:cstheme="minorHAnsi"/>
        </w:rPr>
        <w:t>à</w:t>
      </w:r>
      <w:r w:rsidRPr="000B3659">
        <w:rPr>
          <w:rFonts w:cstheme="minorHAnsi"/>
        </w:rPr>
        <w:t xml:space="preserve"> mesure le carnet de bord dema</w:t>
      </w:r>
      <w:r w:rsidR="001B75BF" w:rsidRPr="000B3659">
        <w:rPr>
          <w:rFonts w:cstheme="minorHAnsi"/>
        </w:rPr>
        <w:t>ndé, dè</w:t>
      </w:r>
      <w:r w:rsidRPr="000B3659">
        <w:rPr>
          <w:rFonts w:cstheme="minorHAnsi"/>
        </w:rPr>
        <w:t>s le démarrage du</w:t>
      </w:r>
      <w:r w:rsidR="001B75BF" w:rsidRPr="000B3659">
        <w:rPr>
          <w:rFonts w:cstheme="minorHAnsi"/>
        </w:rPr>
        <w:t xml:space="preserve"> travail. Celui-ci sera partagé via l’outil</w:t>
      </w:r>
      <w:r w:rsidRPr="000B3659">
        <w:rPr>
          <w:rFonts w:cstheme="minorHAnsi"/>
        </w:rPr>
        <w:t xml:space="preserve"> numérique (XX) entre formateur guidant et le groupe suivi.</w:t>
      </w:r>
    </w:p>
    <w:p w14:paraId="30601CD7" w14:textId="4F1AD441" w:rsidR="008504ED" w:rsidRPr="000B3659" w:rsidRDefault="009A4EEB" w:rsidP="006A1B07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B3659">
        <w:rPr>
          <w:rFonts w:cstheme="minorHAnsi"/>
        </w:rPr>
        <w:t>Réalise</w:t>
      </w:r>
      <w:r w:rsidR="008504ED" w:rsidRPr="000B3659">
        <w:rPr>
          <w:rFonts w:cstheme="minorHAnsi"/>
        </w:rPr>
        <w:t>r les tâches confiées et rendre compte régulièrement de l’avancée a</w:t>
      </w:r>
      <w:r w:rsidRPr="000B3659">
        <w:rPr>
          <w:rFonts w:cstheme="minorHAnsi"/>
        </w:rPr>
        <w:t>u sein du</w:t>
      </w:r>
      <w:r w:rsidR="008504ED" w:rsidRPr="000B3659">
        <w:rPr>
          <w:rFonts w:cstheme="minorHAnsi"/>
        </w:rPr>
        <w:t xml:space="preserve"> </w:t>
      </w:r>
      <w:r w:rsidR="006A1B07" w:rsidRPr="000B3659">
        <w:rPr>
          <w:rFonts w:cstheme="minorHAnsi"/>
        </w:rPr>
        <w:t>groupe.</w:t>
      </w:r>
    </w:p>
    <w:p w14:paraId="1AF1BFE4" w14:textId="51456613" w:rsidR="006A1B07" w:rsidRPr="000B3659" w:rsidRDefault="006A1B07" w:rsidP="006A1B07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0B3659">
        <w:rPr>
          <w:rFonts w:cstheme="minorHAnsi"/>
        </w:rPr>
        <w:lastRenderedPageBreak/>
        <w:t>Respecter les règles académiques (bibliographie, intégrité intellectuelle, lutte contre le plagiat, utilisation de l’IA…).</w:t>
      </w:r>
    </w:p>
    <w:p w14:paraId="6FEC631C" w14:textId="26EC6343" w:rsidR="008504ED" w:rsidRPr="009217DA" w:rsidRDefault="008504ED" w:rsidP="006A1B07">
      <w:pPr>
        <w:spacing w:after="0"/>
        <w:jc w:val="both"/>
        <w:rPr>
          <w:rFonts w:cstheme="minorHAnsi"/>
        </w:rPr>
      </w:pPr>
    </w:p>
    <w:p w14:paraId="46A80034" w14:textId="77777777" w:rsidR="004F481E" w:rsidRDefault="004F481E" w:rsidP="006A1B07">
      <w:pPr>
        <w:spacing w:after="0"/>
        <w:jc w:val="both"/>
        <w:rPr>
          <w:rFonts w:cstheme="minorHAnsi"/>
          <w:b/>
          <w:bCs/>
          <w:u w:val="single"/>
        </w:rPr>
      </w:pPr>
    </w:p>
    <w:p w14:paraId="29A1AB2D" w14:textId="699CFD22" w:rsidR="00CB58A1" w:rsidRPr="009217DA" w:rsidRDefault="00CB58A1" w:rsidP="006A1B07">
      <w:p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  <w:b/>
          <w:bCs/>
          <w:u w:val="single"/>
        </w:rPr>
        <w:t xml:space="preserve">Rigueur </w:t>
      </w:r>
      <w:r w:rsidR="00555A68" w:rsidRPr="009217DA">
        <w:rPr>
          <w:rFonts w:cstheme="minorHAnsi"/>
          <w:b/>
          <w:bCs/>
          <w:u w:val="single"/>
        </w:rPr>
        <w:t>académique</w:t>
      </w:r>
      <w:r w:rsidRPr="009217DA">
        <w:rPr>
          <w:rFonts w:cstheme="minorHAnsi"/>
          <w:b/>
          <w:bCs/>
          <w:u w:val="single"/>
        </w:rPr>
        <w:t> :</w:t>
      </w:r>
    </w:p>
    <w:p w14:paraId="1EC525BA" w14:textId="08D58941" w:rsidR="00CB58A1" w:rsidRPr="009217DA" w:rsidRDefault="00CB58A1" w:rsidP="006A1B07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9217DA">
        <w:rPr>
          <w:rFonts w:cstheme="minorHAnsi"/>
        </w:rPr>
        <w:t>Utilisation de sources fiables, actuelles et validées (revues scientifiques et</w:t>
      </w:r>
      <w:r w:rsidR="00E62DF9" w:rsidRPr="009217DA">
        <w:rPr>
          <w:rFonts w:cstheme="minorHAnsi"/>
        </w:rPr>
        <w:t xml:space="preserve">/ou </w:t>
      </w:r>
      <w:r w:rsidRPr="009217DA">
        <w:rPr>
          <w:rFonts w:cstheme="minorHAnsi"/>
        </w:rPr>
        <w:t>professionnelles).</w:t>
      </w:r>
    </w:p>
    <w:p w14:paraId="058B42CE" w14:textId="31B06BA2" w:rsidR="00C36F95" w:rsidRPr="009217DA" w:rsidRDefault="00CB58A1" w:rsidP="006A1B07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</w:rPr>
        <w:t xml:space="preserve">Respect des </w:t>
      </w:r>
      <w:r w:rsidR="00555A68" w:rsidRPr="009217DA">
        <w:rPr>
          <w:rFonts w:cstheme="minorHAnsi"/>
        </w:rPr>
        <w:t>normes de</w:t>
      </w:r>
      <w:r w:rsidRPr="009217DA">
        <w:rPr>
          <w:rFonts w:cstheme="minorHAnsi"/>
        </w:rPr>
        <w:t xml:space="preserve"> citation et de la bibliographie (normes APA)</w:t>
      </w:r>
      <w:r w:rsidR="00555A68" w:rsidRPr="009217DA">
        <w:rPr>
          <w:rFonts w:cstheme="minorHAnsi"/>
        </w:rPr>
        <w:t xml:space="preserve"> pour limiter les erreurs et les plagiats</w:t>
      </w:r>
      <w:r w:rsidRPr="009217DA">
        <w:rPr>
          <w:rFonts w:cstheme="minorHAnsi"/>
        </w:rPr>
        <w:t>.</w:t>
      </w:r>
    </w:p>
    <w:p w14:paraId="1D239BC3" w14:textId="77777777" w:rsidR="009217DA" w:rsidRPr="009217DA" w:rsidRDefault="009217DA" w:rsidP="006A1B07">
      <w:pPr>
        <w:spacing w:after="0"/>
        <w:jc w:val="both"/>
        <w:rPr>
          <w:rFonts w:cstheme="minorHAnsi"/>
        </w:rPr>
      </w:pPr>
    </w:p>
    <w:p w14:paraId="2F3566C8" w14:textId="578A0BC3" w:rsidR="008722A9" w:rsidRPr="009217DA" w:rsidRDefault="008722A9" w:rsidP="006A1B07">
      <w:pPr>
        <w:spacing w:after="0"/>
        <w:jc w:val="both"/>
        <w:rPr>
          <w:rFonts w:cstheme="minorHAnsi"/>
          <w:b/>
          <w:bCs/>
          <w:u w:val="single"/>
        </w:rPr>
      </w:pPr>
      <w:r w:rsidRPr="009217DA">
        <w:rPr>
          <w:rFonts w:cstheme="minorHAnsi"/>
          <w:b/>
          <w:bCs/>
          <w:u w:val="single"/>
        </w:rPr>
        <w:t>Utilisation d</w:t>
      </w:r>
      <w:r w:rsidR="0005470B" w:rsidRPr="009217DA">
        <w:rPr>
          <w:rFonts w:cstheme="minorHAnsi"/>
          <w:b/>
          <w:bCs/>
          <w:u w:val="single"/>
        </w:rPr>
        <w:t>’outil</w:t>
      </w:r>
      <w:r w:rsidRPr="009217DA">
        <w:rPr>
          <w:rFonts w:cstheme="minorHAnsi"/>
          <w:b/>
          <w:bCs/>
          <w:u w:val="single"/>
        </w:rPr>
        <w:t xml:space="preserve"> </w:t>
      </w:r>
      <w:r w:rsidR="0005470B" w:rsidRPr="009217DA">
        <w:rPr>
          <w:rFonts w:cstheme="minorHAnsi"/>
          <w:b/>
          <w:bCs/>
          <w:u w:val="single"/>
        </w:rPr>
        <w:t>d</w:t>
      </w:r>
      <w:r w:rsidRPr="009217DA">
        <w:rPr>
          <w:rFonts w:cstheme="minorHAnsi"/>
          <w:b/>
          <w:bCs/>
          <w:u w:val="single"/>
        </w:rPr>
        <w:t>’</w:t>
      </w:r>
      <w:r w:rsidR="00CB58A1" w:rsidRPr="009217DA">
        <w:rPr>
          <w:rFonts w:cstheme="minorHAnsi"/>
          <w:b/>
          <w:bCs/>
          <w:u w:val="single"/>
        </w:rPr>
        <w:t>intelligence artificiel </w:t>
      </w:r>
      <w:r w:rsidR="00E90BAE" w:rsidRPr="009217DA">
        <w:rPr>
          <w:rFonts w:cstheme="minorHAnsi"/>
          <w:b/>
          <w:bCs/>
          <w:u w:val="single"/>
        </w:rPr>
        <w:t xml:space="preserve">(IA) </w:t>
      </w:r>
      <w:r w:rsidR="00CB58A1" w:rsidRPr="009217DA">
        <w:rPr>
          <w:rFonts w:cstheme="minorHAnsi"/>
          <w:b/>
          <w:bCs/>
          <w:u w:val="single"/>
        </w:rPr>
        <w:t>:</w:t>
      </w:r>
    </w:p>
    <w:p w14:paraId="65F22156" w14:textId="04ADAEAD" w:rsidR="0005470B" w:rsidRPr="009217DA" w:rsidRDefault="0005470B" w:rsidP="006A1B07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9217DA">
        <w:rPr>
          <w:rFonts w:cstheme="minorHAnsi"/>
        </w:rPr>
        <w:t>Bien qu’aucune règle ne proscrive l’utilisation de l’intelligence artificielle à l’IF</w:t>
      </w:r>
      <w:r w:rsidR="00A16294" w:rsidRPr="009217DA">
        <w:rPr>
          <w:rFonts w:cstheme="minorHAnsi"/>
        </w:rPr>
        <w:t>SI</w:t>
      </w:r>
      <w:r w:rsidRPr="009217DA">
        <w:rPr>
          <w:rFonts w:cstheme="minorHAnsi"/>
        </w:rPr>
        <w:t xml:space="preserve">, il est rappelé que le travail de </w:t>
      </w:r>
      <w:r w:rsidR="00A16294" w:rsidRPr="009217DA">
        <w:rPr>
          <w:rFonts w:cstheme="minorHAnsi"/>
        </w:rPr>
        <w:t>fin d’étude</w:t>
      </w:r>
      <w:r w:rsidRPr="009217DA">
        <w:rPr>
          <w:rFonts w:cstheme="minorHAnsi"/>
        </w:rPr>
        <w:t xml:space="preserve"> est un travail </w:t>
      </w:r>
      <w:r w:rsidR="00A16294" w:rsidRPr="009217DA">
        <w:rPr>
          <w:rFonts w:cstheme="minorHAnsi"/>
        </w:rPr>
        <w:t>original</w:t>
      </w:r>
      <w:r w:rsidRPr="009217DA">
        <w:rPr>
          <w:rFonts w:cstheme="minorHAnsi"/>
        </w:rPr>
        <w:t>. Des logiciels de détection permettent d’évaluer la probabilité qu’un écrit ait été généré par l’IA, ce qui peut influencer l</w:t>
      </w:r>
      <w:r w:rsidR="00A16294" w:rsidRPr="009217DA">
        <w:rPr>
          <w:rFonts w:cstheme="minorHAnsi"/>
        </w:rPr>
        <w:t xml:space="preserve">a </w:t>
      </w:r>
      <w:r w:rsidRPr="009217DA">
        <w:rPr>
          <w:rFonts w:cstheme="minorHAnsi"/>
        </w:rPr>
        <w:t>perception du travail et de ce fait, la note finale.</w:t>
      </w:r>
    </w:p>
    <w:p w14:paraId="2EB4E0B9" w14:textId="0B9CA345" w:rsidR="008722A9" w:rsidRPr="009217DA" w:rsidRDefault="0005470B" w:rsidP="006A1B07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217DA">
        <w:rPr>
          <w:rFonts w:cstheme="minorHAnsi"/>
        </w:rPr>
        <w:t>L’IA peut être utilisée pour trouver des pistes de recherche, reformuler, résumer des articles, proposer des structures, améliorer la clarté rédactionnelle.</w:t>
      </w:r>
    </w:p>
    <w:p w14:paraId="6C1DD96B" w14:textId="0BD47E2E" w:rsidR="008722A9" w:rsidRPr="001B75BF" w:rsidRDefault="008722A9" w:rsidP="006A1B07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  <w:u w:val="single"/>
        </w:rPr>
      </w:pPr>
      <w:r w:rsidRPr="001B75BF">
        <w:rPr>
          <w:rFonts w:cstheme="minorHAnsi"/>
          <w:u w:val="single"/>
        </w:rPr>
        <w:t>Bon usage :</w:t>
      </w:r>
    </w:p>
    <w:p w14:paraId="15AAC6B1" w14:textId="62DEA51A" w:rsidR="008722A9" w:rsidRPr="001B75BF" w:rsidRDefault="008722A9" w:rsidP="006A1B07">
      <w:pPr>
        <w:pStyle w:val="Paragraphedeliste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B75BF">
        <w:rPr>
          <w:rFonts w:cstheme="minorHAnsi"/>
        </w:rPr>
        <w:t>L’IA ne remplace pas l’analyse critique des étudiants ni la lecture directe des sources scientifiques</w:t>
      </w:r>
      <w:r w:rsidR="00A16294" w:rsidRPr="001B75BF">
        <w:rPr>
          <w:rFonts w:cstheme="minorHAnsi"/>
        </w:rPr>
        <w:t xml:space="preserve"> et</w:t>
      </w:r>
      <w:r w:rsidR="00E62DF9" w:rsidRPr="001B75BF">
        <w:rPr>
          <w:rFonts w:cstheme="minorHAnsi"/>
        </w:rPr>
        <w:t>/ou</w:t>
      </w:r>
      <w:r w:rsidR="00A16294" w:rsidRPr="001B75BF">
        <w:rPr>
          <w:rFonts w:cstheme="minorHAnsi"/>
        </w:rPr>
        <w:t xml:space="preserve"> professionnelles</w:t>
      </w:r>
      <w:r w:rsidRPr="001B75BF">
        <w:rPr>
          <w:rFonts w:cstheme="minorHAnsi"/>
        </w:rPr>
        <w:t>.</w:t>
      </w:r>
      <w:r w:rsidR="00E90BAE" w:rsidRPr="001B75BF">
        <w:rPr>
          <w:rFonts w:cstheme="minorHAnsi"/>
        </w:rPr>
        <w:t xml:space="preserve"> Le groupe est garant de ce qu’il propose.</w:t>
      </w:r>
    </w:p>
    <w:p w14:paraId="2AAA06D5" w14:textId="33FC0BA6" w:rsidR="00E90BAE" w:rsidRPr="001B75BF" w:rsidRDefault="00E90BAE" w:rsidP="006A1B07">
      <w:pPr>
        <w:pStyle w:val="Paragraphedeliste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B75BF">
        <w:rPr>
          <w:rFonts w:cstheme="minorHAnsi"/>
        </w:rPr>
        <w:t>Le groupe fait preuve d’intégrité académique et d’honnête</w:t>
      </w:r>
      <w:r w:rsidR="00A16294" w:rsidRPr="001B75BF">
        <w:rPr>
          <w:rFonts w:cstheme="minorHAnsi"/>
        </w:rPr>
        <w:t>té</w:t>
      </w:r>
      <w:r w:rsidR="0005470B" w:rsidRPr="001B75BF">
        <w:rPr>
          <w:rFonts w:cstheme="minorHAnsi"/>
        </w:rPr>
        <w:t xml:space="preserve"> </w:t>
      </w:r>
      <w:r w:rsidR="00A16294" w:rsidRPr="001B75BF">
        <w:rPr>
          <w:rFonts w:cstheme="minorHAnsi"/>
        </w:rPr>
        <w:t>intellectuelle</w:t>
      </w:r>
      <w:r w:rsidRPr="001B75BF">
        <w:rPr>
          <w:rFonts w:cstheme="minorHAnsi"/>
        </w:rPr>
        <w:t>.</w:t>
      </w:r>
    </w:p>
    <w:p w14:paraId="1E31D74D" w14:textId="226B55F0" w:rsidR="008722A9" w:rsidRPr="009217DA" w:rsidRDefault="008722A9" w:rsidP="006A1B07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B75BF">
        <w:rPr>
          <w:rFonts w:cstheme="minorHAnsi"/>
        </w:rPr>
        <w:t>Traçabilité : mentionner dans la méthodologie l’usage de l’IA comme outil d’aide</w:t>
      </w:r>
      <w:r w:rsidR="00B83D90" w:rsidRPr="001B75BF">
        <w:rPr>
          <w:rFonts w:cstheme="minorHAnsi"/>
        </w:rPr>
        <w:t xml:space="preserve"> </w:t>
      </w:r>
      <w:r w:rsidR="00E90BAE" w:rsidRPr="001B75BF">
        <w:rPr>
          <w:rFonts w:cstheme="minorHAnsi"/>
        </w:rPr>
        <w:t>et au cours</w:t>
      </w:r>
      <w:r w:rsidR="00E90BAE" w:rsidRPr="009217DA">
        <w:rPr>
          <w:rFonts w:cstheme="minorHAnsi"/>
        </w:rPr>
        <w:t xml:space="preserve"> de la rédaction de son TFE</w:t>
      </w:r>
      <w:r w:rsidRPr="009217DA">
        <w:rPr>
          <w:rFonts w:cstheme="minorHAnsi"/>
        </w:rPr>
        <w:t>.</w:t>
      </w:r>
    </w:p>
    <w:p w14:paraId="7E1E4182" w14:textId="77777777" w:rsidR="00E90BAE" w:rsidRDefault="00E90BAE" w:rsidP="00CB58A1">
      <w:pPr>
        <w:spacing w:after="0"/>
        <w:jc w:val="both"/>
        <w:rPr>
          <w:rFonts w:cstheme="minorHAnsi"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BAE" w14:paraId="33BBE400" w14:textId="77777777" w:rsidTr="00E90BAE">
        <w:tc>
          <w:tcPr>
            <w:tcW w:w="9062" w:type="dxa"/>
          </w:tcPr>
          <w:p w14:paraId="63191A9A" w14:textId="4EACC916" w:rsidR="00E90BAE" w:rsidRPr="009217DA" w:rsidRDefault="00E90BAE" w:rsidP="009217D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9217DA">
              <w:rPr>
                <w:rFonts w:cstheme="minorHAnsi"/>
                <w:b/>
                <w:bCs/>
                <w:u w:val="single"/>
              </w:rPr>
              <w:t>VALIDATION DE LA CHARTE :</w:t>
            </w:r>
          </w:p>
          <w:p w14:paraId="55AB25F6" w14:textId="77777777" w:rsidR="00E90BAE" w:rsidRPr="009217DA" w:rsidRDefault="00E90BAE" w:rsidP="009217DA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02A6C456" w14:textId="1317EB27" w:rsidR="00E90BAE" w:rsidRPr="009217DA" w:rsidRDefault="00E90BAE" w:rsidP="009217DA">
            <w:pPr>
              <w:jc w:val="center"/>
              <w:rPr>
                <w:rFonts w:cstheme="minorHAnsi"/>
              </w:rPr>
            </w:pPr>
            <w:r w:rsidRPr="009217DA">
              <w:rPr>
                <w:rFonts w:cstheme="minorHAnsi"/>
              </w:rPr>
              <w:t xml:space="preserve">Chaque membre du groupe </w:t>
            </w:r>
            <w:r w:rsidR="00E62DF9" w:rsidRPr="009217DA">
              <w:rPr>
                <w:rFonts w:cstheme="minorHAnsi"/>
              </w:rPr>
              <w:t xml:space="preserve">s’engage </w:t>
            </w:r>
            <w:r w:rsidRPr="009217DA">
              <w:rPr>
                <w:rFonts w:cstheme="minorHAnsi"/>
              </w:rPr>
              <w:t>à respecter cette charte.</w:t>
            </w:r>
          </w:p>
          <w:p w14:paraId="52C6D3B5" w14:textId="442A3F09" w:rsidR="00E90BAE" w:rsidRPr="009217DA" w:rsidRDefault="00E90BAE" w:rsidP="009217DA">
            <w:pPr>
              <w:jc w:val="center"/>
              <w:rPr>
                <w:rFonts w:cstheme="minorHAnsi"/>
              </w:rPr>
            </w:pPr>
            <w:r w:rsidRPr="009217DA">
              <w:rPr>
                <w:rFonts w:cstheme="minorHAnsi"/>
              </w:rPr>
              <w:t>La signature marque un contrat moral et pédagogique visant la réussite collective.</w:t>
            </w:r>
          </w:p>
          <w:p w14:paraId="3F047E2B" w14:textId="10BC57E0" w:rsidR="009A4EEB" w:rsidRPr="009217DA" w:rsidRDefault="009A4EEB" w:rsidP="009217DA">
            <w:pPr>
              <w:jc w:val="center"/>
              <w:rPr>
                <w:rFonts w:cstheme="minorHAnsi"/>
              </w:rPr>
            </w:pPr>
            <w:r w:rsidRPr="000B3659">
              <w:rPr>
                <w:rFonts w:cstheme="minorHAnsi"/>
              </w:rPr>
              <w:t>En cas de non-respect de cette charte</w:t>
            </w:r>
            <w:r w:rsidR="00F54E3C" w:rsidRPr="000B3659">
              <w:rPr>
                <w:rFonts w:cstheme="minorHAnsi"/>
              </w:rPr>
              <w:t xml:space="preserve"> et/ou du règlement intérieur,</w:t>
            </w:r>
            <w:r w:rsidRPr="000B3659">
              <w:rPr>
                <w:rFonts w:cstheme="minorHAnsi"/>
              </w:rPr>
              <w:t xml:space="preserve"> l’étudiant verra sa note finale impactée</w:t>
            </w:r>
            <w:r w:rsidR="00F54E3C" w:rsidRPr="000B3659">
              <w:rPr>
                <w:rFonts w:cstheme="minorHAnsi"/>
              </w:rPr>
              <w:t>, voire sera passible d’une sanction.</w:t>
            </w:r>
          </w:p>
          <w:p w14:paraId="788BE9F3" w14:textId="77777777" w:rsidR="00E90BAE" w:rsidRPr="009217DA" w:rsidRDefault="00E90BAE" w:rsidP="009217DA">
            <w:pPr>
              <w:jc w:val="both"/>
              <w:rPr>
                <w:rFonts w:cstheme="minorHAnsi"/>
              </w:rPr>
            </w:pPr>
          </w:p>
          <w:p w14:paraId="7888355D" w14:textId="3C139FE0" w:rsidR="00E90BAE" w:rsidRPr="009217DA" w:rsidRDefault="00E90BAE" w:rsidP="009217DA">
            <w:pPr>
              <w:jc w:val="center"/>
              <w:rPr>
                <w:rFonts w:cstheme="minorHAnsi"/>
                <w:b/>
                <w:bCs/>
              </w:rPr>
            </w:pPr>
            <w:r w:rsidRPr="009217DA">
              <w:rPr>
                <w:rFonts w:cstheme="minorHAnsi"/>
                <w:b/>
                <w:bCs/>
              </w:rPr>
              <w:t>Signatures des membres du groupe :</w:t>
            </w:r>
          </w:p>
          <w:p w14:paraId="57E924C6" w14:textId="77777777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</w:p>
          <w:p w14:paraId="331522A4" w14:textId="115B0284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  <w:r w:rsidRPr="009217DA">
              <w:rPr>
                <w:rFonts w:cstheme="minorHAnsi"/>
              </w:rPr>
              <w:t xml:space="preserve">Nom et prénom étudiant 1 : _________________________ Signature : </w:t>
            </w:r>
          </w:p>
          <w:p w14:paraId="56EECC2A" w14:textId="77777777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</w:p>
          <w:p w14:paraId="2FA23601" w14:textId="4DEF5161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  <w:r w:rsidRPr="009217DA">
              <w:rPr>
                <w:rFonts w:cstheme="minorHAnsi"/>
              </w:rPr>
              <w:t>Nom et prénom étudiant 2 : _________________________ Signature :</w:t>
            </w:r>
          </w:p>
          <w:p w14:paraId="568021AB" w14:textId="77777777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</w:p>
          <w:p w14:paraId="7CFE9522" w14:textId="11E10C03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  <w:r w:rsidRPr="009217DA">
              <w:rPr>
                <w:rFonts w:cstheme="minorHAnsi"/>
              </w:rPr>
              <w:t>Nom et prénom étudiant 3 : _________________________ Signature :</w:t>
            </w:r>
          </w:p>
          <w:p w14:paraId="249B2286" w14:textId="77777777" w:rsidR="00E90BAE" w:rsidRPr="009217DA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</w:p>
          <w:p w14:paraId="40090A9F" w14:textId="77777777" w:rsidR="000B3659" w:rsidRDefault="00E90BAE" w:rsidP="009217DA">
            <w:pPr>
              <w:spacing w:line="360" w:lineRule="auto"/>
              <w:jc w:val="both"/>
              <w:rPr>
                <w:rFonts w:cstheme="minorHAnsi"/>
              </w:rPr>
            </w:pPr>
            <w:r w:rsidRPr="009217DA">
              <w:rPr>
                <w:rFonts w:cstheme="minorHAnsi"/>
              </w:rPr>
              <w:t>Nom et prénom étudiant 4 : _________________________ Signature :</w:t>
            </w:r>
          </w:p>
          <w:p w14:paraId="367EA63B" w14:textId="124018EE" w:rsidR="000B3659" w:rsidRPr="009217DA" w:rsidRDefault="000B3659" w:rsidP="009217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74F01D4" w14:textId="77777777" w:rsidR="00E90BAE" w:rsidRPr="00CB58A1" w:rsidRDefault="00E90BAE" w:rsidP="009217DA">
      <w:pPr>
        <w:spacing w:after="0"/>
        <w:jc w:val="both"/>
        <w:rPr>
          <w:rFonts w:cstheme="minorHAnsi"/>
          <w:sz w:val="23"/>
          <w:szCs w:val="23"/>
        </w:rPr>
      </w:pPr>
    </w:p>
    <w:sectPr w:rsidR="00E90BAE" w:rsidRPr="00CB58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BE56" w14:textId="77777777" w:rsidR="005F1B7F" w:rsidRDefault="005F1B7F" w:rsidP="00DA2476">
      <w:pPr>
        <w:spacing w:after="0" w:line="240" w:lineRule="auto"/>
      </w:pPr>
      <w:r>
        <w:separator/>
      </w:r>
    </w:p>
  </w:endnote>
  <w:endnote w:type="continuationSeparator" w:id="0">
    <w:p w14:paraId="52CCD9BD" w14:textId="77777777" w:rsidR="005F1B7F" w:rsidRDefault="005F1B7F" w:rsidP="00DA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5F30" w14:textId="7E69FE33" w:rsidR="00CB58A1" w:rsidRDefault="00CB58A1">
    <w:pPr>
      <w:pStyle w:val="Pieddepage"/>
    </w:pPr>
    <w:r>
      <w:t xml:space="preserve">Version </w:t>
    </w:r>
    <w:r w:rsidR="00D9615E">
      <w:t>2</w:t>
    </w:r>
    <w:r>
      <w:t>– MAJ 202</w:t>
    </w:r>
    <w:r w:rsidR="00D9615E">
      <w:t>6</w:t>
    </w:r>
  </w:p>
  <w:p w14:paraId="0C9F700F" w14:textId="5B9A9E0E" w:rsidR="00D9615E" w:rsidRDefault="00D9615E">
    <w:pPr>
      <w:pStyle w:val="Pieddepage"/>
    </w:pPr>
  </w:p>
  <w:p w14:paraId="55AE582D" w14:textId="1C798F11" w:rsidR="00D9615E" w:rsidRDefault="00D9615E">
    <w:pPr>
      <w:pStyle w:val="Pieddepage"/>
    </w:pPr>
  </w:p>
  <w:p w14:paraId="7E72350C" w14:textId="77777777" w:rsidR="00D9615E" w:rsidRDefault="00D961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3AD0" w14:textId="77777777" w:rsidR="005F1B7F" w:rsidRDefault="005F1B7F" w:rsidP="00DA2476">
      <w:pPr>
        <w:spacing w:after="0" w:line="240" w:lineRule="auto"/>
      </w:pPr>
      <w:r>
        <w:separator/>
      </w:r>
    </w:p>
  </w:footnote>
  <w:footnote w:type="continuationSeparator" w:id="0">
    <w:p w14:paraId="7574ABCB" w14:textId="77777777" w:rsidR="005F1B7F" w:rsidRDefault="005F1B7F" w:rsidP="00DA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939D" w14:textId="64AB7EBD" w:rsidR="008722A9" w:rsidRDefault="00CB58A1" w:rsidP="00CB58A1">
    <w:pPr>
      <w:pStyle w:val="En-tte"/>
      <w:jc w:val="right"/>
    </w:pPr>
    <w:r w:rsidRPr="003E0451">
      <w:rPr>
        <w:rFonts w:cstheme="min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16316FFC" wp14:editId="508A3F85">
          <wp:simplePos x="0" y="0"/>
          <wp:positionH relativeFrom="margin">
            <wp:posOffset>-434128</wp:posOffset>
          </wp:positionH>
          <wp:positionV relativeFrom="paragraph">
            <wp:posOffset>-161713</wp:posOffset>
          </wp:positionV>
          <wp:extent cx="2785533" cy="537230"/>
          <wp:effectExtent l="0" t="0" r="0" b="0"/>
          <wp:wrapNone/>
          <wp:docPr id="1" name="Image 1" descr="logo 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9" cy="54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2A9">
      <w:t>PROMOTION 2023-2026</w:t>
    </w:r>
  </w:p>
  <w:p w14:paraId="034DA06E" w14:textId="071596D6" w:rsidR="008722A9" w:rsidRDefault="008722A9" w:rsidP="00CB58A1">
    <w:pPr>
      <w:pStyle w:val="En-tte"/>
      <w:jc w:val="right"/>
    </w:pPr>
    <w:r>
      <w:t>Année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698"/>
    <w:multiLevelType w:val="hybridMultilevel"/>
    <w:tmpl w:val="88E2D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2D4"/>
    <w:multiLevelType w:val="multilevel"/>
    <w:tmpl w:val="E08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20F86"/>
    <w:multiLevelType w:val="hybridMultilevel"/>
    <w:tmpl w:val="8E82BCFA"/>
    <w:lvl w:ilvl="0" w:tplc="F496B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0089"/>
    <w:multiLevelType w:val="hybridMultilevel"/>
    <w:tmpl w:val="7574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1D2"/>
    <w:multiLevelType w:val="hybridMultilevel"/>
    <w:tmpl w:val="F880ED8E"/>
    <w:lvl w:ilvl="0" w:tplc="F496B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9647B"/>
    <w:multiLevelType w:val="hybridMultilevel"/>
    <w:tmpl w:val="3F40E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5387"/>
    <w:multiLevelType w:val="hybridMultilevel"/>
    <w:tmpl w:val="55D2C224"/>
    <w:lvl w:ilvl="0" w:tplc="F496B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E38BC"/>
    <w:multiLevelType w:val="hybridMultilevel"/>
    <w:tmpl w:val="2410E3E2"/>
    <w:lvl w:ilvl="0" w:tplc="FB9648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94638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11CF"/>
    <w:multiLevelType w:val="hybridMultilevel"/>
    <w:tmpl w:val="84DC53B4"/>
    <w:lvl w:ilvl="0" w:tplc="F496B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71269"/>
    <w:multiLevelType w:val="hybridMultilevel"/>
    <w:tmpl w:val="F2BCC9EA"/>
    <w:lvl w:ilvl="0" w:tplc="F496B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0621"/>
    <w:multiLevelType w:val="hybridMultilevel"/>
    <w:tmpl w:val="A2644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E7C2F"/>
    <w:multiLevelType w:val="hybridMultilevel"/>
    <w:tmpl w:val="B5563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D0A60"/>
    <w:multiLevelType w:val="hybridMultilevel"/>
    <w:tmpl w:val="D6064EE8"/>
    <w:lvl w:ilvl="0" w:tplc="AE347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76"/>
    <w:rsid w:val="0005470B"/>
    <w:rsid w:val="000666E2"/>
    <w:rsid w:val="000A550A"/>
    <w:rsid w:val="000B3659"/>
    <w:rsid w:val="001558BA"/>
    <w:rsid w:val="00187DE5"/>
    <w:rsid w:val="001B75BF"/>
    <w:rsid w:val="0022707D"/>
    <w:rsid w:val="00257865"/>
    <w:rsid w:val="002670D1"/>
    <w:rsid w:val="00292658"/>
    <w:rsid w:val="002E66E4"/>
    <w:rsid w:val="003E2095"/>
    <w:rsid w:val="004F07E8"/>
    <w:rsid w:val="004F481E"/>
    <w:rsid w:val="005055E3"/>
    <w:rsid w:val="00555A68"/>
    <w:rsid w:val="005B5871"/>
    <w:rsid w:val="005F1B7F"/>
    <w:rsid w:val="005F69C0"/>
    <w:rsid w:val="006471A6"/>
    <w:rsid w:val="0069089A"/>
    <w:rsid w:val="006A1B07"/>
    <w:rsid w:val="007676E0"/>
    <w:rsid w:val="008504ED"/>
    <w:rsid w:val="008722A9"/>
    <w:rsid w:val="008D6A47"/>
    <w:rsid w:val="009217DA"/>
    <w:rsid w:val="009A4EEB"/>
    <w:rsid w:val="00A16294"/>
    <w:rsid w:val="00A601D2"/>
    <w:rsid w:val="00AD4D6D"/>
    <w:rsid w:val="00B003A1"/>
    <w:rsid w:val="00B83D90"/>
    <w:rsid w:val="00C36F95"/>
    <w:rsid w:val="00CB58A1"/>
    <w:rsid w:val="00D9615E"/>
    <w:rsid w:val="00DA2476"/>
    <w:rsid w:val="00DC22FF"/>
    <w:rsid w:val="00E62DF9"/>
    <w:rsid w:val="00E90BAE"/>
    <w:rsid w:val="00F47390"/>
    <w:rsid w:val="00F54E3C"/>
    <w:rsid w:val="00F96730"/>
    <w:rsid w:val="00FB3CCC"/>
    <w:rsid w:val="00FC2C62"/>
    <w:rsid w:val="00FD3C55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383B6B"/>
  <w15:chartTrackingRefBased/>
  <w15:docId w15:val="{EA928D71-C084-4DB1-A12E-945B97B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476"/>
  </w:style>
  <w:style w:type="paragraph" w:styleId="Pieddepage">
    <w:name w:val="footer"/>
    <w:basedOn w:val="Normal"/>
    <w:link w:val="PieddepageCar"/>
    <w:uiPriority w:val="99"/>
    <w:unhideWhenUsed/>
    <w:rsid w:val="00D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476"/>
  </w:style>
  <w:style w:type="paragraph" w:styleId="Paragraphedeliste">
    <w:name w:val="List Paragraph"/>
    <w:basedOn w:val="Normal"/>
    <w:uiPriority w:val="34"/>
    <w:qFormat/>
    <w:rsid w:val="008722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F07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07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07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07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0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 Joris</dc:creator>
  <cp:keywords/>
  <dc:description/>
  <cp:lastModifiedBy>NADAL Nathalie</cp:lastModifiedBy>
  <cp:revision>26</cp:revision>
  <cp:lastPrinted>2025-11-03T15:17:00Z</cp:lastPrinted>
  <dcterms:created xsi:type="dcterms:W3CDTF">2025-11-04T10:22:00Z</dcterms:created>
  <dcterms:modified xsi:type="dcterms:W3CDTF">2026-01-06T10:14:00Z</dcterms:modified>
</cp:coreProperties>
</file>