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3833F" w14:textId="5B968263" w:rsidR="00E54A41" w:rsidRDefault="00754587" w:rsidP="006B7A7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  <w:r>
        <w:rPr>
          <w:rFonts w:ascii="Calibri" w:hAnsi="Calibri" w:cs="Calibri"/>
          <w:noProof/>
          <w:lang w:eastAsia="fr-FR"/>
        </w:rPr>
        <w:drawing>
          <wp:inline distT="0" distB="0" distL="0" distR="0" wp14:anchorId="0D1D3F44" wp14:editId="3610CDB3">
            <wp:extent cx="2514600" cy="502920"/>
            <wp:effectExtent l="0" t="0" r="0" b="0"/>
            <wp:docPr id="16" name="Image 16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 descr="Image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502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14E648" w14:textId="77777777" w:rsidR="006B7A7B" w:rsidRDefault="006B7A7B" w:rsidP="006B7A7B">
      <w:pPr>
        <w:spacing w:after="0"/>
        <w:jc w:val="center"/>
        <w:rPr>
          <w:rFonts w:ascii="Comic Sans MS" w:hAnsi="Comic Sans MS"/>
          <w:b/>
          <w:sz w:val="24"/>
          <w:szCs w:val="24"/>
        </w:rPr>
      </w:pPr>
    </w:p>
    <w:p w14:paraId="5D3E5129" w14:textId="1D3819DE" w:rsidR="0049568C" w:rsidRPr="006B7A7B" w:rsidRDefault="00C90AE2" w:rsidP="00C90AE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 w:themeFill="background1" w:themeFillShade="D9"/>
        <w:spacing w:after="0"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OBJECTIFS DU</w:t>
      </w:r>
      <w:r w:rsidRPr="006B7A7B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TD 1</w:t>
      </w:r>
    </w:p>
    <w:p w14:paraId="3ABC6B6F" w14:textId="77777777" w:rsidR="002D48DF" w:rsidRPr="006B7A7B" w:rsidRDefault="002D48DF">
      <w:pPr>
        <w:rPr>
          <w:rFonts w:cstheme="minorHAnsi"/>
          <w:color w:val="FF0000"/>
          <w:sz w:val="24"/>
          <w:szCs w:val="24"/>
        </w:rPr>
      </w:pPr>
    </w:p>
    <w:p w14:paraId="69725D7C" w14:textId="77777777" w:rsidR="001D3D13" w:rsidRPr="006B7A7B" w:rsidRDefault="001D3D13" w:rsidP="001D3D13">
      <w:pPr>
        <w:pStyle w:val="Paragraphedeliste"/>
        <w:numPr>
          <w:ilvl w:val="0"/>
          <w:numId w:val="1"/>
        </w:numPr>
        <w:pBdr>
          <w:bottom w:val="single" w:sz="4" w:space="1" w:color="auto"/>
        </w:pBdr>
        <w:spacing w:after="0"/>
        <w:rPr>
          <w:rFonts w:cstheme="minorHAnsi"/>
          <w:b/>
          <w:sz w:val="28"/>
          <w:szCs w:val="28"/>
        </w:rPr>
      </w:pPr>
      <w:r w:rsidRPr="006B7A7B">
        <w:rPr>
          <w:rFonts w:cstheme="minorHAnsi"/>
          <w:b/>
          <w:sz w:val="28"/>
          <w:szCs w:val="28"/>
        </w:rPr>
        <w:t>AGENTS INFECTIEUX</w:t>
      </w:r>
    </w:p>
    <w:p w14:paraId="637947EB" w14:textId="77777777" w:rsidR="00C10A46" w:rsidRPr="006B7A7B" w:rsidRDefault="00C10A46" w:rsidP="00C10A46">
      <w:pPr>
        <w:spacing w:after="0"/>
        <w:rPr>
          <w:rFonts w:cstheme="minorHAnsi"/>
          <w:b/>
          <w:sz w:val="28"/>
          <w:szCs w:val="28"/>
          <w:u w:val="single"/>
        </w:rPr>
      </w:pPr>
    </w:p>
    <w:p w14:paraId="3EC8F576" w14:textId="1908630B" w:rsidR="00C10A46" w:rsidRPr="006B7A7B" w:rsidRDefault="00060DE7" w:rsidP="00C10A46">
      <w:pPr>
        <w:spacing w:after="0"/>
        <w:rPr>
          <w:rFonts w:cstheme="minorHAnsi"/>
          <w:b/>
          <w:sz w:val="28"/>
          <w:szCs w:val="28"/>
          <w:u w:val="single"/>
        </w:rPr>
      </w:pPr>
      <w:r w:rsidRPr="006B7A7B">
        <w:rPr>
          <w:rFonts w:cstheme="minorHAnsi"/>
          <w:b/>
          <w:sz w:val="28"/>
          <w:szCs w:val="28"/>
          <w:u w:val="single"/>
        </w:rPr>
        <w:t xml:space="preserve">4 </w:t>
      </w:r>
      <w:r w:rsidR="00C10A46" w:rsidRPr="006B7A7B">
        <w:rPr>
          <w:rFonts w:cstheme="minorHAnsi"/>
          <w:b/>
          <w:sz w:val="28"/>
          <w:szCs w:val="28"/>
          <w:u w:val="single"/>
        </w:rPr>
        <w:t>PPT</w:t>
      </w:r>
      <w:r w:rsidR="006B7A7B">
        <w:rPr>
          <w:rFonts w:cstheme="minorHAnsi"/>
          <w:b/>
          <w:sz w:val="28"/>
          <w:szCs w:val="28"/>
          <w:u w:val="single"/>
        </w:rPr>
        <w:t xml:space="preserve"> : </w:t>
      </w:r>
      <w:r w:rsidR="00C10A46" w:rsidRPr="006B7A7B">
        <w:rPr>
          <w:rFonts w:cstheme="minorHAnsi"/>
          <w:b/>
          <w:sz w:val="28"/>
          <w:szCs w:val="28"/>
          <w:u w:val="single"/>
        </w:rPr>
        <w:t>Introduction à la pathologie infectieuse</w:t>
      </w:r>
      <w:r w:rsidR="006B7A7B">
        <w:rPr>
          <w:rFonts w:cstheme="minorHAnsi"/>
          <w:b/>
          <w:sz w:val="28"/>
          <w:szCs w:val="28"/>
          <w:u w:val="single"/>
        </w:rPr>
        <w:t> :</w:t>
      </w:r>
    </w:p>
    <w:p w14:paraId="3E7D89B5" w14:textId="77777777" w:rsidR="00C0623F" w:rsidRPr="006B7A7B" w:rsidRDefault="00C0623F" w:rsidP="001D3D13">
      <w:pPr>
        <w:spacing w:after="0"/>
        <w:rPr>
          <w:rFonts w:cstheme="minorHAnsi"/>
          <w:sz w:val="24"/>
          <w:szCs w:val="24"/>
        </w:rPr>
      </w:pPr>
    </w:p>
    <w:p w14:paraId="7118B66C" w14:textId="47ADB2D1" w:rsidR="001D3D13" w:rsidRPr="004D2233" w:rsidRDefault="006B7A7B" w:rsidP="001D3D13">
      <w:pPr>
        <w:spacing w:after="0"/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t>Être</w:t>
      </w:r>
      <w:r w:rsidR="001D3D13" w:rsidRPr="004D2233">
        <w:rPr>
          <w:rFonts w:cstheme="minorHAnsi"/>
          <w:b/>
          <w:bCs/>
          <w:sz w:val="24"/>
          <w:szCs w:val="24"/>
        </w:rPr>
        <w:t xml:space="preserve"> capable de :</w:t>
      </w:r>
    </w:p>
    <w:p w14:paraId="1E655436" w14:textId="0C62DDFE" w:rsidR="00C0623F" w:rsidRPr="004D2233" w:rsidRDefault="001D3D13" w:rsidP="00C0623F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Définir l’infection et le principe de la colonisation</w:t>
      </w:r>
      <w:r w:rsidR="004D2233">
        <w:rPr>
          <w:rFonts w:cstheme="minorHAnsi"/>
          <w:sz w:val="24"/>
          <w:szCs w:val="24"/>
        </w:rPr>
        <w:t>.</w:t>
      </w:r>
    </w:p>
    <w:p w14:paraId="305C6E57" w14:textId="47EB1537" w:rsidR="001D3D13" w:rsidRPr="004D2233" w:rsidRDefault="001D3D13" w:rsidP="001D3D13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Décrire les signes cliniques d’une infection</w:t>
      </w:r>
      <w:r w:rsidR="004D2233">
        <w:rPr>
          <w:rFonts w:cstheme="minorHAnsi"/>
          <w:sz w:val="24"/>
          <w:szCs w:val="24"/>
        </w:rPr>
        <w:t>.</w:t>
      </w:r>
    </w:p>
    <w:p w14:paraId="6501C776" w14:textId="46200D45" w:rsidR="00B17C6A" w:rsidRPr="004D2233" w:rsidRDefault="00B17C6A" w:rsidP="00B17C6A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Définir le sepsis puis vous retracerez les différents stades de toute infection</w:t>
      </w:r>
      <w:r w:rsidR="004D2233">
        <w:rPr>
          <w:rFonts w:cstheme="minorHAnsi"/>
          <w:sz w:val="24"/>
          <w:szCs w:val="24"/>
        </w:rPr>
        <w:t>.</w:t>
      </w:r>
    </w:p>
    <w:p w14:paraId="104DDB21" w14:textId="2099C4CF" w:rsidR="00C10A46" w:rsidRPr="004D2233" w:rsidRDefault="001D3D13" w:rsidP="001D3D13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 xml:space="preserve">Connaitre les 5 </w:t>
      </w:r>
      <w:r w:rsidR="00C10A46" w:rsidRPr="004D2233">
        <w:rPr>
          <w:rFonts w:cstheme="minorHAnsi"/>
          <w:sz w:val="24"/>
          <w:szCs w:val="24"/>
        </w:rPr>
        <w:t>familles d’agents infectieux</w:t>
      </w:r>
      <w:r w:rsidR="004D2233">
        <w:rPr>
          <w:rFonts w:cstheme="minorHAnsi"/>
          <w:sz w:val="24"/>
          <w:szCs w:val="24"/>
        </w:rPr>
        <w:t>.</w:t>
      </w:r>
    </w:p>
    <w:p w14:paraId="15DC2BA0" w14:textId="77777777" w:rsidR="003E4E0A" w:rsidRPr="004D2233" w:rsidRDefault="003E4E0A" w:rsidP="007A1138">
      <w:pPr>
        <w:spacing w:after="0"/>
        <w:rPr>
          <w:rFonts w:cstheme="minorHAnsi"/>
          <w:sz w:val="24"/>
          <w:szCs w:val="24"/>
        </w:rPr>
      </w:pPr>
    </w:p>
    <w:p w14:paraId="3A825A2A" w14:textId="77777777" w:rsidR="001D3D13" w:rsidRPr="004D2233" w:rsidRDefault="001D3D13" w:rsidP="006B7A7B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4D2233">
        <w:rPr>
          <w:rFonts w:cstheme="minorHAnsi"/>
          <w:b/>
          <w:bCs/>
          <w:sz w:val="24"/>
          <w:szCs w:val="24"/>
          <w:u w:val="single"/>
        </w:rPr>
        <w:t>Qu’est-ce qu’un agent infectieux</w:t>
      </w:r>
      <w:r w:rsidR="00A67933" w:rsidRPr="004D2233">
        <w:rPr>
          <w:rFonts w:cstheme="minorHAnsi"/>
          <w:b/>
          <w:bCs/>
          <w:sz w:val="24"/>
          <w:szCs w:val="24"/>
          <w:u w:val="single"/>
        </w:rPr>
        <w:t> ?</w:t>
      </w:r>
    </w:p>
    <w:p w14:paraId="35C9CA36" w14:textId="56A9E243" w:rsidR="001D3D13" w:rsidRPr="004D2233" w:rsidRDefault="00A67933" w:rsidP="001D3D13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Savoir définir les 5 familles d’agents infectieux et leurs caractéristiques</w:t>
      </w:r>
      <w:r w:rsidR="004D2233">
        <w:rPr>
          <w:rFonts w:cstheme="minorHAnsi"/>
          <w:sz w:val="24"/>
          <w:szCs w:val="24"/>
        </w:rPr>
        <w:t>.</w:t>
      </w:r>
    </w:p>
    <w:p w14:paraId="195F4200" w14:textId="4E5A0825" w:rsidR="003C7C88" w:rsidRPr="004D2233" w:rsidRDefault="003C7C88" w:rsidP="003C7C88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Concernant les bactéries, connaitre les 2 grandes familles et sous-familles. Savoir définir le caractère anaérobie/aérobie</w:t>
      </w:r>
      <w:r w:rsidR="004D2233">
        <w:rPr>
          <w:rFonts w:cstheme="minorHAnsi"/>
          <w:sz w:val="24"/>
          <w:szCs w:val="24"/>
        </w:rPr>
        <w:t>.</w:t>
      </w:r>
    </w:p>
    <w:p w14:paraId="7673BF4E" w14:textId="6EF74B2E" w:rsidR="00A67933" w:rsidRPr="004D2233" w:rsidRDefault="00A67933" w:rsidP="001D3D13">
      <w:pPr>
        <w:pStyle w:val="Paragraphedeliste"/>
        <w:numPr>
          <w:ilvl w:val="0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Connaitre la terminologie des traitements de ces agents infectieux</w:t>
      </w:r>
      <w:r w:rsidR="004D2233">
        <w:rPr>
          <w:rFonts w:cstheme="minorHAnsi"/>
          <w:sz w:val="24"/>
          <w:szCs w:val="24"/>
        </w:rPr>
        <w:t>.</w:t>
      </w:r>
    </w:p>
    <w:p w14:paraId="517F1436" w14:textId="77777777" w:rsidR="00203B1D" w:rsidRPr="004D2233" w:rsidRDefault="00203B1D" w:rsidP="007A1138">
      <w:pPr>
        <w:spacing w:after="0"/>
        <w:rPr>
          <w:rFonts w:cstheme="minorHAnsi"/>
          <w:sz w:val="24"/>
          <w:szCs w:val="24"/>
        </w:rPr>
      </w:pPr>
    </w:p>
    <w:p w14:paraId="133745A5" w14:textId="77777777" w:rsidR="001D3D13" w:rsidRPr="004D2233" w:rsidRDefault="00A67933" w:rsidP="004D2233">
      <w:pPr>
        <w:spacing w:after="0"/>
        <w:rPr>
          <w:rFonts w:cstheme="minorHAnsi"/>
          <w:b/>
          <w:bCs/>
          <w:sz w:val="24"/>
          <w:szCs w:val="24"/>
          <w:u w:val="single"/>
        </w:rPr>
      </w:pPr>
      <w:r w:rsidRPr="004D2233">
        <w:rPr>
          <w:rFonts w:cstheme="minorHAnsi"/>
          <w:b/>
          <w:bCs/>
          <w:sz w:val="24"/>
          <w:szCs w:val="24"/>
          <w:u w:val="single"/>
        </w:rPr>
        <w:t>Comment l’organisme se protège-t-il ?</w:t>
      </w:r>
    </w:p>
    <w:p w14:paraId="4A777F3E" w14:textId="77777777" w:rsidR="003B78D4" w:rsidRPr="004D2233" w:rsidRDefault="00F134CB" w:rsidP="004D2233">
      <w:pPr>
        <w:spacing w:after="0"/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t>Partie 1</w:t>
      </w:r>
      <w:r w:rsidR="003B78D4" w:rsidRPr="004D2233">
        <w:rPr>
          <w:rFonts w:cstheme="minorHAnsi"/>
          <w:b/>
          <w:bCs/>
          <w:sz w:val="24"/>
          <w:szCs w:val="24"/>
        </w:rPr>
        <w:t xml:space="preserve"> / transmission</w:t>
      </w:r>
      <w:r w:rsidR="007A1138" w:rsidRPr="004D2233">
        <w:rPr>
          <w:rFonts w:cstheme="minorHAnsi"/>
          <w:b/>
          <w:bCs/>
          <w:sz w:val="24"/>
          <w:szCs w:val="24"/>
        </w:rPr>
        <w:t xml:space="preserve"> </w:t>
      </w:r>
      <w:r w:rsidRPr="004D2233">
        <w:rPr>
          <w:rFonts w:cstheme="minorHAnsi"/>
          <w:b/>
          <w:bCs/>
          <w:sz w:val="24"/>
          <w:szCs w:val="24"/>
        </w:rPr>
        <w:t>:</w:t>
      </w:r>
    </w:p>
    <w:p w14:paraId="7FBEBDEB" w14:textId="13664791" w:rsidR="0058279D" w:rsidRPr="004D2233" w:rsidRDefault="007A1138" w:rsidP="004D2233">
      <w:pPr>
        <w:pStyle w:val="Paragraphedeliste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Connaître les trois types de réservoirs</w:t>
      </w:r>
      <w:r w:rsidR="004A10B3" w:rsidRPr="004D2233">
        <w:rPr>
          <w:rFonts w:cstheme="minorHAnsi"/>
          <w:sz w:val="24"/>
          <w:szCs w:val="24"/>
        </w:rPr>
        <w:t xml:space="preserve"> des agents infectieux</w:t>
      </w:r>
      <w:r w:rsidR="004D2233">
        <w:rPr>
          <w:rFonts w:cstheme="minorHAnsi"/>
          <w:sz w:val="24"/>
          <w:szCs w:val="24"/>
        </w:rPr>
        <w:t>.</w:t>
      </w:r>
    </w:p>
    <w:p w14:paraId="5388D21D" w14:textId="4C533FCD" w:rsidR="001D3D13" w:rsidRPr="004D2233" w:rsidRDefault="00F134CB" w:rsidP="003B78D4">
      <w:pPr>
        <w:pStyle w:val="Paragraphedeliste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 xml:space="preserve">Connaitre les 4 modes de transmission des agents infectieux ; savoir expliquer chacun d’entre eux </w:t>
      </w:r>
      <w:r w:rsidR="003B78D4" w:rsidRPr="004D2233">
        <w:rPr>
          <w:rFonts w:cstheme="minorHAnsi"/>
          <w:sz w:val="24"/>
          <w:szCs w:val="24"/>
        </w:rPr>
        <w:t>à partir d’exemples</w:t>
      </w:r>
      <w:r w:rsidR="004D2233">
        <w:rPr>
          <w:rFonts w:cstheme="minorHAnsi"/>
          <w:sz w:val="24"/>
          <w:szCs w:val="24"/>
        </w:rPr>
        <w:t>.</w:t>
      </w:r>
    </w:p>
    <w:p w14:paraId="27130EE4" w14:textId="77777777" w:rsidR="0059081C" w:rsidRPr="004D2233" w:rsidRDefault="0059081C" w:rsidP="0059081C">
      <w:pPr>
        <w:spacing w:after="0"/>
        <w:rPr>
          <w:rFonts w:cstheme="minorHAnsi"/>
          <w:sz w:val="24"/>
          <w:szCs w:val="24"/>
        </w:rPr>
      </w:pPr>
    </w:p>
    <w:p w14:paraId="212F0E9B" w14:textId="56A90206" w:rsidR="003B78D4" w:rsidRPr="004D2233" w:rsidRDefault="003B78D4" w:rsidP="004D2233">
      <w:pPr>
        <w:spacing w:after="0"/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t>Partie 2 / défenses immunitaires</w:t>
      </w:r>
      <w:r w:rsidR="004D2233" w:rsidRPr="004D2233">
        <w:rPr>
          <w:rFonts w:cstheme="minorHAnsi"/>
          <w:b/>
          <w:bCs/>
          <w:sz w:val="24"/>
          <w:szCs w:val="24"/>
        </w:rPr>
        <w:t> :</w:t>
      </w:r>
    </w:p>
    <w:p w14:paraId="2550189E" w14:textId="2CBF9119" w:rsidR="003B78D4" w:rsidRPr="004D2233" w:rsidRDefault="003B78D4" w:rsidP="003B78D4">
      <w:pPr>
        <w:pStyle w:val="Paragraphedeliste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Citez et définir les 2 grandes voies de l’immunité</w:t>
      </w:r>
      <w:r w:rsidR="008C71B7" w:rsidRPr="004D2233">
        <w:rPr>
          <w:rFonts w:cstheme="minorHAnsi"/>
          <w:sz w:val="24"/>
          <w:szCs w:val="24"/>
        </w:rPr>
        <w:t>. Pour chacune d’entre elles, vous préciserez l</w:t>
      </w:r>
      <w:r w:rsidR="00497FBA" w:rsidRPr="004D2233">
        <w:rPr>
          <w:rFonts w:cstheme="minorHAnsi"/>
          <w:sz w:val="24"/>
          <w:szCs w:val="24"/>
        </w:rPr>
        <w:t>eurs différentes caractéristiques</w:t>
      </w:r>
      <w:r w:rsidR="004D2233">
        <w:rPr>
          <w:rFonts w:cstheme="minorHAnsi"/>
          <w:sz w:val="24"/>
          <w:szCs w:val="24"/>
        </w:rPr>
        <w:t>.</w:t>
      </w:r>
    </w:p>
    <w:p w14:paraId="0CCD23BE" w14:textId="4C2E3BA8" w:rsidR="003B78D4" w:rsidRPr="004D2233" w:rsidRDefault="003B78D4" w:rsidP="003B78D4">
      <w:pPr>
        <w:pStyle w:val="Paragraphedeliste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Connaitre</w:t>
      </w:r>
      <w:r w:rsidR="00471F29" w:rsidRPr="004D2233">
        <w:rPr>
          <w:rFonts w:cstheme="minorHAnsi"/>
          <w:sz w:val="24"/>
          <w:szCs w:val="24"/>
        </w:rPr>
        <w:t xml:space="preserve"> les 4 barrières </w:t>
      </w:r>
      <w:r w:rsidR="00ED7CAE" w:rsidRPr="004D2233">
        <w:rPr>
          <w:rFonts w:cstheme="minorHAnsi"/>
          <w:sz w:val="24"/>
          <w:szCs w:val="24"/>
        </w:rPr>
        <w:t>naturelles</w:t>
      </w:r>
      <w:r w:rsidR="00471F29" w:rsidRPr="004D2233">
        <w:rPr>
          <w:rFonts w:cstheme="minorHAnsi"/>
          <w:sz w:val="24"/>
          <w:szCs w:val="24"/>
        </w:rPr>
        <w:t xml:space="preserve"> de l’immunité innée</w:t>
      </w:r>
      <w:r w:rsidR="004D2233">
        <w:rPr>
          <w:rFonts w:cstheme="minorHAnsi"/>
          <w:sz w:val="24"/>
          <w:szCs w:val="24"/>
        </w:rPr>
        <w:t>.</w:t>
      </w:r>
    </w:p>
    <w:p w14:paraId="34E0E84C" w14:textId="24B37220" w:rsidR="00471F29" w:rsidRPr="004D2233" w:rsidRDefault="00471F29" w:rsidP="003B78D4">
      <w:pPr>
        <w:pStyle w:val="Paragraphedeliste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Décrire le processus de l’inflammation aiguë</w:t>
      </w:r>
      <w:r w:rsidR="0059081C" w:rsidRPr="004D2233">
        <w:rPr>
          <w:rFonts w:cstheme="minorHAnsi"/>
          <w:sz w:val="24"/>
          <w:szCs w:val="24"/>
        </w:rPr>
        <w:t> : vous pouvez vous appuyer sur la réalisation d’un schéma qui sera argumenté en partant de la lésion cutanée jusqu’à la cicatrisation</w:t>
      </w:r>
      <w:r w:rsidR="004D2233">
        <w:rPr>
          <w:rFonts w:cstheme="minorHAnsi"/>
          <w:sz w:val="24"/>
          <w:szCs w:val="24"/>
        </w:rPr>
        <w:t>.</w:t>
      </w:r>
    </w:p>
    <w:p w14:paraId="333C6EE5" w14:textId="37AA16D1" w:rsidR="00497FBA" w:rsidRPr="004D2233" w:rsidRDefault="00AC284F" w:rsidP="003B78D4">
      <w:pPr>
        <w:pStyle w:val="Paragraphedeliste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Décrire la triade clinique</w:t>
      </w:r>
      <w:r w:rsidR="00F67B44" w:rsidRPr="004D2233">
        <w:rPr>
          <w:rFonts w:cstheme="minorHAnsi"/>
          <w:sz w:val="24"/>
          <w:szCs w:val="24"/>
        </w:rPr>
        <w:t xml:space="preserve"> présent</w:t>
      </w:r>
      <w:r w:rsidR="00497FBA" w:rsidRPr="004D2233">
        <w:rPr>
          <w:rFonts w:cstheme="minorHAnsi"/>
          <w:sz w:val="24"/>
          <w:szCs w:val="24"/>
        </w:rPr>
        <w:t>e lors de l’inflammation aigüe</w:t>
      </w:r>
      <w:r w:rsidR="004D2233">
        <w:rPr>
          <w:rFonts w:cstheme="minorHAnsi"/>
          <w:sz w:val="24"/>
          <w:szCs w:val="24"/>
        </w:rPr>
        <w:t>.</w:t>
      </w:r>
    </w:p>
    <w:p w14:paraId="30772561" w14:textId="3AA8C722" w:rsidR="008C71B7" w:rsidRPr="004D2233" w:rsidRDefault="00B674A9" w:rsidP="003B78D4">
      <w:pPr>
        <w:pStyle w:val="Paragraphedeliste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Citez les 2 cellules sanguines intervenant dans l’immunité acquise</w:t>
      </w:r>
      <w:r w:rsidR="00497FBA" w:rsidRPr="004D2233">
        <w:rPr>
          <w:rFonts w:cstheme="minorHAnsi"/>
          <w:sz w:val="24"/>
          <w:szCs w:val="24"/>
        </w:rPr>
        <w:t xml:space="preserve"> spécifique</w:t>
      </w:r>
      <w:r w:rsidR="008C71B7" w:rsidRPr="004D2233">
        <w:rPr>
          <w:rFonts w:cstheme="minorHAnsi"/>
          <w:sz w:val="24"/>
          <w:szCs w:val="24"/>
        </w:rPr>
        <w:t xml:space="preserve"> (ou adaptative)</w:t>
      </w:r>
      <w:r w:rsidR="004D2233">
        <w:rPr>
          <w:rFonts w:cstheme="minorHAnsi"/>
          <w:sz w:val="24"/>
          <w:szCs w:val="24"/>
        </w:rPr>
        <w:t>.</w:t>
      </w:r>
    </w:p>
    <w:p w14:paraId="65E1BA13" w14:textId="77EC334C" w:rsidR="00B674A9" w:rsidRPr="004D2233" w:rsidRDefault="0041394F" w:rsidP="003B78D4">
      <w:pPr>
        <w:pStyle w:val="Paragraphedeliste"/>
        <w:numPr>
          <w:ilvl w:val="1"/>
          <w:numId w:val="2"/>
        </w:numPr>
        <w:spacing w:after="0"/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>Comprendre l’intérêt de la NFP</w:t>
      </w:r>
      <w:r w:rsidR="00172537" w:rsidRPr="004D2233">
        <w:rPr>
          <w:rFonts w:cstheme="minorHAnsi"/>
          <w:sz w:val="24"/>
          <w:szCs w:val="24"/>
        </w:rPr>
        <w:t xml:space="preserve"> (Numération Formule Plaquettaire)</w:t>
      </w:r>
      <w:r w:rsidRPr="004D2233">
        <w:rPr>
          <w:rFonts w:cstheme="minorHAnsi"/>
          <w:sz w:val="24"/>
          <w:szCs w:val="24"/>
        </w:rPr>
        <w:t xml:space="preserve"> </w:t>
      </w:r>
      <w:r w:rsidRPr="004D2233">
        <w:rPr>
          <w:rFonts w:cstheme="minorHAnsi"/>
          <w:sz w:val="24"/>
          <w:szCs w:val="24"/>
        </w:rPr>
        <w:sym w:font="Wingdings" w:char="F0E0"/>
      </w:r>
      <w:r w:rsidRPr="004D2233">
        <w:rPr>
          <w:rFonts w:cstheme="minorHAnsi"/>
          <w:sz w:val="24"/>
          <w:szCs w:val="24"/>
        </w:rPr>
        <w:t xml:space="preserve"> </w:t>
      </w:r>
      <w:r w:rsidR="00825F88" w:rsidRPr="004D2233">
        <w:rPr>
          <w:rFonts w:cstheme="minorHAnsi"/>
          <w:sz w:val="24"/>
          <w:szCs w:val="24"/>
        </w:rPr>
        <w:t>différencier le mode de défense de l’organisme face à une bactérie, un virus, un champignon ou un parasite</w:t>
      </w:r>
      <w:r w:rsidR="004D2233">
        <w:rPr>
          <w:rFonts w:cstheme="minorHAnsi"/>
          <w:sz w:val="24"/>
          <w:szCs w:val="24"/>
        </w:rPr>
        <w:t>.</w:t>
      </w:r>
    </w:p>
    <w:p w14:paraId="1FAC61D1" w14:textId="77777777" w:rsidR="00497FBA" w:rsidRPr="004D2233" w:rsidRDefault="00497FBA" w:rsidP="00060DE7">
      <w:pPr>
        <w:spacing w:after="0"/>
        <w:rPr>
          <w:rFonts w:cstheme="minorHAnsi"/>
          <w:sz w:val="28"/>
          <w:szCs w:val="28"/>
          <w:u w:val="single"/>
        </w:rPr>
      </w:pPr>
    </w:p>
    <w:p w14:paraId="33314C85" w14:textId="52B1E7D8" w:rsidR="00060DE7" w:rsidRPr="004D2233" w:rsidRDefault="00060DE7" w:rsidP="00060DE7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4D2233">
        <w:rPr>
          <w:rFonts w:cstheme="minorHAnsi"/>
          <w:b/>
          <w:bCs/>
          <w:sz w:val="28"/>
          <w:szCs w:val="28"/>
          <w:u w:val="single"/>
        </w:rPr>
        <w:lastRenderedPageBreak/>
        <w:t>7 PPT</w:t>
      </w:r>
      <w:r w:rsidR="004D2233">
        <w:rPr>
          <w:rFonts w:cstheme="minorHAnsi"/>
          <w:b/>
          <w:bCs/>
          <w:sz w:val="28"/>
          <w:szCs w:val="28"/>
          <w:u w:val="single"/>
        </w:rPr>
        <w:t xml:space="preserve"> : </w:t>
      </w:r>
      <w:r w:rsidRPr="004D2233">
        <w:rPr>
          <w:rFonts w:cstheme="minorHAnsi"/>
          <w:b/>
          <w:bCs/>
          <w:sz w:val="28"/>
          <w:szCs w:val="28"/>
          <w:u w:val="single"/>
        </w:rPr>
        <w:t>Les flores microbiennes »</w:t>
      </w:r>
      <w:r w:rsidR="004D2233">
        <w:rPr>
          <w:rFonts w:cstheme="minorHAnsi"/>
          <w:b/>
          <w:bCs/>
          <w:sz w:val="28"/>
          <w:szCs w:val="28"/>
          <w:u w:val="single"/>
        </w:rPr>
        <w:t> :</w:t>
      </w:r>
    </w:p>
    <w:p w14:paraId="055149A2" w14:textId="77777777" w:rsidR="00C04243" w:rsidRPr="004D2233" w:rsidRDefault="003513C0" w:rsidP="004D2233">
      <w:pPr>
        <w:spacing w:after="0"/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t>Savoir différencier les flores saprophyte, commensale et pathogène</w:t>
      </w:r>
    </w:p>
    <w:p w14:paraId="1A8291FD" w14:textId="77777777" w:rsidR="00F83C2B" w:rsidRPr="004D2233" w:rsidRDefault="00F83C2B" w:rsidP="00F83C2B">
      <w:pPr>
        <w:pStyle w:val="Paragraphedeliste"/>
        <w:spacing w:after="0"/>
        <w:ind w:left="360"/>
        <w:rPr>
          <w:rFonts w:cstheme="minorHAnsi"/>
          <w:color w:val="FF0000"/>
          <w:sz w:val="24"/>
          <w:szCs w:val="24"/>
        </w:rPr>
      </w:pPr>
    </w:p>
    <w:tbl>
      <w:tblPr>
        <w:tblStyle w:val="Grilledutableau"/>
        <w:tblW w:w="10206" w:type="dxa"/>
        <w:tblInd w:w="108" w:type="dxa"/>
        <w:tblLook w:val="04A0" w:firstRow="1" w:lastRow="0" w:firstColumn="1" w:lastColumn="0" w:noHBand="0" w:noVBand="1"/>
      </w:tblPr>
      <w:tblGrid>
        <w:gridCol w:w="2977"/>
        <w:gridCol w:w="3650"/>
        <w:gridCol w:w="3579"/>
      </w:tblGrid>
      <w:tr w:rsidR="003B58E9" w:rsidRPr="004D2233" w14:paraId="2D0A8928" w14:textId="77777777" w:rsidTr="004D2233">
        <w:tc>
          <w:tcPr>
            <w:tcW w:w="2977" w:type="dxa"/>
            <w:shd w:val="clear" w:color="auto" w:fill="D9D9D9" w:themeFill="background1" w:themeFillShade="D9"/>
          </w:tcPr>
          <w:p w14:paraId="1E274AFD" w14:textId="77777777" w:rsidR="00F83C2B" w:rsidRPr="004D2233" w:rsidRDefault="00F83C2B" w:rsidP="003B58E9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Flore saprophyte</w:t>
            </w:r>
          </w:p>
        </w:tc>
        <w:tc>
          <w:tcPr>
            <w:tcW w:w="3650" w:type="dxa"/>
            <w:shd w:val="clear" w:color="auto" w:fill="D9D9D9" w:themeFill="background1" w:themeFillShade="D9"/>
          </w:tcPr>
          <w:p w14:paraId="6474889A" w14:textId="77777777" w:rsidR="00F83C2B" w:rsidRPr="004D2233" w:rsidRDefault="00F83C2B" w:rsidP="003B58E9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Flore commensale</w:t>
            </w:r>
            <w:r w:rsidR="00980D60" w:rsidRPr="004D2233">
              <w:rPr>
                <w:rFonts w:cstheme="minorHAnsi"/>
                <w:sz w:val="24"/>
                <w:szCs w:val="24"/>
              </w:rPr>
              <w:t xml:space="preserve"> (bactéries amies)</w:t>
            </w:r>
          </w:p>
        </w:tc>
        <w:tc>
          <w:tcPr>
            <w:tcW w:w="3579" w:type="dxa"/>
            <w:shd w:val="clear" w:color="auto" w:fill="D9D9D9" w:themeFill="background1" w:themeFillShade="D9"/>
          </w:tcPr>
          <w:p w14:paraId="65A95ABA" w14:textId="77777777" w:rsidR="00F83C2B" w:rsidRPr="004D2233" w:rsidRDefault="00F83C2B" w:rsidP="003B58E9">
            <w:pPr>
              <w:pStyle w:val="Paragraphedeliste"/>
              <w:ind w:left="0"/>
              <w:jc w:val="center"/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Flore pathogène</w:t>
            </w:r>
          </w:p>
        </w:tc>
      </w:tr>
      <w:tr w:rsidR="003B58E9" w:rsidRPr="004D2233" w14:paraId="051A37B0" w14:textId="77777777" w:rsidTr="003B58E9">
        <w:tc>
          <w:tcPr>
            <w:tcW w:w="2977" w:type="dxa"/>
          </w:tcPr>
          <w:p w14:paraId="083C997A" w14:textId="77777777" w:rsidR="00F83C2B" w:rsidRPr="004D2233" w:rsidRDefault="00F83C2B" w:rsidP="00F83C2B">
            <w:pPr>
              <w:pStyle w:val="Paragraphedeliste"/>
              <w:ind w:left="0"/>
              <w:rPr>
                <w:rFonts w:cstheme="minorHAnsi"/>
              </w:rPr>
            </w:pPr>
          </w:p>
          <w:p w14:paraId="17D89DE9" w14:textId="77777777" w:rsidR="00EB6436" w:rsidRPr="004D2233" w:rsidRDefault="00EB6436" w:rsidP="00F83C2B">
            <w:pPr>
              <w:pStyle w:val="Paragraphedeliste"/>
              <w:ind w:left="0"/>
              <w:rPr>
                <w:rFonts w:cstheme="minorHAnsi"/>
              </w:rPr>
            </w:pPr>
          </w:p>
          <w:p w14:paraId="6C2EBD26" w14:textId="77777777" w:rsidR="00EB6436" w:rsidRPr="004D2233" w:rsidRDefault="00EB6436" w:rsidP="00F83C2B">
            <w:pPr>
              <w:pStyle w:val="Paragraphedeliste"/>
              <w:ind w:left="0"/>
              <w:rPr>
                <w:rFonts w:cstheme="minorHAnsi"/>
              </w:rPr>
            </w:pPr>
          </w:p>
          <w:p w14:paraId="581B3BE9" w14:textId="77777777" w:rsidR="00EB6436" w:rsidRPr="004D2233" w:rsidRDefault="00EB6436" w:rsidP="00F83C2B">
            <w:pPr>
              <w:pStyle w:val="Paragraphedeliste"/>
              <w:ind w:left="0"/>
              <w:rPr>
                <w:rFonts w:cstheme="minorHAnsi"/>
              </w:rPr>
            </w:pPr>
          </w:p>
          <w:p w14:paraId="27D64312" w14:textId="77777777" w:rsidR="00EB6436" w:rsidRPr="004D2233" w:rsidRDefault="00EB6436" w:rsidP="00F83C2B">
            <w:pPr>
              <w:pStyle w:val="Paragraphedeliste"/>
              <w:ind w:left="0"/>
              <w:rPr>
                <w:rFonts w:cstheme="minorHAnsi"/>
              </w:rPr>
            </w:pPr>
          </w:p>
          <w:p w14:paraId="61D7D2D1" w14:textId="77777777" w:rsidR="00EB6436" w:rsidRPr="004D2233" w:rsidRDefault="00EB6436" w:rsidP="00F83C2B">
            <w:pPr>
              <w:pStyle w:val="Paragraphedeliste"/>
              <w:ind w:left="0"/>
              <w:rPr>
                <w:rFonts w:cstheme="minorHAnsi"/>
              </w:rPr>
            </w:pPr>
          </w:p>
        </w:tc>
        <w:tc>
          <w:tcPr>
            <w:tcW w:w="3650" w:type="dxa"/>
          </w:tcPr>
          <w:p w14:paraId="2FBF8E7E" w14:textId="77777777" w:rsidR="00F83C2B" w:rsidRPr="004D2233" w:rsidRDefault="00F83C2B" w:rsidP="00F83C2B">
            <w:pPr>
              <w:pStyle w:val="Paragraphedeliste"/>
              <w:ind w:left="0"/>
              <w:rPr>
                <w:rFonts w:cstheme="minorHAnsi"/>
              </w:rPr>
            </w:pPr>
          </w:p>
        </w:tc>
        <w:tc>
          <w:tcPr>
            <w:tcW w:w="3579" w:type="dxa"/>
          </w:tcPr>
          <w:p w14:paraId="62CA4732" w14:textId="77777777" w:rsidR="00D14975" w:rsidRPr="004D2233" w:rsidRDefault="00D14975" w:rsidP="003B58E9">
            <w:pPr>
              <w:rPr>
                <w:rFonts w:cstheme="minorHAnsi"/>
              </w:rPr>
            </w:pPr>
          </w:p>
        </w:tc>
      </w:tr>
    </w:tbl>
    <w:p w14:paraId="59D70B57" w14:textId="77777777" w:rsidR="00F83C2B" w:rsidRPr="004D2233" w:rsidRDefault="00F83C2B" w:rsidP="00203B1D">
      <w:pPr>
        <w:pStyle w:val="Paragraphedeliste"/>
        <w:spacing w:after="0"/>
        <w:ind w:left="360"/>
        <w:jc w:val="center"/>
        <w:rPr>
          <w:rFonts w:cstheme="minorHAnsi"/>
          <w:sz w:val="24"/>
          <w:szCs w:val="24"/>
        </w:rPr>
      </w:pPr>
    </w:p>
    <w:p w14:paraId="29DAEF7C" w14:textId="77777777" w:rsidR="003513C0" w:rsidRPr="004D2233" w:rsidRDefault="00C04243" w:rsidP="004D2233">
      <w:pPr>
        <w:spacing w:after="0"/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t>Explicitez la notion de pathogénicité des bactéries</w:t>
      </w:r>
    </w:p>
    <w:p w14:paraId="4F222A95" w14:textId="77777777" w:rsidR="003B58E9" w:rsidRPr="004D2233" w:rsidRDefault="003B58E9" w:rsidP="003B58E9">
      <w:pPr>
        <w:pStyle w:val="Paragraphedeliste"/>
        <w:ind w:left="0"/>
        <w:rPr>
          <w:rFonts w:cstheme="minorHAnsi"/>
          <w:sz w:val="24"/>
          <w:szCs w:val="24"/>
          <w:u w:val="single"/>
        </w:rPr>
      </w:pPr>
      <w:r w:rsidRPr="004D2233">
        <w:rPr>
          <w:rFonts w:cstheme="minorHAnsi"/>
          <w:sz w:val="24"/>
          <w:szCs w:val="24"/>
          <w:u w:val="single"/>
        </w:rPr>
        <w:t>Une bactérie devient pathogène si :</w:t>
      </w:r>
    </w:p>
    <w:p w14:paraId="6CC87B5B" w14:textId="77777777" w:rsidR="003B58E9" w:rsidRPr="004D2233" w:rsidRDefault="003B58E9" w:rsidP="0058279D">
      <w:pPr>
        <w:pStyle w:val="Paragraphedeliste"/>
        <w:numPr>
          <w:ilvl w:val="0"/>
          <w:numId w:val="2"/>
        </w:numPr>
        <w:rPr>
          <w:rFonts w:cstheme="minorHAnsi"/>
          <w:sz w:val="24"/>
          <w:szCs w:val="24"/>
        </w:rPr>
      </w:pPr>
      <w:r w:rsidRPr="004D2233">
        <w:rPr>
          <w:rFonts w:cstheme="minorHAnsi"/>
          <w:sz w:val="24"/>
          <w:szCs w:val="24"/>
        </w:rPr>
        <w:t xml:space="preserve"> </w:t>
      </w:r>
    </w:p>
    <w:p w14:paraId="5020B528" w14:textId="77777777" w:rsidR="004D2233" w:rsidRDefault="004D2233" w:rsidP="004D2233">
      <w:p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</w:t>
      </w:r>
    </w:p>
    <w:p w14:paraId="6C4E8A01" w14:textId="5FA46F36" w:rsidR="00D85D2F" w:rsidRPr="004D2233" w:rsidRDefault="00D85D2F" w:rsidP="004D2233">
      <w:pPr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t xml:space="preserve">Connaitre les localisations anatomiques </w:t>
      </w:r>
      <w:r w:rsidR="00794A9C" w:rsidRPr="004D2233">
        <w:rPr>
          <w:rFonts w:cstheme="minorHAnsi"/>
          <w:b/>
          <w:bCs/>
          <w:sz w:val="24"/>
          <w:szCs w:val="24"/>
        </w:rPr>
        <w:t>devant rester stériles et celles où une flore commensale est présente</w:t>
      </w:r>
      <w:r w:rsidR="004D2233" w:rsidRPr="004D2233">
        <w:rPr>
          <w:rFonts w:cstheme="minorHAnsi"/>
          <w:b/>
          <w:bCs/>
          <w:sz w:val="24"/>
          <w:szCs w:val="24"/>
        </w:rPr>
        <w:t> :</w:t>
      </w:r>
    </w:p>
    <w:p w14:paraId="1C11340A" w14:textId="77777777" w:rsidR="0058279D" w:rsidRPr="004D2233" w:rsidRDefault="0058279D" w:rsidP="0058279D">
      <w:pPr>
        <w:spacing w:after="0"/>
        <w:rPr>
          <w:rFonts w:cstheme="minorHAnsi"/>
          <w:sz w:val="24"/>
          <w:szCs w:val="24"/>
        </w:rPr>
      </w:pPr>
    </w:p>
    <w:p w14:paraId="5B0617DB" w14:textId="77777777" w:rsidR="0058279D" w:rsidRPr="005E7915" w:rsidRDefault="0058279D" w:rsidP="0058279D">
      <w:pPr>
        <w:spacing w:after="0"/>
        <w:rPr>
          <w:rFonts w:cstheme="minorHAnsi"/>
          <w:color w:val="FF0000"/>
          <w:sz w:val="24"/>
          <w:szCs w:val="24"/>
        </w:rPr>
      </w:pPr>
    </w:p>
    <w:p w14:paraId="13CE1D8E" w14:textId="77777777" w:rsidR="0058279D" w:rsidRPr="005E7915" w:rsidRDefault="0058279D" w:rsidP="0058279D">
      <w:pPr>
        <w:spacing w:after="0"/>
        <w:rPr>
          <w:rFonts w:cstheme="minorHAnsi"/>
          <w:color w:val="FF0000"/>
          <w:sz w:val="24"/>
          <w:szCs w:val="24"/>
        </w:rPr>
      </w:pPr>
    </w:p>
    <w:p w14:paraId="655080C3" w14:textId="77777777" w:rsidR="0058279D" w:rsidRPr="005E7915" w:rsidRDefault="0058279D" w:rsidP="0058279D">
      <w:pPr>
        <w:spacing w:after="0"/>
        <w:rPr>
          <w:rFonts w:cstheme="minorHAnsi"/>
          <w:color w:val="FF0000"/>
          <w:sz w:val="24"/>
          <w:szCs w:val="24"/>
        </w:rPr>
      </w:pPr>
    </w:p>
    <w:p w14:paraId="3145C86D" w14:textId="77777777" w:rsidR="004D2233" w:rsidRPr="005E7915" w:rsidRDefault="004D2233" w:rsidP="005E7915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363AB453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6BF17268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41D9BF05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695F3ADE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254F418A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387F913B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63ED2FAB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52CBEB7C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02409DE2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0190E1ED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31F09523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1F9C5927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59651B51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25A50060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592407F8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3A30A241" w14:textId="77777777" w:rsidR="004D2233" w:rsidRPr="005E7915" w:rsidRDefault="004D2233" w:rsidP="004D2233">
      <w:pPr>
        <w:spacing w:after="0"/>
        <w:rPr>
          <w:rFonts w:cstheme="minorHAnsi"/>
          <w:b/>
          <w:bCs/>
          <w:color w:val="FF0000"/>
          <w:sz w:val="24"/>
          <w:szCs w:val="24"/>
        </w:rPr>
      </w:pPr>
    </w:p>
    <w:p w14:paraId="4A2033ED" w14:textId="58FC6B6A" w:rsidR="004D2233" w:rsidRPr="004D2233" w:rsidRDefault="003513C0" w:rsidP="004D2233">
      <w:pPr>
        <w:spacing w:after="0"/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lastRenderedPageBreak/>
        <w:t>Connaitre les bactéries les plus fréquemment rencontrées dans les IAS</w:t>
      </w:r>
      <w:r w:rsidR="00497FBA" w:rsidRPr="004D2233">
        <w:rPr>
          <w:rFonts w:cstheme="minorHAnsi"/>
          <w:b/>
          <w:bCs/>
          <w:sz w:val="24"/>
          <w:szCs w:val="24"/>
        </w:rPr>
        <w:t xml:space="preserve"> (Infections Associées aux Soins)</w:t>
      </w:r>
      <w:r w:rsidR="00EB09E6" w:rsidRPr="004D2233">
        <w:rPr>
          <w:rFonts w:cstheme="minorHAnsi"/>
          <w:b/>
          <w:bCs/>
          <w:sz w:val="24"/>
          <w:szCs w:val="24"/>
        </w:rPr>
        <w:t xml:space="preserve"> et leur prévention</w:t>
      </w:r>
      <w:r w:rsidR="004D2233">
        <w:rPr>
          <w:rFonts w:cstheme="minorHAnsi"/>
          <w:b/>
          <w:bCs/>
          <w:sz w:val="24"/>
          <w:szCs w:val="24"/>
        </w:rPr>
        <w:t> :</w:t>
      </w: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3434"/>
        <w:gridCol w:w="6168"/>
      </w:tblGrid>
      <w:tr w:rsidR="00EB09E6" w:rsidRPr="004D2233" w14:paraId="228D8B87" w14:textId="77777777" w:rsidTr="004D2233">
        <w:tc>
          <w:tcPr>
            <w:tcW w:w="3434" w:type="dxa"/>
            <w:shd w:val="clear" w:color="auto" w:fill="D9D9D9" w:themeFill="background1" w:themeFillShade="D9"/>
          </w:tcPr>
          <w:p w14:paraId="3761DA3F" w14:textId="77777777" w:rsidR="00EB09E6" w:rsidRPr="004D2233" w:rsidRDefault="00EB09E6" w:rsidP="00EB09E6">
            <w:pPr>
              <w:jc w:val="center"/>
              <w:rPr>
                <w:rFonts w:cstheme="minorHAnsi"/>
              </w:rPr>
            </w:pPr>
            <w:r w:rsidRPr="004D2233">
              <w:rPr>
                <w:rFonts w:cstheme="minorHAnsi"/>
              </w:rPr>
              <w:t>Bactéries les plus fréquemment rencontrées dans les IAS</w:t>
            </w:r>
          </w:p>
        </w:tc>
        <w:tc>
          <w:tcPr>
            <w:tcW w:w="6168" w:type="dxa"/>
            <w:shd w:val="clear" w:color="auto" w:fill="D9D9D9" w:themeFill="background1" w:themeFillShade="D9"/>
          </w:tcPr>
          <w:p w14:paraId="3FFE86FE" w14:textId="77777777" w:rsidR="00EB09E6" w:rsidRPr="004D2233" w:rsidRDefault="00EB09E6" w:rsidP="00EB09E6">
            <w:pPr>
              <w:pStyle w:val="Paragraphedeliste"/>
              <w:ind w:left="0"/>
              <w:jc w:val="center"/>
              <w:rPr>
                <w:rFonts w:cstheme="minorHAnsi"/>
              </w:rPr>
            </w:pPr>
            <w:r w:rsidRPr="004D2233">
              <w:rPr>
                <w:rFonts w:cstheme="minorHAnsi"/>
              </w:rPr>
              <w:t>Mesures de prévention spécifiques à respecter</w:t>
            </w:r>
          </w:p>
        </w:tc>
      </w:tr>
      <w:tr w:rsidR="00EB09E6" w:rsidRPr="004D2233" w14:paraId="74B15920" w14:textId="77777777" w:rsidTr="004D2233">
        <w:tc>
          <w:tcPr>
            <w:tcW w:w="3434" w:type="dxa"/>
            <w:shd w:val="clear" w:color="auto" w:fill="D9D9D9" w:themeFill="background1" w:themeFillShade="D9"/>
          </w:tcPr>
          <w:p w14:paraId="2B2E77EF" w14:textId="77777777" w:rsidR="00203B1D" w:rsidRPr="004D2233" w:rsidRDefault="0058279D" w:rsidP="00CA1C40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>Flore microbienne ORL </w:t>
            </w:r>
          </w:p>
          <w:p w14:paraId="30BBE703" w14:textId="77777777" w:rsidR="0058279D" w:rsidRPr="004D2233" w:rsidRDefault="0058279D" w:rsidP="00CA1C40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>Exemples :</w:t>
            </w:r>
          </w:p>
          <w:p w14:paraId="339A3A1A" w14:textId="77777777" w:rsidR="0058279D" w:rsidRPr="004D2233" w:rsidRDefault="0058279D" w:rsidP="00CA1C40">
            <w:pPr>
              <w:rPr>
                <w:rFonts w:cstheme="minorHAnsi"/>
              </w:rPr>
            </w:pPr>
          </w:p>
          <w:p w14:paraId="3EB3D362" w14:textId="77777777" w:rsidR="0058279D" w:rsidRPr="004D2233" w:rsidRDefault="0058279D" w:rsidP="00CA1C40">
            <w:pPr>
              <w:rPr>
                <w:rFonts w:cstheme="minorHAnsi"/>
              </w:rPr>
            </w:pPr>
          </w:p>
        </w:tc>
        <w:tc>
          <w:tcPr>
            <w:tcW w:w="6168" w:type="dxa"/>
          </w:tcPr>
          <w:p w14:paraId="13C12B93" w14:textId="77777777" w:rsidR="00E039A8" w:rsidRPr="005E7915" w:rsidRDefault="00E039A8" w:rsidP="00EB09E6">
            <w:pPr>
              <w:pStyle w:val="Paragraphedeliste"/>
              <w:ind w:left="0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EB09E6" w:rsidRPr="004D2233" w14:paraId="59411DAC" w14:textId="77777777" w:rsidTr="004D2233">
        <w:tc>
          <w:tcPr>
            <w:tcW w:w="3434" w:type="dxa"/>
            <w:shd w:val="clear" w:color="auto" w:fill="D9D9D9" w:themeFill="background1" w:themeFillShade="D9"/>
          </w:tcPr>
          <w:p w14:paraId="52B51FB4" w14:textId="77777777" w:rsidR="00EB09E6" w:rsidRPr="004D2233" w:rsidRDefault="0058279D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>Flore microbienne digestive :</w:t>
            </w:r>
          </w:p>
          <w:p w14:paraId="098E18A2" w14:textId="77777777" w:rsidR="0058279D" w:rsidRPr="004D2233" w:rsidRDefault="0058279D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>Exemples :</w:t>
            </w:r>
          </w:p>
          <w:p w14:paraId="2B53A2F8" w14:textId="77777777" w:rsidR="0058279D" w:rsidRPr="004D2233" w:rsidRDefault="0058279D" w:rsidP="00EB09E6">
            <w:pPr>
              <w:rPr>
                <w:rFonts w:cstheme="minorHAnsi"/>
              </w:rPr>
            </w:pPr>
          </w:p>
          <w:p w14:paraId="429FCCB3" w14:textId="77777777" w:rsidR="0058279D" w:rsidRPr="004D2233" w:rsidRDefault="0058279D" w:rsidP="00EB09E6">
            <w:pPr>
              <w:rPr>
                <w:rFonts w:cstheme="minorHAnsi"/>
              </w:rPr>
            </w:pPr>
          </w:p>
        </w:tc>
        <w:tc>
          <w:tcPr>
            <w:tcW w:w="6168" w:type="dxa"/>
          </w:tcPr>
          <w:p w14:paraId="077CC93F" w14:textId="77777777" w:rsidR="00E039A8" w:rsidRPr="005E7915" w:rsidRDefault="00E039A8" w:rsidP="00EB09E6">
            <w:pPr>
              <w:pStyle w:val="Paragraphedeliste"/>
              <w:ind w:left="0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EB09E6" w:rsidRPr="004D2233" w14:paraId="6F8B524E" w14:textId="77777777" w:rsidTr="004D2233">
        <w:tc>
          <w:tcPr>
            <w:tcW w:w="3434" w:type="dxa"/>
            <w:shd w:val="clear" w:color="auto" w:fill="D9D9D9" w:themeFill="background1" w:themeFillShade="D9"/>
          </w:tcPr>
          <w:p w14:paraId="321C3AA2" w14:textId="77777777" w:rsidR="0058279D" w:rsidRPr="004D2233" w:rsidRDefault="00EB09E6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 xml:space="preserve">Flore microbienne vaginale : </w:t>
            </w:r>
          </w:p>
          <w:p w14:paraId="000228F4" w14:textId="77777777" w:rsidR="00EB09E6" w:rsidRPr="004D2233" w:rsidRDefault="0058279D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 xml:space="preserve">Exemple : </w:t>
            </w:r>
          </w:p>
          <w:p w14:paraId="6DE9D2C8" w14:textId="77777777" w:rsidR="0058279D" w:rsidRPr="004D2233" w:rsidRDefault="0058279D" w:rsidP="00EB09E6">
            <w:pPr>
              <w:rPr>
                <w:rFonts w:cstheme="minorHAnsi"/>
              </w:rPr>
            </w:pPr>
          </w:p>
          <w:p w14:paraId="3E484110" w14:textId="77777777" w:rsidR="0058279D" w:rsidRPr="004D2233" w:rsidRDefault="0058279D" w:rsidP="00EB09E6">
            <w:pPr>
              <w:rPr>
                <w:rFonts w:cstheme="minorHAnsi"/>
              </w:rPr>
            </w:pPr>
          </w:p>
        </w:tc>
        <w:tc>
          <w:tcPr>
            <w:tcW w:w="6168" w:type="dxa"/>
          </w:tcPr>
          <w:p w14:paraId="74F4D48E" w14:textId="77777777" w:rsidR="00203B1D" w:rsidRPr="005E7915" w:rsidRDefault="00203B1D" w:rsidP="00EB09E6">
            <w:pPr>
              <w:pStyle w:val="Paragraphedeliste"/>
              <w:ind w:left="0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EB09E6" w:rsidRPr="004D2233" w14:paraId="016E3999" w14:textId="77777777" w:rsidTr="004D2233">
        <w:tc>
          <w:tcPr>
            <w:tcW w:w="3434" w:type="dxa"/>
            <w:shd w:val="clear" w:color="auto" w:fill="D9D9D9" w:themeFill="background1" w:themeFillShade="D9"/>
          </w:tcPr>
          <w:p w14:paraId="4EE16AF4" w14:textId="77777777" w:rsidR="0058279D" w:rsidRPr="004D2233" w:rsidRDefault="00EB09E6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 xml:space="preserve">Flore microbienne cutanée : </w:t>
            </w:r>
          </w:p>
          <w:p w14:paraId="38D0ECC8" w14:textId="77777777" w:rsidR="0058279D" w:rsidRPr="004D2233" w:rsidRDefault="0058279D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>Exemples :</w:t>
            </w:r>
          </w:p>
          <w:p w14:paraId="42187BD7" w14:textId="77777777" w:rsidR="0058279D" w:rsidRPr="004D2233" w:rsidRDefault="0058279D" w:rsidP="00EB09E6">
            <w:pPr>
              <w:rPr>
                <w:rFonts w:cstheme="minorHAnsi"/>
              </w:rPr>
            </w:pPr>
          </w:p>
          <w:p w14:paraId="4053B003" w14:textId="77777777" w:rsidR="00EB09E6" w:rsidRPr="004D2233" w:rsidRDefault="00EB09E6" w:rsidP="00EB09E6">
            <w:pPr>
              <w:rPr>
                <w:rFonts w:cstheme="minorHAnsi"/>
              </w:rPr>
            </w:pPr>
          </w:p>
        </w:tc>
        <w:tc>
          <w:tcPr>
            <w:tcW w:w="6168" w:type="dxa"/>
          </w:tcPr>
          <w:p w14:paraId="659432D0" w14:textId="77777777" w:rsidR="00203B1D" w:rsidRPr="005E7915" w:rsidRDefault="00203B1D" w:rsidP="00EB09E6">
            <w:pPr>
              <w:pStyle w:val="Paragraphedeliste"/>
              <w:ind w:left="0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EB09E6" w:rsidRPr="004D2233" w14:paraId="0ED3FD77" w14:textId="77777777" w:rsidTr="004D2233">
        <w:tc>
          <w:tcPr>
            <w:tcW w:w="3434" w:type="dxa"/>
            <w:shd w:val="clear" w:color="auto" w:fill="D9D9D9" w:themeFill="background1" w:themeFillShade="D9"/>
          </w:tcPr>
          <w:p w14:paraId="7CA44280" w14:textId="77777777" w:rsidR="0058279D" w:rsidRPr="004D2233" w:rsidRDefault="00EB09E6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>Flore</w:t>
            </w:r>
            <w:r w:rsidR="0058279D" w:rsidRPr="004D2233">
              <w:rPr>
                <w:rFonts w:cstheme="minorHAnsi"/>
              </w:rPr>
              <w:t xml:space="preserve"> microbienne environnementale  </w:t>
            </w:r>
          </w:p>
          <w:p w14:paraId="449810E0" w14:textId="77777777" w:rsidR="0058279D" w:rsidRPr="004D2233" w:rsidRDefault="0058279D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 xml:space="preserve">Exemple </w:t>
            </w:r>
            <w:r w:rsidR="00EB09E6" w:rsidRPr="004D2233">
              <w:rPr>
                <w:rFonts w:cstheme="minorHAnsi"/>
              </w:rPr>
              <w:t>Eau</w:t>
            </w:r>
            <w:r w:rsidRPr="004D2233">
              <w:rPr>
                <w:rFonts w:cstheme="minorHAnsi"/>
              </w:rPr>
              <w:t> :</w:t>
            </w:r>
          </w:p>
          <w:p w14:paraId="18CC47CE" w14:textId="77777777" w:rsidR="0058279D" w:rsidRPr="004D2233" w:rsidRDefault="0058279D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 xml:space="preserve">Exemple Terre : </w:t>
            </w:r>
          </w:p>
          <w:p w14:paraId="6FEB68EC" w14:textId="77777777" w:rsidR="0058279D" w:rsidRPr="004D2233" w:rsidRDefault="0058279D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 xml:space="preserve">Exemple </w:t>
            </w:r>
            <w:r w:rsidR="00EB09E6" w:rsidRPr="004D2233">
              <w:rPr>
                <w:rFonts w:cstheme="minorHAnsi"/>
              </w:rPr>
              <w:t>Air</w:t>
            </w:r>
            <w:r w:rsidRPr="004D2233">
              <w:rPr>
                <w:rFonts w:cstheme="minorHAnsi"/>
              </w:rPr>
              <w:t xml:space="preserve"> : </w:t>
            </w:r>
            <w:r w:rsidR="00EB09E6" w:rsidRPr="004D2233">
              <w:rPr>
                <w:rFonts w:cstheme="minorHAnsi"/>
              </w:rPr>
              <w:t xml:space="preserve"> </w:t>
            </w:r>
          </w:p>
          <w:p w14:paraId="0FE1801C" w14:textId="77777777" w:rsidR="00EB09E6" w:rsidRDefault="0058279D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>Exemple surfaces :</w:t>
            </w:r>
          </w:p>
          <w:p w14:paraId="352523B1" w14:textId="1D48E0B7" w:rsidR="004D2233" w:rsidRPr="004D2233" w:rsidRDefault="004D2233" w:rsidP="00EB09E6">
            <w:pPr>
              <w:rPr>
                <w:rFonts w:cstheme="minorHAnsi"/>
              </w:rPr>
            </w:pPr>
          </w:p>
        </w:tc>
        <w:tc>
          <w:tcPr>
            <w:tcW w:w="6168" w:type="dxa"/>
          </w:tcPr>
          <w:p w14:paraId="6CD6FDD0" w14:textId="77777777" w:rsidR="00203B1D" w:rsidRPr="005E7915" w:rsidRDefault="00203B1D" w:rsidP="00874F0D">
            <w:pPr>
              <w:pStyle w:val="Paragraphedeliste"/>
              <w:ind w:left="0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  <w:tr w:rsidR="00EB09E6" w:rsidRPr="004D2233" w14:paraId="26F4F923" w14:textId="77777777" w:rsidTr="004D2233">
        <w:tc>
          <w:tcPr>
            <w:tcW w:w="3434" w:type="dxa"/>
            <w:shd w:val="clear" w:color="auto" w:fill="D9D9D9" w:themeFill="background1" w:themeFillShade="D9"/>
          </w:tcPr>
          <w:p w14:paraId="75AF7D18" w14:textId="77777777" w:rsidR="00EB09E6" w:rsidRPr="004D2233" w:rsidRDefault="00EB09E6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 xml:space="preserve">Bactéries </w:t>
            </w:r>
            <w:r w:rsidR="0058279D" w:rsidRPr="004D2233">
              <w:rPr>
                <w:rFonts w:cstheme="minorHAnsi"/>
              </w:rPr>
              <w:t>pathogènes spécifiques </w:t>
            </w:r>
          </w:p>
          <w:p w14:paraId="685EEAC4" w14:textId="77777777" w:rsidR="0058279D" w:rsidRPr="004D2233" w:rsidRDefault="0058279D" w:rsidP="00EB09E6">
            <w:pPr>
              <w:rPr>
                <w:rFonts w:cstheme="minorHAnsi"/>
              </w:rPr>
            </w:pPr>
            <w:r w:rsidRPr="004D2233">
              <w:rPr>
                <w:rFonts w:cstheme="minorHAnsi"/>
              </w:rPr>
              <w:t>Exemple :</w:t>
            </w:r>
          </w:p>
        </w:tc>
        <w:tc>
          <w:tcPr>
            <w:tcW w:w="6168" w:type="dxa"/>
          </w:tcPr>
          <w:p w14:paraId="1C615485" w14:textId="77777777" w:rsidR="00EB09E6" w:rsidRPr="005E7915" w:rsidRDefault="00EB09E6" w:rsidP="00EB09E6">
            <w:pPr>
              <w:pStyle w:val="Paragraphedeliste"/>
              <w:ind w:left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5CF43AB2" w14:textId="77777777" w:rsidR="0058279D" w:rsidRPr="005E7915" w:rsidRDefault="0058279D" w:rsidP="00EB09E6">
            <w:pPr>
              <w:pStyle w:val="Paragraphedeliste"/>
              <w:ind w:left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207CAA57" w14:textId="77777777" w:rsidR="0058279D" w:rsidRPr="005E7915" w:rsidRDefault="0058279D" w:rsidP="00EB09E6">
            <w:pPr>
              <w:pStyle w:val="Paragraphedeliste"/>
              <w:ind w:left="0"/>
              <w:rPr>
                <w:rFonts w:cstheme="minorHAnsi"/>
                <w:color w:val="FF0000"/>
                <w:sz w:val="20"/>
                <w:szCs w:val="20"/>
              </w:rPr>
            </w:pPr>
          </w:p>
          <w:p w14:paraId="699F7FC1" w14:textId="77777777" w:rsidR="0058279D" w:rsidRPr="005E7915" w:rsidRDefault="0058279D" w:rsidP="00EB09E6">
            <w:pPr>
              <w:pStyle w:val="Paragraphedeliste"/>
              <w:ind w:left="0"/>
              <w:rPr>
                <w:rFonts w:cstheme="minorHAnsi"/>
                <w:color w:val="FF0000"/>
                <w:sz w:val="20"/>
                <w:szCs w:val="20"/>
              </w:rPr>
            </w:pPr>
          </w:p>
        </w:tc>
      </w:tr>
    </w:tbl>
    <w:p w14:paraId="1F068E61" w14:textId="77777777" w:rsidR="00497FBA" w:rsidRPr="004D2233" w:rsidRDefault="00497FBA" w:rsidP="00AE7357">
      <w:pPr>
        <w:spacing w:after="0"/>
        <w:rPr>
          <w:rFonts w:cstheme="minorHAnsi"/>
          <w:sz w:val="28"/>
          <w:szCs w:val="28"/>
          <w:u w:val="single"/>
        </w:rPr>
      </w:pPr>
    </w:p>
    <w:p w14:paraId="5990F0D5" w14:textId="4F88BBF9" w:rsidR="00AE7357" w:rsidRPr="004D2233" w:rsidRDefault="00AE7357" w:rsidP="00AE7357">
      <w:pPr>
        <w:spacing w:after="0"/>
        <w:rPr>
          <w:rFonts w:cstheme="minorHAnsi"/>
          <w:b/>
          <w:bCs/>
          <w:sz w:val="28"/>
          <w:szCs w:val="28"/>
          <w:u w:val="single"/>
        </w:rPr>
      </w:pPr>
      <w:r w:rsidRPr="004D2233">
        <w:rPr>
          <w:rFonts w:cstheme="minorHAnsi"/>
          <w:b/>
          <w:bCs/>
          <w:sz w:val="28"/>
          <w:szCs w:val="28"/>
          <w:u w:val="single"/>
        </w:rPr>
        <w:t>1 PPT</w:t>
      </w:r>
      <w:r w:rsidR="004D2233">
        <w:rPr>
          <w:rFonts w:cstheme="minorHAnsi"/>
          <w:b/>
          <w:bCs/>
          <w:sz w:val="28"/>
          <w:szCs w:val="28"/>
          <w:u w:val="single"/>
        </w:rPr>
        <w:t xml:space="preserve"> : </w:t>
      </w:r>
      <w:r w:rsidRPr="004D2233">
        <w:rPr>
          <w:rFonts w:cstheme="minorHAnsi"/>
          <w:b/>
          <w:bCs/>
          <w:sz w:val="28"/>
          <w:szCs w:val="28"/>
          <w:u w:val="single"/>
        </w:rPr>
        <w:t>Résistances aux antibiotiques - Les BMR</w:t>
      </w:r>
      <w:r w:rsidR="004D2233">
        <w:rPr>
          <w:rFonts w:cstheme="minorHAnsi"/>
          <w:b/>
          <w:bCs/>
          <w:sz w:val="28"/>
          <w:szCs w:val="28"/>
          <w:u w:val="single"/>
        </w:rPr>
        <w:t> :</w:t>
      </w:r>
    </w:p>
    <w:p w14:paraId="2874142A" w14:textId="0666011A" w:rsidR="00C81AFF" w:rsidRPr="004D2233" w:rsidRDefault="00AE7357" w:rsidP="004D2233">
      <w:pPr>
        <w:spacing w:after="0"/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t>Différencier</w:t>
      </w:r>
      <w:r w:rsidR="00B31B6A" w:rsidRPr="004D2233">
        <w:rPr>
          <w:rFonts w:cstheme="minorHAnsi"/>
          <w:b/>
          <w:bCs/>
          <w:sz w:val="24"/>
          <w:szCs w:val="24"/>
        </w:rPr>
        <w:t> r</w:t>
      </w:r>
      <w:r w:rsidR="00AE1071" w:rsidRPr="004D2233">
        <w:rPr>
          <w:rFonts w:cstheme="minorHAnsi"/>
          <w:b/>
          <w:bCs/>
          <w:sz w:val="24"/>
          <w:szCs w:val="24"/>
        </w:rPr>
        <w:t>ésistance</w:t>
      </w:r>
      <w:r w:rsidRPr="004D2233">
        <w:rPr>
          <w:rFonts w:cstheme="minorHAnsi"/>
          <w:b/>
          <w:bCs/>
          <w:sz w:val="24"/>
          <w:szCs w:val="24"/>
        </w:rPr>
        <w:t xml:space="preserve"> naturelle et résistance acquise aux antibiotiques</w:t>
      </w:r>
      <w:r w:rsidR="004D2233">
        <w:rPr>
          <w:rFonts w:cstheme="minorHAnsi"/>
          <w:b/>
          <w:bCs/>
          <w:sz w:val="24"/>
          <w:szCs w:val="24"/>
        </w:rPr>
        <w:t> :</w:t>
      </w:r>
    </w:p>
    <w:p w14:paraId="06B9C11B" w14:textId="77777777" w:rsidR="004D2233" w:rsidRDefault="004D2233" w:rsidP="00A75323">
      <w:pPr>
        <w:spacing w:after="0"/>
        <w:rPr>
          <w:rFonts w:cstheme="minorHAnsi"/>
          <w:sz w:val="24"/>
          <w:szCs w:val="24"/>
          <w:u w:val="single"/>
        </w:rPr>
      </w:pPr>
    </w:p>
    <w:p w14:paraId="0836619C" w14:textId="0B8BA15A" w:rsidR="00A75323" w:rsidRPr="00541E64" w:rsidRDefault="00A75323" w:rsidP="00541E64">
      <w:pPr>
        <w:pStyle w:val="Paragraphedeliste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541E64">
        <w:rPr>
          <w:rFonts w:cstheme="minorHAnsi"/>
          <w:sz w:val="24"/>
          <w:szCs w:val="24"/>
          <w:u w:val="single"/>
        </w:rPr>
        <w:t>Résistance naturelle :</w:t>
      </w:r>
      <w:r w:rsidR="0058279D" w:rsidRPr="00541E64">
        <w:rPr>
          <w:rFonts w:cstheme="minorHAnsi"/>
          <w:sz w:val="24"/>
          <w:szCs w:val="24"/>
        </w:rPr>
        <w:t xml:space="preserve"> </w:t>
      </w:r>
    </w:p>
    <w:p w14:paraId="294B42B0" w14:textId="77777777" w:rsidR="0058279D" w:rsidRPr="004D2233" w:rsidRDefault="0058279D" w:rsidP="00A75323">
      <w:pPr>
        <w:spacing w:after="0"/>
        <w:rPr>
          <w:rFonts w:cstheme="minorHAnsi"/>
          <w:sz w:val="24"/>
          <w:szCs w:val="24"/>
        </w:rPr>
      </w:pPr>
    </w:p>
    <w:p w14:paraId="474A2970" w14:textId="77777777" w:rsidR="0058279D" w:rsidRPr="004D2233" w:rsidRDefault="0058279D" w:rsidP="00A75323">
      <w:pPr>
        <w:spacing w:after="0"/>
        <w:rPr>
          <w:rFonts w:cstheme="minorHAnsi"/>
          <w:sz w:val="24"/>
          <w:szCs w:val="24"/>
        </w:rPr>
      </w:pPr>
    </w:p>
    <w:p w14:paraId="03247CD1" w14:textId="77777777" w:rsidR="00A75323" w:rsidRPr="00541E64" w:rsidRDefault="00A75323" w:rsidP="00541E64">
      <w:pPr>
        <w:pStyle w:val="Paragraphedeliste"/>
        <w:numPr>
          <w:ilvl w:val="0"/>
          <w:numId w:val="22"/>
        </w:numPr>
        <w:spacing w:after="0"/>
        <w:rPr>
          <w:rFonts w:cstheme="minorHAnsi"/>
          <w:sz w:val="24"/>
          <w:szCs w:val="24"/>
        </w:rPr>
      </w:pPr>
      <w:r w:rsidRPr="00541E64">
        <w:rPr>
          <w:rFonts w:cstheme="minorHAnsi"/>
          <w:sz w:val="24"/>
          <w:szCs w:val="24"/>
          <w:u w:val="single"/>
        </w:rPr>
        <w:t>Résistance acquise :</w:t>
      </w:r>
      <w:r w:rsidR="0058279D" w:rsidRPr="00541E64">
        <w:rPr>
          <w:rFonts w:cstheme="minorHAnsi"/>
          <w:sz w:val="24"/>
          <w:szCs w:val="24"/>
        </w:rPr>
        <w:t xml:space="preserve"> </w:t>
      </w:r>
    </w:p>
    <w:p w14:paraId="29D50A36" w14:textId="77777777" w:rsidR="00A75323" w:rsidRPr="004D2233" w:rsidRDefault="00A75323" w:rsidP="00A75323">
      <w:pPr>
        <w:spacing w:after="0"/>
        <w:rPr>
          <w:rFonts w:cstheme="minorHAnsi"/>
          <w:sz w:val="24"/>
          <w:szCs w:val="24"/>
        </w:rPr>
      </w:pPr>
    </w:p>
    <w:p w14:paraId="6CF57A81" w14:textId="77777777" w:rsidR="00396417" w:rsidRPr="004D2233" w:rsidRDefault="00396417" w:rsidP="00A75323">
      <w:pPr>
        <w:spacing w:after="0"/>
        <w:rPr>
          <w:rFonts w:cstheme="minorHAnsi"/>
          <w:sz w:val="24"/>
          <w:szCs w:val="24"/>
        </w:rPr>
      </w:pPr>
    </w:p>
    <w:p w14:paraId="5991CC97" w14:textId="7ABCE637" w:rsidR="00E47541" w:rsidRPr="004D2233" w:rsidRDefault="004D2233" w:rsidP="004D223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t>D</w:t>
      </w:r>
      <w:r w:rsidR="00B31B6A" w:rsidRPr="004D2233">
        <w:rPr>
          <w:rFonts w:cstheme="minorHAnsi"/>
          <w:b/>
          <w:bCs/>
          <w:sz w:val="24"/>
          <w:szCs w:val="24"/>
        </w:rPr>
        <w:t>éfinir BMR</w:t>
      </w:r>
      <w:r w:rsidR="0058279D" w:rsidRPr="004D2233">
        <w:rPr>
          <w:rFonts w:cstheme="minorHAnsi"/>
          <w:b/>
          <w:bCs/>
          <w:sz w:val="24"/>
          <w:szCs w:val="24"/>
        </w:rPr>
        <w:t xml:space="preserve"> (Bactérie Multi-résistante)</w:t>
      </w:r>
      <w:r w:rsidR="00B31B6A" w:rsidRPr="004D2233">
        <w:rPr>
          <w:rFonts w:cstheme="minorHAnsi"/>
          <w:b/>
          <w:bCs/>
          <w:sz w:val="24"/>
          <w:szCs w:val="24"/>
        </w:rPr>
        <w:t xml:space="preserve"> et BHRe</w:t>
      </w:r>
      <w:r w:rsidR="0058279D" w:rsidRPr="004D2233">
        <w:rPr>
          <w:rFonts w:cstheme="minorHAnsi"/>
          <w:b/>
          <w:bCs/>
          <w:sz w:val="24"/>
          <w:szCs w:val="24"/>
        </w:rPr>
        <w:t xml:space="preserve"> (</w:t>
      </w:r>
      <w:r w:rsidR="00B31B6A" w:rsidRPr="004D2233">
        <w:rPr>
          <w:rFonts w:cstheme="minorHAnsi"/>
          <w:b/>
          <w:bCs/>
          <w:sz w:val="24"/>
          <w:szCs w:val="24"/>
        </w:rPr>
        <w:t>Bactérie Hautement Résistante Emergente</w:t>
      </w:r>
      <w:r>
        <w:rPr>
          <w:rFonts w:cstheme="minorHAnsi"/>
          <w:b/>
          <w:bCs/>
          <w:sz w:val="24"/>
          <w:szCs w:val="24"/>
        </w:rPr>
        <w:t>) :</w:t>
      </w:r>
    </w:p>
    <w:p w14:paraId="4962A2C2" w14:textId="77777777" w:rsidR="0058279D" w:rsidRPr="004D2233" w:rsidRDefault="0058279D" w:rsidP="0058279D">
      <w:pPr>
        <w:spacing w:after="0"/>
        <w:rPr>
          <w:rFonts w:cstheme="minorHAnsi"/>
          <w:sz w:val="24"/>
          <w:szCs w:val="24"/>
        </w:rPr>
      </w:pPr>
    </w:p>
    <w:p w14:paraId="3EDA666E" w14:textId="4CE51A79" w:rsidR="005F2D4A" w:rsidRPr="004D2233" w:rsidRDefault="004D2233" w:rsidP="004D2233">
      <w:pPr>
        <w:spacing w:after="0"/>
        <w:jc w:val="both"/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t>I</w:t>
      </w:r>
      <w:r w:rsidR="00726E2C" w:rsidRPr="004D2233">
        <w:rPr>
          <w:rFonts w:cstheme="minorHAnsi"/>
          <w:b/>
          <w:bCs/>
          <w:sz w:val="24"/>
          <w:szCs w:val="24"/>
        </w:rPr>
        <w:t>dentifier quelle est la problématique du</w:t>
      </w:r>
      <w:r w:rsidR="006808A2" w:rsidRPr="004D2233">
        <w:rPr>
          <w:rFonts w:cstheme="minorHAnsi"/>
          <w:b/>
          <w:bCs/>
          <w:sz w:val="24"/>
          <w:szCs w:val="24"/>
        </w:rPr>
        <w:t xml:space="preserve"> </w:t>
      </w:r>
      <w:r w:rsidR="005F2D4A" w:rsidRPr="004D2233">
        <w:rPr>
          <w:rFonts w:cstheme="minorHAnsi"/>
          <w:b/>
          <w:bCs/>
          <w:sz w:val="24"/>
          <w:szCs w:val="24"/>
        </w:rPr>
        <w:t>patient</w:t>
      </w:r>
      <w:r w:rsidR="006808A2" w:rsidRPr="004D2233">
        <w:rPr>
          <w:rFonts w:cstheme="minorHAnsi"/>
          <w:b/>
          <w:bCs/>
          <w:sz w:val="24"/>
          <w:szCs w:val="24"/>
        </w:rPr>
        <w:t xml:space="preserve"> porteur de BMR</w:t>
      </w:r>
      <w:r w:rsidR="00726E2C" w:rsidRPr="004D2233">
        <w:rPr>
          <w:rFonts w:cstheme="minorHAnsi"/>
          <w:b/>
          <w:bCs/>
          <w:sz w:val="24"/>
          <w:szCs w:val="24"/>
        </w:rPr>
        <w:t xml:space="preserve"> pour les établissements de soins</w:t>
      </w:r>
      <w:r>
        <w:rPr>
          <w:rFonts w:cstheme="minorHAnsi"/>
          <w:b/>
          <w:bCs/>
          <w:sz w:val="24"/>
          <w:szCs w:val="24"/>
        </w:rPr>
        <w:t> :</w:t>
      </w:r>
    </w:p>
    <w:p w14:paraId="5B984F31" w14:textId="77777777" w:rsidR="00B31B6A" w:rsidRPr="004D2233" w:rsidRDefault="00B31B6A" w:rsidP="00B31B6A">
      <w:pPr>
        <w:spacing w:after="0"/>
        <w:rPr>
          <w:rFonts w:cstheme="minorHAnsi"/>
          <w:sz w:val="24"/>
          <w:szCs w:val="24"/>
        </w:rPr>
      </w:pPr>
    </w:p>
    <w:p w14:paraId="7D2304B5" w14:textId="77777777" w:rsidR="0058279D" w:rsidRPr="004D2233" w:rsidRDefault="0058279D" w:rsidP="00B31B6A">
      <w:pPr>
        <w:spacing w:after="0"/>
        <w:rPr>
          <w:rFonts w:cstheme="minorHAnsi"/>
          <w:sz w:val="24"/>
          <w:szCs w:val="24"/>
        </w:rPr>
      </w:pPr>
    </w:p>
    <w:p w14:paraId="437881E6" w14:textId="34E8DF5D" w:rsidR="005F2D4A" w:rsidRPr="004D2233" w:rsidRDefault="00E7453F" w:rsidP="004D2233">
      <w:pPr>
        <w:spacing w:after="0"/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lastRenderedPageBreak/>
        <w:t>Identifier</w:t>
      </w:r>
      <w:r w:rsidR="005F2D4A" w:rsidRPr="004D2233">
        <w:rPr>
          <w:rFonts w:cstheme="minorHAnsi"/>
          <w:b/>
          <w:bCs/>
          <w:sz w:val="24"/>
          <w:szCs w:val="24"/>
        </w:rPr>
        <w:t xml:space="preserve"> les </w:t>
      </w:r>
      <w:r w:rsidRPr="004D2233">
        <w:rPr>
          <w:rFonts w:cstheme="minorHAnsi"/>
          <w:b/>
          <w:bCs/>
          <w:sz w:val="24"/>
          <w:szCs w:val="24"/>
        </w:rPr>
        <w:t>différentes causes</w:t>
      </w:r>
      <w:r w:rsidR="005F2D4A" w:rsidRPr="004D2233">
        <w:rPr>
          <w:rFonts w:cstheme="minorHAnsi"/>
          <w:b/>
          <w:bCs/>
          <w:sz w:val="24"/>
          <w:szCs w:val="24"/>
        </w:rPr>
        <w:t xml:space="preserve"> de résistances des bactéries</w:t>
      </w:r>
      <w:r w:rsidR="004D2233">
        <w:rPr>
          <w:rFonts w:cstheme="minorHAnsi"/>
          <w:b/>
          <w:bCs/>
          <w:sz w:val="24"/>
          <w:szCs w:val="24"/>
        </w:rPr>
        <w:t> :</w:t>
      </w:r>
    </w:p>
    <w:p w14:paraId="011C2EFF" w14:textId="77777777" w:rsidR="00726E2C" w:rsidRPr="004D2233" w:rsidRDefault="00726E2C" w:rsidP="00726E2C">
      <w:pPr>
        <w:spacing w:after="0"/>
        <w:rPr>
          <w:rFonts w:cstheme="minorHAnsi"/>
          <w:sz w:val="24"/>
          <w:szCs w:val="24"/>
        </w:rPr>
      </w:pPr>
    </w:p>
    <w:p w14:paraId="3143A954" w14:textId="77777777" w:rsidR="00396417" w:rsidRPr="004D2233" w:rsidRDefault="00396417" w:rsidP="00726E2C">
      <w:pPr>
        <w:spacing w:after="0"/>
        <w:rPr>
          <w:rFonts w:cstheme="minorHAnsi"/>
          <w:sz w:val="24"/>
          <w:szCs w:val="24"/>
        </w:rPr>
      </w:pPr>
    </w:p>
    <w:p w14:paraId="739A98B2" w14:textId="3703637D" w:rsidR="005F2D4A" w:rsidRPr="004D2233" w:rsidRDefault="003911E9" w:rsidP="004D2233">
      <w:pPr>
        <w:spacing w:after="0"/>
        <w:rPr>
          <w:rFonts w:cstheme="minorHAnsi"/>
          <w:b/>
          <w:bCs/>
          <w:sz w:val="24"/>
          <w:szCs w:val="24"/>
        </w:rPr>
      </w:pPr>
      <w:r w:rsidRPr="004D2233">
        <w:rPr>
          <w:rFonts w:cstheme="minorHAnsi"/>
          <w:b/>
          <w:bCs/>
          <w:sz w:val="24"/>
          <w:szCs w:val="24"/>
        </w:rPr>
        <w:t xml:space="preserve">Connaitre </w:t>
      </w:r>
      <w:r w:rsidR="00167D85" w:rsidRPr="004D2233">
        <w:rPr>
          <w:rFonts w:cstheme="minorHAnsi"/>
          <w:b/>
          <w:bCs/>
          <w:sz w:val="24"/>
          <w:szCs w:val="24"/>
        </w:rPr>
        <w:t>les axes de prévention de la transmission croisée</w:t>
      </w:r>
      <w:r w:rsidR="004D2233">
        <w:rPr>
          <w:rFonts w:cstheme="minorHAnsi"/>
          <w:b/>
          <w:bCs/>
          <w:sz w:val="24"/>
          <w:szCs w:val="24"/>
        </w:rPr>
        <w:t> :</w:t>
      </w:r>
    </w:p>
    <w:p w14:paraId="0CE0C942" w14:textId="77777777" w:rsidR="00980D60" w:rsidRPr="004D2233" w:rsidRDefault="00980D60">
      <w:pPr>
        <w:rPr>
          <w:rFonts w:cstheme="minorHAnsi"/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60"/>
        <w:gridCol w:w="7226"/>
      </w:tblGrid>
      <w:tr w:rsidR="00541E64" w14:paraId="60E3B458" w14:textId="77777777" w:rsidTr="00541E64">
        <w:tc>
          <w:tcPr>
            <w:tcW w:w="9886" w:type="dxa"/>
            <w:gridSpan w:val="2"/>
            <w:shd w:val="clear" w:color="auto" w:fill="D9D9D9" w:themeFill="background1" w:themeFillShade="D9"/>
            <w:vAlign w:val="center"/>
          </w:tcPr>
          <w:p w14:paraId="329F0AE3" w14:textId="77777777" w:rsidR="00541E64" w:rsidRDefault="00541E64" w:rsidP="00541E6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0E76ABF8" w14:textId="77777777" w:rsidR="00541E64" w:rsidRDefault="00541E64" w:rsidP="00541E6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41E64">
              <w:rPr>
                <w:rFonts w:cstheme="minorHAnsi"/>
                <w:b/>
                <w:bCs/>
                <w:sz w:val="24"/>
                <w:szCs w:val="24"/>
              </w:rPr>
              <w:t xml:space="preserve">VOCABULAIRE PROFESSIONNEL EN LIEN AVEC L’UE 2.10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- </w:t>
            </w:r>
            <w:r w:rsidRPr="00541E64">
              <w:rPr>
                <w:rFonts w:cstheme="minorHAnsi"/>
                <w:b/>
                <w:bCs/>
                <w:sz w:val="24"/>
                <w:szCs w:val="24"/>
              </w:rPr>
              <w:t>S1</w:t>
            </w:r>
          </w:p>
          <w:p w14:paraId="255249BE" w14:textId="1A717A89" w:rsidR="00541E64" w:rsidRPr="00541E64" w:rsidRDefault="00541E64" w:rsidP="00541E64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BA7611" w:rsidRPr="004D2233" w14:paraId="23401F54" w14:textId="77777777" w:rsidTr="00541E64">
        <w:trPr>
          <w:trHeight w:val="377"/>
        </w:trPr>
        <w:tc>
          <w:tcPr>
            <w:tcW w:w="2660" w:type="dxa"/>
            <w:shd w:val="clear" w:color="auto" w:fill="D9D9D9" w:themeFill="background1" w:themeFillShade="D9"/>
            <w:vAlign w:val="center"/>
          </w:tcPr>
          <w:p w14:paraId="1E5BDE01" w14:textId="79B00688" w:rsidR="00541E64" w:rsidRPr="004D2233" w:rsidRDefault="00AA4C4B" w:rsidP="00541E64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Terme</w:t>
            </w:r>
            <w:r w:rsidR="00541E64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7226" w:type="dxa"/>
            <w:shd w:val="clear" w:color="auto" w:fill="D9D9D9" w:themeFill="background1" w:themeFillShade="D9"/>
            <w:vAlign w:val="center"/>
          </w:tcPr>
          <w:p w14:paraId="32B96DBB" w14:textId="77777777" w:rsidR="00541E64" w:rsidRDefault="00541E64" w:rsidP="00BA7611">
            <w:pPr>
              <w:jc w:val="center"/>
              <w:rPr>
                <w:rFonts w:cstheme="minorHAnsi"/>
                <w:sz w:val="24"/>
                <w:szCs w:val="24"/>
              </w:rPr>
            </w:pPr>
          </w:p>
          <w:p w14:paraId="63FCA90A" w14:textId="6EEDC55D" w:rsidR="00BA7611" w:rsidRDefault="00BA7611" w:rsidP="00BA7611">
            <w:pPr>
              <w:jc w:val="center"/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Définitions</w:t>
            </w:r>
          </w:p>
          <w:p w14:paraId="456087A2" w14:textId="70F78D82" w:rsidR="00541E64" w:rsidRPr="004D2233" w:rsidRDefault="00541E64" w:rsidP="00541E64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980D60" w:rsidRPr="004D2233" w14:paraId="5743AC9A" w14:textId="77777777" w:rsidTr="007D180D">
        <w:tc>
          <w:tcPr>
            <w:tcW w:w="2660" w:type="dxa"/>
          </w:tcPr>
          <w:p w14:paraId="6DFEAC4F" w14:textId="3564202E" w:rsidR="00541E64" w:rsidRPr="004D2233" w:rsidRDefault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A</w:t>
            </w:r>
            <w:r w:rsidR="00AA4C4B" w:rsidRPr="004D2233">
              <w:rPr>
                <w:rFonts w:cstheme="minorHAnsi"/>
                <w:sz w:val="24"/>
                <w:szCs w:val="24"/>
              </w:rPr>
              <w:t>gent Transmissible Non Conventionnel (A</w:t>
            </w:r>
            <w:r w:rsidRPr="004D2233">
              <w:rPr>
                <w:rFonts w:cstheme="minorHAnsi"/>
                <w:sz w:val="24"/>
                <w:szCs w:val="24"/>
              </w:rPr>
              <w:t>TNC</w:t>
            </w:r>
            <w:r w:rsidR="00AA4C4B" w:rsidRPr="004D2233">
              <w:rPr>
                <w:rFonts w:cstheme="minorHAnsi"/>
                <w:sz w:val="24"/>
                <w:szCs w:val="24"/>
              </w:rPr>
              <w:t xml:space="preserve">) </w:t>
            </w:r>
          </w:p>
        </w:tc>
        <w:tc>
          <w:tcPr>
            <w:tcW w:w="7226" w:type="dxa"/>
          </w:tcPr>
          <w:p w14:paraId="5E2547E3" w14:textId="77777777" w:rsidR="00AA4C4B" w:rsidRPr="005E7915" w:rsidRDefault="00AA4C4B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29EC7A1A" w14:textId="77777777" w:rsidTr="007D180D">
        <w:tc>
          <w:tcPr>
            <w:tcW w:w="2660" w:type="dxa"/>
          </w:tcPr>
          <w:p w14:paraId="5A416151" w14:textId="77777777" w:rsidR="00851904" w:rsidRPr="004D2233" w:rsidRDefault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Zoonose</w:t>
            </w:r>
          </w:p>
        </w:tc>
        <w:tc>
          <w:tcPr>
            <w:tcW w:w="7226" w:type="dxa"/>
          </w:tcPr>
          <w:p w14:paraId="193F444F" w14:textId="77777777" w:rsidR="00AA4C4B" w:rsidRPr="005E7915" w:rsidRDefault="00AA4C4B">
            <w:pPr>
              <w:rPr>
                <w:rFonts w:cstheme="minorHAnsi"/>
                <w:color w:val="FF0000"/>
              </w:rPr>
            </w:pPr>
          </w:p>
          <w:p w14:paraId="5C14ED9D" w14:textId="77777777" w:rsidR="00172537" w:rsidRPr="005E7915" w:rsidRDefault="00172537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17D5997A" w14:textId="77777777" w:rsidTr="00541E64">
        <w:trPr>
          <w:trHeight w:val="572"/>
        </w:trPr>
        <w:tc>
          <w:tcPr>
            <w:tcW w:w="2660" w:type="dxa"/>
          </w:tcPr>
          <w:p w14:paraId="7014F7A8" w14:textId="77777777" w:rsidR="00851904" w:rsidRPr="004D2233" w:rsidRDefault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Phagocytose</w:t>
            </w:r>
          </w:p>
        </w:tc>
        <w:tc>
          <w:tcPr>
            <w:tcW w:w="7226" w:type="dxa"/>
          </w:tcPr>
          <w:p w14:paraId="3F4F74C1" w14:textId="77777777" w:rsidR="00172537" w:rsidRPr="005E7915" w:rsidRDefault="00172537">
            <w:pPr>
              <w:rPr>
                <w:rFonts w:cstheme="minorHAnsi"/>
                <w:color w:val="FF0000"/>
              </w:rPr>
            </w:pPr>
          </w:p>
          <w:p w14:paraId="663EF1F8" w14:textId="77777777" w:rsidR="00172537" w:rsidRPr="005E7915" w:rsidRDefault="00172537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01C6947D" w14:textId="77777777" w:rsidTr="00541E64">
        <w:trPr>
          <w:trHeight w:val="918"/>
        </w:trPr>
        <w:tc>
          <w:tcPr>
            <w:tcW w:w="2660" w:type="dxa"/>
          </w:tcPr>
          <w:p w14:paraId="786DA3C0" w14:textId="4ACA210D" w:rsidR="00851904" w:rsidRPr="004D2233" w:rsidRDefault="00AA4C4B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Hémoculture</w:t>
            </w:r>
            <w:r w:rsidR="00541E64">
              <w:rPr>
                <w:rFonts w:cstheme="minorHAnsi"/>
                <w:sz w:val="24"/>
                <w:szCs w:val="24"/>
              </w:rPr>
              <w:t>s</w:t>
            </w:r>
          </w:p>
        </w:tc>
        <w:tc>
          <w:tcPr>
            <w:tcW w:w="7226" w:type="dxa"/>
          </w:tcPr>
          <w:p w14:paraId="684D8A7C" w14:textId="77777777" w:rsidR="00172537" w:rsidRPr="005E7915" w:rsidRDefault="00172537">
            <w:pPr>
              <w:rPr>
                <w:rFonts w:cstheme="minorHAnsi"/>
                <w:color w:val="FF0000"/>
              </w:rPr>
            </w:pPr>
          </w:p>
        </w:tc>
      </w:tr>
      <w:tr w:rsidR="00AA4C4B" w:rsidRPr="004D2233" w14:paraId="5623BDC2" w14:textId="77777777" w:rsidTr="00541E64">
        <w:trPr>
          <w:trHeight w:val="558"/>
        </w:trPr>
        <w:tc>
          <w:tcPr>
            <w:tcW w:w="2660" w:type="dxa"/>
          </w:tcPr>
          <w:p w14:paraId="3A3B1FEE" w14:textId="77777777" w:rsidR="00AA4C4B" w:rsidRPr="004D2233" w:rsidRDefault="00AA4C4B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Antibiogramme</w:t>
            </w:r>
          </w:p>
        </w:tc>
        <w:tc>
          <w:tcPr>
            <w:tcW w:w="7226" w:type="dxa"/>
          </w:tcPr>
          <w:p w14:paraId="0944C0DD" w14:textId="77777777" w:rsidR="007D180D" w:rsidRPr="005E7915" w:rsidRDefault="007D180D">
            <w:pPr>
              <w:rPr>
                <w:rFonts w:cstheme="minorHAnsi"/>
                <w:color w:val="FF0000"/>
              </w:rPr>
            </w:pPr>
          </w:p>
          <w:p w14:paraId="6046D413" w14:textId="77777777" w:rsidR="00172537" w:rsidRPr="005E7915" w:rsidRDefault="00172537">
            <w:pPr>
              <w:rPr>
                <w:rFonts w:cstheme="minorHAnsi"/>
                <w:color w:val="FF0000"/>
              </w:rPr>
            </w:pPr>
          </w:p>
          <w:p w14:paraId="1842CF9F" w14:textId="77777777" w:rsidR="00172537" w:rsidRPr="005E7915" w:rsidRDefault="00172537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65A94052" w14:textId="77777777" w:rsidTr="007D180D">
        <w:tc>
          <w:tcPr>
            <w:tcW w:w="2660" w:type="dxa"/>
          </w:tcPr>
          <w:p w14:paraId="3433A1C1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Hyperthermie</w:t>
            </w:r>
          </w:p>
        </w:tc>
        <w:tc>
          <w:tcPr>
            <w:tcW w:w="7226" w:type="dxa"/>
          </w:tcPr>
          <w:p w14:paraId="2ECD901E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71626433" w14:textId="77777777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  <w:p w14:paraId="3BD140A1" w14:textId="1F1E885F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13220F77" w14:textId="77777777" w:rsidTr="007D180D">
        <w:tc>
          <w:tcPr>
            <w:tcW w:w="2660" w:type="dxa"/>
          </w:tcPr>
          <w:p w14:paraId="29156FD8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Hypothermie</w:t>
            </w:r>
          </w:p>
        </w:tc>
        <w:tc>
          <w:tcPr>
            <w:tcW w:w="7226" w:type="dxa"/>
          </w:tcPr>
          <w:p w14:paraId="4499D7C5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1FD47A4A" w14:textId="77777777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  <w:p w14:paraId="36707415" w14:textId="5CF78C76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75AD95CC" w14:textId="77777777" w:rsidTr="007D180D">
        <w:tc>
          <w:tcPr>
            <w:tcW w:w="2660" w:type="dxa"/>
          </w:tcPr>
          <w:p w14:paraId="1CB806CC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Leucocytes ou GB (Globules Blancs)</w:t>
            </w:r>
          </w:p>
        </w:tc>
        <w:tc>
          <w:tcPr>
            <w:tcW w:w="7226" w:type="dxa"/>
          </w:tcPr>
          <w:p w14:paraId="5AE98D49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7CB7EC24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36EB2314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172CAF4C" w14:textId="77777777" w:rsidTr="007D180D">
        <w:tc>
          <w:tcPr>
            <w:tcW w:w="2660" w:type="dxa"/>
          </w:tcPr>
          <w:p w14:paraId="1F58A3A7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Monocytes</w:t>
            </w:r>
          </w:p>
        </w:tc>
        <w:tc>
          <w:tcPr>
            <w:tcW w:w="7226" w:type="dxa"/>
          </w:tcPr>
          <w:p w14:paraId="268B10EA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4014B348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752E9590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119D3EFA" w14:textId="77777777" w:rsidTr="007D180D">
        <w:tc>
          <w:tcPr>
            <w:tcW w:w="2660" w:type="dxa"/>
          </w:tcPr>
          <w:p w14:paraId="284DC55C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Macrophages</w:t>
            </w:r>
          </w:p>
        </w:tc>
        <w:tc>
          <w:tcPr>
            <w:tcW w:w="7226" w:type="dxa"/>
          </w:tcPr>
          <w:p w14:paraId="4A993097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71E9E659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3536C7D6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11065DF8" w14:textId="77777777" w:rsidTr="007D180D">
        <w:tc>
          <w:tcPr>
            <w:tcW w:w="2660" w:type="dxa"/>
          </w:tcPr>
          <w:p w14:paraId="5885B551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Polynucléaires neutrophiles</w:t>
            </w:r>
          </w:p>
        </w:tc>
        <w:tc>
          <w:tcPr>
            <w:tcW w:w="7226" w:type="dxa"/>
          </w:tcPr>
          <w:p w14:paraId="1C89BC9E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3E220AAC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3B002E8B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5075C993" w14:textId="77777777" w:rsidTr="007D180D">
        <w:tc>
          <w:tcPr>
            <w:tcW w:w="2660" w:type="dxa"/>
          </w:tcPr>
          <w:p w14:paraId="3C4FB3E8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Polynucléaires éosinophiles</w:t>
            </w:r>
          </w:p>
        </w:tc>
        <w:tc>
          <w:tcPr>
            <w:tcW w:w="7226" w:type="dxa"/>
          </w:tcPr>
          <w:p w14:paraId="58B5A9B1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4C3BC00B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2B43508C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72838696" w14:textId="77777777" w:rsidTr="007D180D">
        <w:tc>
          <w:tcPr>
            <w:tcW w:w="2660" w:type="dxa"/>
          </w:tcPr>
          <w:p w14:paraId="51C2E784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Polynucléaires basophiles</w:t>
            </w:r>
          </w:p>
        </w:tc>
        <w:tc>
          <w:tcPr>
            <w:tcW w:w="7226" w:type="dxa"/>
          </w:tcPr>
          <w:p w14:paraId="3D3887FF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3CC621B2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18077E43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190C753D" w14:textId="77777777" w:rsidTr="007D180D">
        <w:tc>
          <w:tcPr>
            <w:tcW w:w="2660" w:type="dxa"/>
          </w:tcPr>
          <w:p w14:paraId="3ACF15D0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lastRenderedPageBreak/>
              <w:t>Lymphocytes</w:t>
            </w:r>
          </w:p>
        </w:tc>
        <w:tc>
          <w:tcPr>
            <w:tcW w:w="7226" w:type="dxa"/>
          </w:tcPr>
          <w:p w14:paraId="3584A700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3D078E0E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65E18DDE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0D23F98B" w14:textId="77777777" w:rsidTr="007D180D">
        <w:tc>
          <w:tcPr>
            <w:tcW w:w="2660" w:type="dxa"/>
          </w:tcPr>
          <w:p w14:paraId="0DFA54BE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Aérobie</w:t>
            </w:r>
          </w:p>
        </w:tc>
        <w:tc>
          <w:tcPr>
            <w:tcW w:w="7226" w:type="dxa"/>
          </w:tcPr>
          <w:p w14:paraId="1709D589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2A0361A1" w14:textId="77777777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  <w:p w14:paraId="5791BD9C" w14:textId="6F51A3BC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143C20C6" w14:textId="77777777" w:rsidTr="007D180D">
        <w:tc>
          <w:tcPr>
            <w:tcW w:w="2660" w:type="dxa"/>
          </w:tcPr>
          <w:p w14:paraId="3829043E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Anaérobie</w:t>
            </w:r>
          </w:p>
        </w:tc>
        <w:tc>
          <w:tcPr>
            <w:tcW w:w="7226" w:type="dxa"/>
          </w:tcPr>
          <w:p w14:paraId="4A9894D9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5B04A261" w14:textId="77777777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  <w:p w14:paraId="18948196" w14:textId="5A932BD0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7197DB9E" w14:textId="77777777" w:rsidTr="007D180D">
        <w:tc>
          <w:tcPr>
            <w:tcW w:w="2660" w:type="dxa"/>
          </w:tcPr>
          <w:p w14:paraId="61C21821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Bactériostatique</w:t>
            </w:r>
          </w:p>
        </w:tc>
        <w:tc>
          <w:tcPr>
            <w:tcW w:w="7226" w:type="dxa"/>
          </w:tcPr>
          <w:p w14:paraId="6E249FC6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444581B2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0E125D74" w14:textId="5BD63895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14633C52" w14:textId="77777777" w:rsidTr="007D180D">
        <w:tc>
          <w:tcPr>
            <w:tcW w:w="2660" w:type="dxa"/>
          </w:tcPr>
          <w:p w14:paraId="69D12A3E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Bactéricide</w:t>
            </w:r>
          </w:p>
        </w:tc>
        <w:tc>
          <w:tcPr>
            <w:tcW w:w="7226" w:type="dxa"/>
          </w:tcPr>
          <w:p w14:paraId="02AD40D4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572D8223" w14:textId="77777777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  <w:p w14:paraId="184E7174" w14:textId="4B9CBDE3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0AA1CE3D" w14:textId="77777777" w:rsidTr="007D180D">
        <w:tc>
          <w:tcPr>
            <w:tcW w:w="2660" w:type="dxa"/>
          </w:tcPr>
          <w:p w14:paraId="3E0DCCB6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Virucide</w:t>
            </w:r>
          </w:p>
        </w:tc>
        <w:tc>
          <w:tcPr>
            <w:tcW w:w="7226" w:type="dxa"/>
          </w:tcPr>
          <w:p w14:paraId="29224CF5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29DA492B" w14:textId="77777777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  <w:p w14:paraId="3273416D" w14:textId="23EF2E91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02853EBC" w14:textId="77777777" w:rsidTr="007D180D">
        <w:tc>
          <w:tcPr>
            <w:tcW w:w="2660" w:type="dxa"/>
          </w:tcPr>
          <w:p w14:paraId="7C71B341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Antifongique</w:t>
            </w:r>
          </w:p>
        </w:tc>
        <w:tc>
          <w:tcPr>
            <w:tcW w:w="7226" w:type="dxa"/>
          </w:tcPr>
          <w:p w14:paraId="46C5107C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1AB71BD3" w14:textId="77777777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  <w:p w14:paraId="30F6AE30" w14:textId="11162C88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14C7A15A" w14:textId="77777777" w:rsidTr="007D180D">
        <w:tc>
          <w:tcPr>
            <w:tcW w:w="2660" w:type="dxa"/>
          </w:tcPr>
          <w:p w14:paraId="4CC456DD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Immunité non spécifique</w:t>
            </w:r>
          </w:p>
        </w:tc>
        <w:tc>
          <w:tcPr>
            <w:tcW w:w="7226" w:type="dxa"/>
          </w:tcPr>
          <w:p w14:paraId="23452857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5DCE0C5B" w14:textId="77777777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  <w:p w14:paraId="62D80869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7BD95EE8" w14:textId="77777777" w:rsidTr="007D180D">
        <w:tc>
          <w:tcPr>
            <w:tcW w:w="2660" w:type="dxa"/>
          </w:tcPr>
          <w:p w14:paraId="4985C12D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Immunité spécifique</w:t>
            </w:r>
          </w:p>
        </w:tc>
        <w:tc>
          <w:tcPr>
            <w:tcW w:w="7226" w:type="dxa"/>
          </w:tcPr>
          <w:p w14:paraId="2B50C021" w14:textId="77777777" w:rsidR="00851904" w:rsidRPr="005E7915" w:rsidRDefault="00851904" w:rsidP="007D180D">
            <w:pPr>
              <w:rPr>
                <w:rFonts w:cstheme="minorHAnsi"/>
                <w:color w:val="FF0000"/>
              </w:rPr>
            </w:pPr>
          </w:p>
          <w:p w14:paraId="53E7713A" w14:textId="77777777" w:rsidR="00172537" w:rsidRPr="005E7915" w:rsidRDefault="00172537" w:rsidP="007D180D">
            <w:pPr>
              <w:rPr>
                <w:rFonts w:cstheme="minorHAnsi"/>
                <w:color w:val="FF0000"/>
              </w:rPr>
            </w:pPr>
          </w:p>
          <w:p w14:paraId="70EFA398" w14:textId="77777777" w:rsidR="00172537" w:rsidRPr="005E7915" w:rsidRDefault="00172537" w:rsidP="007D180D">
            <w:pPr>
              <w:rPr>
                <w:rFonts w:cstheme="minorHAnsi"/>
                <w:color w:val="FF0000"/>
              </w:rPr>
            </w:pPr>
          </w:p>
          <w:p w14:paraId="34640325" w14:textId="77777777" w:rsidR="00172537" w:rsidRPr="005E7915" w:rsidRDefault="00172537" w:rsidP="007D180D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7FF0FD56" w14:textId="77777777" w:rsidTr="007D180D">
        <w:tc>
          <w:tcPr>
            <w:tcW w:w="2660" w:type="dxa"/>
          </w:tcPr>
          <w:p w14:paraId="5D1ADA86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Immunité humorale</w:t>
            </w:r>
          </w:p>
        </w:tc>
        <w:tc>
          <w:tcPr>
            <w:tcW w:w="7226" w:type="dxa"/>
          </w:tcPr>
          <w:p w14:paraId="6A3E246A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6D07D943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27EB10D2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6FA04CC7" w14:textId="77777777" w:rsidTr="007D180D">
        <w:tc>
          <w:tcPr>
            <w:tcW w:w="2660" w:type="dxa"/>
          </w:tcPr>
          <w:p w14:paraId="5B33BD28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Immunité cellulaire</w:t>
            </w:r>
          </w:p>
        </w:tc>
        <w:tc>
          <w:tcPr>
            <w:tcW w:w="7226" w:type="dxa"/>
          </w:tcPr>
          <w:p w14:paraId="6AEC9D8A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3D55CA81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1F468670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3CF8FE8E" w14:textId="77777777" w:rsidTr="007D180D">
        <w:tc>
          <w:tcPr>
            <w:tcW w:w="2660" w:type="dxa"/>
          </w:tcPr>
          <w:p w14:paraId="73AE632E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Flore saprophyte</w:t>
            </w:r>
          </w:p>
        </w:tc>
        <w:tc>
          <w:tcPr>
            <w:tcW w:w="7226" w:type="dxa"/>
          </w:tcPr>
          <w:p w14:paraId="041FC357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51959C2C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73952D55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098A1E6F" w14:textId="77777777" w:rsidTr="007D180D">
        <w:tc>
          <w:tcPr>
            <w:tcW w:w="2660" w:type="dxa"/>
          </w:tcPr>
          <w:p w14:paraId="374A5DFC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Flore commensale</w:t>
            </w:r>
          </w:p>
        </w:tc>
        <w:tc>
          <w:tcPr>
            <w:tcW w:w="7226" w:type="dxa"/>
          </w:tcPr>
          <w:p w14:paraId="46B5EF2E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4CA59931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07F2D2B5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710B010E" w14:textId="77777777" w:rsidTr="007D180D">
        <w:tc>
          <w:tcPr>
            <w:tcW w:w="2660" w:type="dxa"/>
          </w:tcPr>
          <w:p w14:paraId="12BE300A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Flore pathogène</w:t>
            </w:r>
          </w:p>
        </w:tc>
        <w:tc>
          <w:tcPr>
            <w:tcW w:w="7226" w:type="dxa"/>
          </w:tcPr>
          <w:p w14:paraId="17F73512" w14:textId="77777777" w:rsidR="00541E64" w:rsidRPr="005E7915" w:rsidRDefault="00541E64" w:rsidP="00851904">
            <w:pPr>
              <w:rPr>
                <w:rFonts w:cstheme="minorHAnsi"/>
                <w:color w:val="FF0000"/>
              </w:rPr>
            </w:pPr>
          </w:p>
          <w:p w14:paraId="7F2E8733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3705B55A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20C99350" w14:textId="77777777" w:rsidTr="007D180D">
        <w:tc>
          <w:tcPr>
            <w:tcW w:w="2660" w:type="dxa"/>
          </w:tcPr>
          <w:p w14:paraId="4E345B3D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Résistance naturelle</w:t>
            </w:r>
          </w:p>
        </w:tc>
        <w:tc>
          <w:tcPr>
            <w:tcW w:w="7226" w:type="dxa"/>
          </w:tcPr>
          <w:p w14:paraId="499D1564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2A4A7C30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068B15A2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  <w:tr w:rsidR="00851904" w:rsidRPr="004D2233" w14:paraId="46F94E90" w14:textId="77777777" w:rsidTr="007D180D">
        <w:tc>
          <w:tcPr>
            <w:tcW w:w="2660" w:type="dxa"/>
          </w:tcPr>
          <w:p w14:paraId="70252506" w14:textId="77777777" w:rsidR="00851904" w:rsidRPr="004D2233" w:rsidRDefault="00851904" w:rsidP="00851904">
            <w:pPr>
              <w:rPr>
                <w:rFonts w:cstheme="minorHAnsi"/>
                <w:sz w:val="24"/>
                <w:szCs w:val="24"/>
              </w:rPr>
            </w:pPr>
            <w:r w:rsidRPr="004D2233">
              <w:rPr>
                <w:rFonts w:cstheme="minorHAnsi"/>
                <w:sz w:val="24"/>
                <w:szCs w:val="24"/>
              </w:rPr>
              <w:t>Résistance acquise</w:t>
            </w:r>
          </w:p>
        </w:tc>
        <w:tc>
          <w:tcPr>
            <w:tcW w:w="7226" w:type="dxa"/>
          </w:tcPr>
          <w:p w14:paraId="5C0A4386" w14:textId="77777777" w:rsidR="00851904" w:rsidRPr="005E7915" w:rsidRDefault="00851904" w:rsidP="00851904">
            <w:pPr>
              <w:rPr>
                <w:rFonts w:cstheme="minorHAnsi"/>
                <w:color w:val="FF0000"/>
              </w:rPr>
            </w:pPr>
          </w:p>
          <w:p w14:paraId="10CD5EB3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  <w:p w14:paraId="31B6A589" w14:textId="77777777" w:rsidR="00172537" w:rsidRPr="005E7915" w:rsidRDefault="00172537" w:rsidP="00851904">
            <w:pPr>
              <w:rPr>
                <w:rFonts w:cstheme="minorHAnsi"/>
                <w:color w:val="FF0000"/>
              </w:rPr>
            </w:pPr>
          </w:p>
        </w:tc>
      </w:tr>
    </w:tbl>
    <w:p w14:paraId="6547C353" w14:textId="77777777" w:rsidR="001B58E4" w:rsidRPr="004D2233" w:rsidRDefault="001B58E4" w:rsidP="00541E64">
      <w:pPr>
        <w:rPr>
          <w:rFonts w:cstheme="minorHAnsi"/>
          <w:sz w:val="24"/>
          <w:szCs w:val="24"/>
          <w:u w:val="single"/>
        </w:rPr>
      </w:pPr>
    </w:p>
    <w:sectPr w:rsidR="001B58E4" w:rsidRPr="004D2233" w:rsidSect="00E7423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A84E45" w14:textId="77777777" w:rsidR="00906EC7" w:rsidRDefault="00906EC7" w:rsidP="00060DE7">
      <w:pPr>
        <w:spacing w:after="0" w:line="240" w:lineRule="auto"/>
      </w:pPr>
      <w:r>
        <w:separator/>
      </w:r>
    </w:p>
  </w:endnote>
  <w:endnote w:type="continuationSeparator" w:id="0">
    <w:p w14:paraId="7701123B" w14:textId="77777777" w:rsidR="00906EC7" w:rsidRDefault="00906EC7" w:rsidP="00060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137EA" w14:textId="77777777" w:rsidR="005E7915" w:rsidRDefault="005E7915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5945C" w14:textId="1F154548" w:rsidR="00906EC7" w:rsidRPr="004D2233" w:rsidRDefault="004D2233">
    <w:pPr>
      <w:pStyle w:val="Pieddepage"/>
      <w:pBdr>
        <w:top w:val="thinThickSmallGap" w:sz="24" w:space="1" w:color="622423" w:themeColor="accent2" w:themeShade="7F"/>
      </w:pBdr>
      <w:rPr>
        <w:rFonts w:eastAsiaTheme="majorEastAsia" w:cstheme="minorHAnsi"/>
      </w:rPr>
    </w:pPr>
    <w:r>
      <w:rPr>
        <w:rFonts w:eastAsiaTheme="majorEastAsia" w:cstheme="minorHAnsi"/>
      </w:rPr>
      <w:t>V1 – 24.06.25 – MB / JC</w:t>
    </w:r>
    <w:r w:rsidR="00346874">
      <w:rPr>
        <w:rFonts w:eastAsiaTheme="majorEastAsia" w:cstheme="minorHAnsi"/>
      </w:rPr>
      <w:t>/ AF</w:t>
    </w:r>
    <w:r w:rsidR="00906EC7" w:rsidRPr="004D2233">
      <w:rPr>
        <w:rFonts w:eastAsiaTheme="majorEastAsia" w:cstheme="minorHAnsi"/>
      </w:rPr>
      <w:ptab w:relativeTo="margin" w:alignment="right" w:leader="none"/>
    </w:r>
    <w:r w:rsidR="00906EC7" w:rsidRPr="004D2233">
      <w:rPr>
        <w:rFonts w:eastAsiaTheme="majorEastAsia" w:cstheme="minorHAnsi"/>
      </w:rPr>
      <w:t xml:space="preserve">Page </w:t>
    </w:r>
    <w:r w:rsidR="00906EC7" w:rsidRPr="004D2233">
      <w:rPr>
        <w:rFonts w:eastAsiaTheme="minorEastAsia" w:cstheme="minorHAnsi"/>
      </w:rPr>
      <w:fldChar w:fldCharType="begin"/>
    </w:r>
    <w:r w:rsidR="00906EC7" w:rsidRPr="004D2233">
      <w:rPr>
        <w:rFonts w:cstheme="minorHAnsi"/>
      </w:rPr>
      <w:instrText>PAGE   \* MERGEFORMAT</w:instrText>
    </w:r>
    <w:r w:rsidR="00906EC7" w:rsidRPr="004D2233">
      <w:rPr>
        <w:rFonts w:eastAsiaTheme="minorEastAsia" w:cstheme="minorHAnsi"/>
      </w:rPr>
      <w:fldChar w:fldCharType="separate"/>
    </w:r>
    <w:r w:rsidR="001F611A" w:rsidRPr="004D2233">
      <w:rPr>
        <w:rFonts w:eastAsiaTheme="majorEastAsia" w:cstheme="minorHAnsi"/>
        <w:noProof/>
      </w:rPr>
      <w:t>1</w:t>
    </w:r>
    <w:r w:rsidR="00906EC7" w:rsidRPr="004D2233">
      <w:rPr>
        <w:rFonts w:eastAsiaTheme="majorEastAsia" w:cstheme="minorHAnsi"/>
      </w:rPr>
      <w:fldChar w:fldCharType="end"/>
    </w:r>
  </w:p>
  <w:p w14:paraId="26895FD8" w14:textId="77777777" w:rsidR="00906EC7" w:rsidRDefault="00906EC7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8270FC" w14:textId="77777777" w:rsidR="005E7915" w:rsidRDefault="005E791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F65123" w14:textId="77777777" w:rsidR="00906EC7" w:rsidRDefault="00906EC7" w:rsidP="00060DE7">
      <w:pPr>
        <w:spacing w:after="0" w:line="240" w:lineRule="auto"/>
      </w:pPr>
      <w:r>
        <w:separator/>
      </w:r>
    </w:p>
  </w:footnote>
  <w:footnote w:type="continuationSeparator" w:id="0">
    <w:p w14:paraId="672EDF99" w14:textId="77777777" w:rsidR="00906EC7" w:rsidRDefault="00906EC7" w:rsidP="00060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4AE1BA" w14:textId="64DC07A4" w:rsidR="005E7915" w:rsidRDefault="005E7915">
    <w:pPr>
      <w:pStyle w:val="En-tte"/>
    </w:pPr>
    <w:r>
      <w:rPr>
        <w:noProof/>
      </w:rPr>
      <w:pict w14:anchorId="496C8FF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6329" o:spid="_x0000_s2050" type="#_x0000_t136" style="position:absolute;margin-left:0;margin-top:0;width:499.65pt;height:187.35pt;rotation:315;z-index:-251655168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1CB79" w14:textId="66044F8A" w:rsidR="00906EC7" w:rsidRDefault="005E7915">
    <w:pPr>
      <w:pStyle w:val="En-tte"/>
    </w:pPr>
    <w:r>
      <w:rPr>
        <w:noProof/>
      </w:rPr>
      <w:pict w14:anchorId="2259B1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6330" o:spid="_x0000_s2051" type="#_x0000_t136" style="position:absolute;margin-left:0;margin-top:0;width:499.65pt;height:187.35pt;rotation:315;z-index:-251653120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  <w:r w:rsidR="00754587">
      <w:t>Promotion 202</w:t>
    </w:r>
    <w:r w:rsidR="006B7A7B">
      <w:t>5</w:t>
    </w:r>
    <w:r w:rsidR="00754587">
      <w:t>-202</w:t>
    </w:r>
    <w:r w:rsidR="006B7A7B">
      <w:t>8</w:t>
    </w:r>
    <w:r w:rsidR="00906EC7">
      <w:ptab w:relativeTo="margin" w:alignment="center" w:leader="none"/>
    </w:r>
    <w:r w:rsidR="00906EC7">
      <w:t>UE 2.10</w:t>
    </w:r>
    <w:r w:rsidR="006B7A7B">
      <w:t xml:space="preserve"> - </w:t>
    </w:r>
    <w:r w:rsidR="00906EC7">
      <w:t>S1</w:t>
    </w:r>
    <w:r w:rsidR="00906EC7">
      <w:ptab w:relativeTo="margin" w:alignment="right" w:leader="none"/>
    </w:r>
    <w:r w:rsidR="006B7A7B">
      <w:t>Année</w:t>
    </w:r>
    <w:r w:rsidR="00754587">
      <w:t xml:space="preserve"> 202</w:t>
    </w:r>
    <w:r w:rsidR="006B7A7B">
      <w:t>5-2026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5FBE83" w14:textId="3E882E5C" w:rsidR="005E7915" w:rsidRDefault="005E7915">
    <w:pPr>
      <w:pStyle w:val="En-tte"/>
    </w:pPr>
    <w:r>
      <w:rPr>
        <w:noProof/>
      </w:rPr>
      <w:pict w14:anchorId="14132BE8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4546328" o:spid="_x0000_s2049" type="#_x0000_t136" style="position:absolute;margin-left:0;margin-top:0;width:499.65pt;height:187.35pt;rotation:315;z-index:-251657216;mso-position-horizontal:center;mso-position-horizontal-relative:margin;mso-position-vertical:center;mso-position-vertical-relative:margin" o:allowincell="f" fillcolor="red" stroked="f">
          <v:fill opacity=".5"/>
          <v:textpath style="font-family:&quot;Calibri&quot;;font-size:1pt" string="ETUDIANT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35pt;height:11.35pt" o:bullet="t">
        <v:imagedata r:id="rId1" o:title="mso728"/>
      </v:shape>
    </w:pict>
  </w:numPicBullet>
  <w:abstractNum w:abstractNumId="0" w15:restartNumberingAfterBreak="0">
    <w:nsid w:val="007701DC"/>
    <w:multiLevelType w:val="hybridMultilevel"/>
    <w:tmpl w:val="07E8A634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FA495C"/>
    <w:multiLevelType w:val="hybridMultilevel"/>
    <w:tmpl w:val="27EE4306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4F9612D"/>
    <w:multiLevelType w:val="hybridMultilevel"/>
    <w:tmpl w:val="D6307598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" w15:restartNumberingAfterBreak="0">
    <w:nsid w:val="05C33655"/>
    <w:multiLevelType w:val="hybridMultilevel"/>
    <w:tmpl w:val="680E40E0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CBF4053"/>
    <w:multiLevelType w:val="hybridMultilevel"/>
    <w:tmpl w:val="F5CC28A8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049C9"/>
    <w:multiLevelType w:val="hybridMultilevel"/>
    <w:tmpl w:val="E37A6506"/>
    <w:lvl w:ilvl="0" w:tplc="6B4017D8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8D675CF"/>
    <w:multiLevelType w:val="hybridMultilevel"/>
    <w:tmpl w:val="FA7E5694"/>
    <w:lvl w:ilvl="0" w:tplc="6B4017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350352"/>
    <w:multiLevelType w:val="hybridMultilevel"/>
    <w:tmpl w:val="1F3CB9A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CA692F"/>
    <w:multiLevelType w:val="hybridMultilevel"/>
    <w:tmpl w:val="DBAE23D0"/>
    <w:lvl w:ilvl="0" w:tplc="040C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32855712"/>
    <w:multiLevelType w:val="hybridMultilevel"/>
    <w:tmpl w:val="4FFA9C6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61BBC"/>
    <w:multiLevelType w:val="hybridMultilevel"/>
    <w:tmpl w:val="BDE80F4C"/>
    <w:lvl w:ilvl="0" w:tplc="1868C15C">
      <w:start w:val="5"/>
      <w:numFmt w:val="bullet"/>
      <w:lvlText w:val="-"/>
      <w:lvlJc w:val="left"/>
      <w:pPr>
        <w:ind w:left="360" w:hanging="360"/>
      </w:pPr>
      <w:rPr>
        <w:rFonts w:ascii="Comic Sans MS" w:eastAsiaTheme="minorHAnsi" w:hAnsi="Comic Sans MS" w:cstheme="minorBidi" w:hint="default"/>
        <w:b w:val="0"/>
        <w:bCs w:val="0"/>
        <w:sz w:val="22"/>
        <w:szCs w:val="22"/>
      </w:rPr>
    </w:lvl>
    <w:lvl w:ilvl="1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B4469"/>
    <w:multiLevelType w:val="hybridMultilevel"/>
    <w:tmpl w:val="74BCB216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2" w15:restartNumberingAfterBreak="0">
    <w:nsid w:val="38E60BAD"/>
    <w:multiLevelType w:val="hybridMultilevel"/>
    <w:tmpl w:val="225EF44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1227DF"/>
    <w:multiLevelType w:val="hybridMultilevel"/>
    <w:tmpl w:val="9E18B0AC"/>
    <w:lvl w:ilvl="0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9B0611F"/>
    <w:multiLevelType w:val="hybridMultilevel"/>
    <w:tmpl w:val="A20E9688"/>
    <w:lvl w:ilvl="0" w:tplc="6B4017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34A3E"/>
    <w:multiLevelType w:val="hybridMultilevel"/>
    <w:tmpl w:val="D19619D4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CE6D5F"/>
    <w:multiLevelType w:val="hybridMultilevel"/>
    <w:tmpl w:val="54746AB6"/>
    <w:lvl w:ilvl="0" w:tplc="6B4017D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0703D5"/>
    <w:multiLevelType w:val="hybridMultilevel"/>
    <w:tmpl w:val="44B40DC8"/>
    <w:lvl w:ilvl="0" w:tplc="040C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8" w15:restartNumberingAfterBreak="0">
    <w:nsid w:val="6E22556B"/>
    <w:multiLevelType w:val="hybridMultilevel"/>
    <w:tmpl w:val="9E464E00"/>
    <w:lvl w:ilvl="0" w:tplc="8EEEA71A">
      <w:start w:val="3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435DEE"/>
    <w:multiLevelType w:val="hybridMultilevel"/>
    <w:tmpl w:val="2966B1C8"/>
    <w:lvl w:ilvl="0" w:tplc="50C29F0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B870D7"/>
    <w:multiLevelType w:val="hybridMultilevel"/>
    <w:tmpl w:val="8C1EDBD4"/>
    <w:lvl w:ilvl="0" w:tplc="6B4017D8">
      <w:start w:val="1"/>
      <w:numFmt w:val="bullet"/>
      <w:lvlText w:val="o"/>
      <w:lvlJc w:val="left"/>
      <w:pPr>
        <w:ind w:left="1068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793074FB"/>
    <w:multiLevelType w:val="hybridMultilevel"/>
    <w:tmpl w:val="24DC839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2"/>
  </w:num>
  <w:num w:numId="4">
    <w:abstractNumId w:val="8"/>
  </w:num>
  <w:num w:numId="5">
    <w:abstractNumId w:val="0"/>
  </w:num>
  <w:num w:numId="6">
    <w:abstractNumId w:val="4"/>
  </w:num>
  <w:num w:numId="7">
    <w:abstractNumId w:val="15"/>
  </w:num>
  <w:num w:numId="8">
    <w:abstractNumId w:val="5"/>
  </w:num>
  <w:num w:numId="9">
    <w:abstractNumId w:val="1"/>
  </w:num>
  <w:num w:numId="10">
    <w:abstractNumId w:val="20"/>
  </w:num>
  <w:num w:numId="11">
    <w:abstractNumId w:val="3"/>
  </w:num>
  <w:num w:numId="12">
    <w:abstractNumId w:val="16"/>
  </w:num>
  <w:num w:numId="13">
    <w:abstractNumId w:val="6"/>
  </w:num>
  <w:num w:numId="14">
    <w:abstractNumId w:val="14"/>
  </w:num>
  <w:num w:numId="15">
    <w:abstractNumId w:val="13"/>
  </w:num>
  <w:num w:numId="16">
    <w:abstractNumId w:val="18"/>
  </w:num>
  <w:num w:numId="17">
    <w:abstractNumId w:val="12"/>
  </w:num>
  <w:num w:numId="18">
    <w:abstractNumId w:val="21"/>
  </w:num>
  <w:num w:numId="19">
    <w:abstractNumId w:val="9"/>
  </w:num>
  <w:num w:numId="20">
    <w:abstractNumId w:val="11"/>
  </w:num>
  <w:num w:numId="21">
    <w:abstractNumId w:val="17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activeWritingStyle w:appName="MSWord" w:lang="fr-FR" w:vendorID="64" w:dllVersion="6" w:nlCheck="1" w:checkStyle="0"/>
  <w:activeWritingStyle w:appName="MSWord" w:lang="fr-F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52BAA"/>
    <w:rsid w:val="000023B1"/>
    <w:rsid w:val="000265CF"/>
    <w:rsid w:val="0003653F"/>
    <w:rsid w:val="0004136A"/>
    <w:rsid w:val="000561E9"/>
    <w:rsid w:val="00060DE7"/>
    <w:rsid w:val="00063482"/>
    <w:rsid w:val="00094294"/>
    <w:rsid w:val="00096FF4"/>
    <w:rsid w:val="000A6288"/>
    <w:rsid w:val="000B0920"/>
    <w:rsid w:val="000D1E9D"/>
    <w:rsid w:val="000E2DE1"/>
    <w:rsid w:val="00107952"/>
    <w:rsid w:val="001124BB"/>
    <w:rsid w:val="0014195E"/>
    <w:rsid w:val="00167D85"/>
    <w:rsid w:val="00172537"/>
    <w:rsid w:val="001736AF"/>
    <w:rsid w:val="00182160"/>
    <w:rsid w:val="0019251C"/>
    <w:rsid w:val="0019473D"/>
    <w:rsid w:val="0019672A"/>
    <w:rsid w:val="001A14F3"/>
    <w:rsid w:val="001A41A7"/>
    <w:rsid w:val="001A6682"/>
    <w:rsid w:val="001B1708"/>
    <w:rsid w:val="001B58E4"/>
    <w:rsid w:val="001D3D13"/>
    <w:rsid w:val="001F0404"/>
    <w:rsid w:val="001F34AD"/>
    <w:rsid w:val="001F611A"/>
    <w:rsid w:val="002037F7"/>
    <w:rsid w:val="00203B1D"/>
    <w:rsid w:val="002363B9"/>
    <w:rsid w:val="00237ACE"/>
    <w:rsid w:val="002400EF"/>
    <w:rsid w:val="00247F30"/>
    <w:rsid w:val="00254912"/>
    <w:rsid w:val="00257220"/>
    <w:rsid w:val="00257E93"/>
    <w:rsid w:val="002621AF"/>
    <w:rsid w:val="00272C93"/>
    <w:rsid w:val="002913B3"/>
    <w:rsid w:val="0029629E"/>
    <w:rsid w:val="002A3117"/>
    <w:rsid w:val="002B4AED"/>
    <w:rsid w:val="002D41D9"/>
    <w:rsid w:val="002D48DF"/>
    <w:rsid w:val="00304A88"/>
    <w:rsid w:val="00310FE6"/>
    <w:rsid w:val="00331D7E"/>
    <w:rsid w:val="0034190D"/>
    <w:rsid w:val="00346874"/>
    <w:rsid w:val="003513C0"/>
    <w:rsid w:val="00352AA8"/>
    <w:rsid w:val="003615C1"/>
    <w:rsid w:val="003639AE"/>
    <w:rsid w:val="003748C0"/>
    <w:rsid w:val="003911E9"/>
    <w:rsid w:val="00396417"/>
    <w:rsid w:val="003A216C"/>
    <w:rsid w:val="003B0A9C"/>
    <w:rsid w:val="003B3CED"/>
    <w:rsid w:val="003B58E9"/>
    <w:rsid w:val="003B78D4"/>
    <w:rsid w:val="003B7D67"/>
    <w:rsid w:val="003C5030"/>
    <w:rsid w:val="003C7C88"/>
    <w:rsid w:val="003E4E0A"/>
    <w:rsid w:val="003F71D3"/>
    <w:rsid w:val="00401345"/>
    <w:rsid w:val="004078EC"/>
    <w:rsid w:val="00407A3C"/>
    <w:rsid w:val="0041394F"/>
    <w:rsid w:val="00417EA9"/>
    <w:rsid w:val="00447AB6"/>
    <w:rsid w:val="00466E11"/>
    <w:rsid w:val="00471F29"/>
    <w:rsid w:val="004823DA"/>
    <w:rsid w:val="0049568C"/>
    <w:rsid w:val="00497FBA"/>
    <w:rsid w:val="004A10B3"/>
    <w:rsid w:val="004B5B6D"/>
    <w:rsid w:val="004B5B77"/>
    <w:rsid w:val="004C58BA"/>
    <w:rsid w:val="004D2233"/>
    <w:rsid w:val="004F0937"/>
    <w:rsid w:val="004F2C2F"/>
    <w:rsid w:val="00500CAA"/>
    <w:rsid w:val="00504AEE"/>
    <w:rsid w:val="0050639A"/>
    <w:rsid w:val="00520EA4"/>
    <w:rsid w:val="00541E64"/>
    <w:rsid w:val="005616E5"/>
    <w:rsid w:val="00577DB4"/>
    <w:rsid w:val="0058279D"/>
    <w:rsid w:val="00582876"/>
    <w:rsid w:val="0059081C"/>
    <w:rsid w:val="005B207D"/>
    <w:rsid w:val="005B6538"/>
    <w:rsid w:val="005D79BD"/>
    <w:rsid w:val="005E7915"/>
    <w:rsid w:val="005F2D4A"/>
    <w:rsid w:val="005F5260"/>
    <w:rsid w:val="005F60E7"/>
    <w:rsid w:val="00640900"/>
    <w:rsid w:val="00651EA9"/>
    <w:rsid w:val="00655EEC"/>
    <w:rsid w:val="00660554"/>
    <w:rsid w:val="006808A2"/>
    <w:rsid w:val="00680F49"/>
    <w:rsid w:val="006B619D"/>
    <w:rsid w:val="006B7A7B"/>
    <w:rsid w:val="006C2A49"/>
    <w:rsid w:val="006D6173"/>
    <w:rsid w:val="006D7030"/>
    <w:rsid w:val="006E06A1"/>
    <w:rsid w:val="006E55AA"/>
    <w:rsid w:val="00726E2C"/>
    <w:rsid w:val="007336B1"/>
    <w:rsid w:val="00736065"/>
    <w:rsid w:val="007422FF"/>
    <w:rsid w:val="00742584"/>
    <w:rsid w:val="00752BAA"/>
    <w:rsid w:val="00754587"/>
    <w:rsid w:val="00762A0E"/>
    <w:rsid w:val="007733F5"/>
    <w:rsid w:val="007815E1"/>
    <w:rsid w:val="00794A9C"/>
    <w:rsid w:val="007A1138"/>
    <w:rsid w:val="007B58C1"/>
    <w:rsid w:val="007C4E6A"/>
    <w:rsid w:val="007D049E"/>
    <w:rsid w:val="007D180D"/>
    <w:rsid w:val="007F084B"/>
    <w:rsid w:val="00822A7F"/>
    <w:rsid w:val="00825F88"/>
    <w:rsid w:val="00842DB2"/>
    <w:rsid w:val="00851904"/>
    <w:rsid w:val="00856F6F"/>
    <w:rsid w:val="00874F0D"/>
    <w:rsid w:val="008B01E0"/>
    <w:rsid w:val="008C1784"/>
    <w:rsid w:val="008C3F5C"/>
    <w:rsid w:val="008C71B7"/>
    <w:rsid w:val="008E62AE"/>
    <w:rsid w:val="00906EC7"/>
    <w:rsid w:val="0093531B"/>
    <w:rsid w:val="00946959"/>
    <w:rsid w:val="0097356E"/>
    <w:rsid w:val="00980D60"/>
    <w:rsid w:val="009863D4"/>
    <w:rsid w:val="009B038C"/>
    <w:rsid w:val="009D40CA"/>
    <w:rsid w:val="009F0F42"/>
    <w:rsid w:val="00A07F03"/>
    <w:rsid w:val="00A11656"/>
    <w:rsid w:val="00A51255"/>
    <w:rsid w:val="00A67933"/>
    <w:rsid w:val="00A73356"/>
    <w:rsid w:val="00A7337F"/>
    <w:rsid w:val="00A74A8A"/>
    <w:rsid w:val="00A75323"/>
    <w:rsid w:val="00A814A0"/>
    <w:rsid w:val="00A952D9"/>
    <w:rsid w:val="00A97FA6"/>
    <w:rsid w:val="00AA4C4B"/>
    <w:rsid w:val="00AC284F"/>
    <w:rsid w:val="00AC66F2"/>
    <w:rsid w:val="00AE1071"/>
    <w:rsid w:val="00AE7357"/>
    <w:rsid w:val="00B053A9"/>
    <w:rsid w:val="00B17C6A"/>
    <w:rsid w:val="00B312D0"/>
    <w:rsid w:val="00B31B6A"/>
    <w:rsid w:val="00B54197"/>
    <w:rsid w:val="00B64DAD"/>
    <w:rsid w:val="00B6699B"/>
    <w:rsid w:val="00B674A9"/>
    <w:rsid w:val="00B700CE"/>
    <w:rsid w:val="00B80443"/>
    <w:rsid w:val="00B80AD6"/>
    <w:rsid w:val="00BA7611"/>
    <w:rsid w:val="00BB7BA5"/>
    <w:rsid w:val="00BE3753"/>
    <w:rsid w:val="00C04243"/>
    <w:rsid w:val="00C0623F"/>
    <w:rsid w:val="00C10A46"/>
    <w:rsid w:val="00C81AFF"/>
    <w:rsid w:val="00C85913"/>
    <w:rsid w:val="00C90AE2"/>
    <w:rsid w:val="00C93576"/>
    <w:rsid w:val="00C97EEF"/>
    <w:rsid w:val="00CA1C40"/>
    <w:rsid w:val="00CE5095"/>
    <w:rsid w:val="00D1371D"/>
    <w:rsid w:val="00D14975"/>
    <w:rsid w:val="00D25BCE"/>
    <w:rsid w:val="00D85D2F"/>
    <w:rsid w:val="00D93BA5"/>
    <w:rsid w:val="00DA6666"/>
    <w:rsid w:val="00DB5605"/>
    <w:rsid w:val="00DB735F"/>
    <w:rsid w:val="00DC37DF"/>
    <w:rsid w:val="00DE3636"/>
    <w:rsid w:val="00E039A8"/>
    <w:rsid w:val="00E13AA8"/>
    <w:rsid w:val="00E366AC"/>
    <w:rsid w:val="00E47541"/>
    <w:rsid w:val="00E54A41"/>
    <w:rsid w:val="00E74238"/>
    <w:rsid w:val="00E7453F"/>
    <w:rsid w:val="00E746A8"/>
    <w:rsid w:val="00E74920"/>
    <w:rsid w:val="00E87C8F"/>
    <w:rsid w:val="00EB09E6"/>
    <w:rsid w:val="00EB6436"/>
    <w:rsid w:val="00ED7CAE"/>
    <w:rsid w:val="00EE784A"/>
    <w:rsid w:val="00F02593"/>
    <w:rsid w:val="00F02E6F"/>
    <w:rsid w:val="00F03455"/>
    <w:rsid w:val="00F134CB"/>
    <w:rsid w:val="00F2157A"/>
    <w:rsid w:val="00F236E8"/>
    <w:rsid w:val="00F63CD8"/>
    <w:rsid w:val="00F67B44"/>
    <w:rsid w:val="00F765C9"/>
    <w:rsid w:val="00F83C2B"/>
    <w:rsid w:val="00F8734A"/>
    <w:rsid w:val="00F92BC4"/>
    <w:rsid w:val="00FF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0C0079C"/>
  <w15:docId w15:val="{F80BBAB7-D183-40C2-88B8-D277CAE41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qFormat/>
    <w:rsid w:val="001D3D1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060DE7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060DE7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060DE7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F0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02593"/>
  </w:style>
  <w:style w:type="paragraph" w:styleId="Pieddepage">
    <w:name w:val="footer"/>
    <w:basedOn w:val="Normal"/>
    <w:link w:val="PieddepageCar"/>
    <w:uiPriority w:val="99"/>
    <w:unhideWhenUsed/>
    <w:rsid w:val="00F025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02593"/>
  </w:style>
  <w:style w:type="paragraph" w:styleId="Textedebulles">
    <w:name w:val="Balloon Text"/>
    <w:basedOn w:val="Normal"/>
    <w:link w:val="TextedebullesCar"/>
    <w:uiPriority w:val="99"/>
    <w:semiHidden/>
    <w:unhideWhenUsed/>
    <w:rsid w:val="00F02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02593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3E4E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1736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328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5.png@01DAD841.A13993F0" TargetMode="External"/><Relationship Id="rId14" Type="http://schemas.openxmlformats.org/officeDocument/2006/relationships/header" Target="header3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6F11B-52E7-45EC-919B-4D4997B059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2116</TotalTime>
  <Pages>5</Pages>
  <Words>584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CH Le Vinatier</Company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REGNIER Joelle</dc:creator>
  <cp:keywords/>
  <dc:description/>
  <cp:lastModifiedBy>BICHAT Marion</cp:lastModifiedBy>
  <cp:revision>74</cp:revision>
  <cp:lastPrinted>2018-12-19T17:55:00Z</cp:lastPrinted>
  <dcterms:created xsi:type="dcterms:W3CDTF">2018-06-19T09:15:00Z</dcterms:created>
  <dcterms:modified xsi:type="dcterms:W3CDTF">2025-09-02T07:21:00Z</dcterms:modified>
</cp:coreProperties>
</file>