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183" w:rsidRDefault="00125183" w:rsidP="007B241A">
      <w:pPr>
        <w:spacing w:before="240" w:after="0" w:line="240" w:lineRule="auto"/>
        <w:jc w:val="center"/>
        <w:rPr>
          <w:rFonts w:asciiTheme="minorBidi" w:hAnsiTheme="minorBidi"/>
          <w:b/>
          <w:bCs/>
          <w:color w:val="000000" w:themeColor="text1"/>
          <w:sz w:val="40"/>
          <w:szCs w:val="40"/>
          <w:lang w:val="fr-FR"/>
        </w:rPr>
      </w:pPr>
      <w:r w:rsidRPr="00CB32B7">
        <w:rPr>
          <w:rFonts w:asciiTheme="minorBidi" w:hAnsiTheme="minorBidi"/>
          <w:b/>
          <w:bCs/>
          <w:color w:val="000000" w:themeColor="text1"/>
          <w:sz w:val="40"/>
          <w:szCs w:val="40"/>
          <w:lang w:val="fr-FR"/>
        </w:rPr>
        <w:t>PROGRAMME 202</w:t>
      </w:r>
      <w:r w:rsidR="00E10023" w:rsidRPr="00CB32B7">
        <w:rPr>
          <w:rFonts w:asciiTheme="minorBidi" w:hAnsiTheme="minorBidi"/>
          <w:b/>
          <w:bCs/>
          <w:color w:val="000000" w:themeColor="text1"/>
          <w:sz w:val="40"/>
          <w:szCs w:val="40"/>
          <w:lang w:val="fr-FR"/>
        </w:rPr>
        <w:t>5/2026</w:t>
      </w:r>
    </w:p>
    <w:p w:rsidR="007B241A" w:rsidRPr="007B241A" w:rsidRDefault="007B241A" w:rsidP="007B241A">
      <w:pPr>
        <w:spacing w:after="240" w:line="240" w:lineRule="auto"/>
        <w:jc w:val="center"/>
        <w:rPr>
          <w:rFonts w:asciiTheme="minorBidi" w:hAnsiTheme="minorBidi"/>
          <w:i/>
          <w:iCs/>
          <w:color w:val="000000" w:themeColor="text1"/>
          <w:lang w:val="fr-FR"/>
        </w:rPr>
      </w:pPr>
      <w:r>
        <w:rPr>
          <w:rFonts w:asciiTheme="minorBidi" w:hAnsiTheme="minorBidi"/>
          <w:i/>
          <w:iCs/>
          <w:color w:val="000000" w:themeColor="text1"/>
          <w:lang w:val="fr-FR"/>
        </w:rPr>
        <w:t>V</w:t>
      </w:r>
      <w:r w:rsidR="00B418C3">
        <w:rPr>
          <w:rFonts w:asciiTheme="minorBidi" w:hAnsiTheme="minorBidi"/>
          <w:i/>
          <w:iCs/>
          <w:color w:val="000000" w:themeColor="text1"/>
          <w:lang w:val="fr-FR"/>
        </w:rPr>
        <w:t>6</w:t>
      </w:r>
      <w:r>
        <w:rPr>
          <w:rFonts w:asciiTheme="minorBidi" w:hAnsiTheme="minorBidi"/>
          <w:i/>
          <w:iCs/>
          <w:color w:val="000000" w:themeColor="text1"/>
          <w:lang w:val="fr-FR"/>
        </w:rPr>
        <w:t xml:space="preserve">, </w:t>
      </w:r>
      <w:r w:rsidRPr="007B241A">
        <w:rPr>
          <w:rFonts w:asciiTheme="minorBidi" w:hAnsiTheme="minorBidi"/>
          <w:i/>
          <w:iCs/>
          <w:color w:val="000000" w:themeColor="text1"/>
          <w:lang w:val="fr-FR"/>
        </w:rPr>
        <w:t xml:space="preserve">dernière mise à jour le </w:t>
      </w:r>
      <w:r w:rsidR="00B418C3">
        <w:rPr>
          <w:rFonts w:asciiTheme="minorBidi" w:hAnsiTheme="minorBidi"/>
          <w:i/>
          <w:iCs/>
          <w:color w:val="000000" w:themeColor="text1"/>
          <w:lang w:val="fr-FR"/>
        </w:rPr>
        <w:t>01/08</w:t>
      </w:r>
      <w:r w:rsidRPr="007B241A">
        <w:rPr>
          <w:rFonts w:asciiTheme="minorBidi" w:hAnsiTheme="minorBidi"/>
          <w:i/>
          <w:iCs/>
          <w:color w:val="000000" w:themeColor="text1"/>
          <w:lang w:val="fr-FR"/>
        </w:rPr>
        <w:t>/2025</w:t>
      </w:r>
    </w:p>
    <w:p w:rsidR="00E758E5" w:rsidRPr="000A276C" w:rsidRDefault="000A276C" w:rsidP="00E758E5">
      <w:pPr>
        <w:shd w:val="clear" w:color="auto" w:fill="FFFFFF"/>
        <w:spacing w:after="0" w:line="240" w:lineRule="auto"/>
        <w:rPr>
          <w:rFonts w:asciiTheme="minorBidi" w:eastAsia="Times New Roman" w:hAnsiTheme="minorBidi"/>
          <w:bCs/>
          <w:sz w:val="24"/>
          <w:szCs w:val="24"/>
          <w:lang w:val="fr-FR"/>
        </w:rPr>
      </w:pPr>
      <w:r w:rsidRPr="000A276C">
        <w:rPr>
          <w:rFonts w:asciiTheme="minorBidi" w:eastAsia="Times New Roman" w:hAnsiTheme="minorBidi"/>
          <w:bCs/>
          <w:sz w:val="24"/>
          <w:szCs w:val="24"/>
          <w:lang w:val="fr-FR"/>
        </w:rPr>
        <w:t>N</w:t>
      </w:r>
      <w:r w:rsidR="00E758E5" w:rsidRPr="000A276C">
        <w:rPr>
          <w:rFonts w:asciiTheme="minorBidi" w:eastAsia="Times New Roman" w:hAnsiTheme="minorBidi"/>
          <w:bCs/>
          <w:sz w:val="24"/>
          <w:szCs w:val="24"/>
          <w:lang w:val="fr-FR"/>
        </w:rPr>
        <w:t>ombre d’items EDN : 7 (177, 202, 224, 322, 325, 326, 330)</w:t>
      </w:r>
      <w:r w:rsidRPr="000A276C">
        <w:rPr>
          <w:rFonts w:asciiTheme="minorBidi" w:eastAsia="Times New Roman" w:hAnsiTheme="minorBidi"/>
          <w:bCs/>
          <w:sz w:val="24"/>
          <w:szCs w:val="24"/>
          <w:lang w:val="fr-FR"/>
        </w:rPr>
        <w:t>.</w:t>
      </w:r>
    </w:p>
    <w:p w:rsidR="000A276C" w:rsidRPr="000A276C" w:rsidRDefault="000A276C" w:rsidP="00E758E5">
      <w:pPr>
        <w:shd w:val="clear" w:color="auto" w:fill="FFFFFF"/>
        <w:spacing w:after="0" w:line="240" w:lineRule="auto"/>
        <w:rPr>
          <w:rFonts w:asciiTheme="minorBidi" w:eastAsia="Times New Roman" w:hAnsiTheme="minorBidi"/>
          <w:bCs/>
          <w:sz w:val="24"/>
          <w:szCs w:val="24"/>
          <w:lang w:val="fr-FR"/>
        </w:rPr>
      </w:pPr>
    </w:p>
    <w:p w:rsidR="000A276C" w:rsidRPr="000A276C" w:rsidRDefault="000A276C" w:rsidP="00E758E5">
      <w:pPr>
        <w:shd w:val="clear" w:color="auto" w:fill="FFFFFF"/>
        <w:spacing w:after="0" w:line="240" w:lineRule="auto"/>
        <w:rPr>
          <w:rFonts w:asciiTheme="minorBidi" w:eastAsia="Times New Roman" w:hAnsiTheme="minorBidi"/>
          <w:bCs/>
          <w:sz w:val="24"/>
          <w:szCs w:val="24"/>
          <w:lang w:val="fr-FR"/>
        </w:rPr>
      </w:pPr>
      <w:r w:rsidRPr="000A276C">
        <w:rPr>
          <w:rFonts w:asciiTheme="minorBidi" w:eastAsia="Times New Roman" w:hAnsiTheme="minorBidi"/>
          <w:bCs/>
          <w:sz w:val="24"/>
          <w:szCs w:val="24"/>
          <w:lang w:val="fr-FR"/>
        </w:rPr>
        <w:t>V</w:t>
      </w:r>
      <w:r w:rsidR="00E758E5" w:rsidRPr="000A276C">
        <w:rPr>
          <w:rFonts w:asciiTheme="minorBidi" w:eastAsia="Times New Roman" w:hAnsiTheme="minorBidi"/>
          <w:bCs/>
          <w:sz w:val="24"/>
          <w:szCs w:val="24"/>
          <w:lang w:val="fr-FR"/>
        </w:rPr>
        <w:t>olume horaire global d’enseignement (CM et ED) pour ces items :</w:t>
      </w:r>
    </w:p>
    <w:p w:rsidR="000A276C" w:rsidRPr="000A276C" w:rsidRDefault="00E758E5" w:rsidP="000A276C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asciiTheme="minorBidi" w:eastAsia="Times New Roman" w:hAnsiTheme="minorBidi"/>
          <w:bCs/>
          <w:sz w:val="24"/>
          <w:szCs w:val="24"/>
          <w:lang w:val="fr-FR"/>
        </w:rPr>
      </w:pPr>
      <w:r w:rsidRPr="000A276C">
        <w:rPr>
          <w:rFonts w:asciiTheme="minorBidi" w:eastAsia="Times New Roman" w:hAnsiTheme="minorBidi"/>
          <w:bCs/>
          <w:sz w:val="24"/>
          <w:szCs w:val="24"/>
          <w:lang w:val="fr-FR"/>
        </w:rPr>
        <w:t xml:space="preserve">14h </w:t>
      </w:r>
      <w:r w:rsidR="000A276C" w:rsidRPr="000A276C">
        <w:rPr>
          <w:rFonts w:asciiTheme="minorBidi" w:eastAsia="Times New Roman" w:hAnsiTheme="minorBidi"/>
          <w:bCs/>
          <w:sz w:val="24"/>
          <w:szCs w:val="24"/>
          <w:lang w:val="fr-FR"/>
        </w:rPr>
        <w:t>de cours magistraux (</w:t>
      </w:r>
      <w:r w:rsidRPr="000A276C">
        <w:rPr>
          <w:rFonts w:asciiTheme="minorBidi" w:eastAsia="Times New Roman" w:hAnsiTheme="minorBidi"/>
          <w:bCs/>
          <w:sz w:val="24"/>
          <w:szCs w:val="24"/>
          <w:lang w:val="fr-FR"/>
        </w:rPr>
        <w:t>CM</w:t>
      </w:r>
      <w:r w:rsidR="000A276C" w:rsidRPr="000A276C">
        <w:rPr>
          <w:rFonts w:asciiTheme="minorBidi" w:eastAsia="Times New Roman" w:hAnsiTheme="minorBidi"/>
          <w:bCs/>
          <w:sz w:val="24"/>
          <w:szCs w:val="24"/>
          <w:lang w:val="fr-FR"/>
        </w:rPr>
        <w:t>)</w:t>
      </w:r>
    </w:p>
    <w:p w:rsidR="00E758E5" w:rsidRPr="000A276C" w:rsidRDefault="00E758E5" w:rsidP="000A276C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asciiTheme="minorBidi" w:eastAsia="Times New Roman" w:hAnsiTheme="minorBidi"/>
          <w:bCs/>
          <w:sz w:val="24"/>
          <w:szCs w:val="24"/>
          <w:lang w:val="fr-FR"/>
        </w:rPr>
      </w:pPr>
      <w:r w:rsidRPr="000A276C">
        <w:rPr>
          <w:rFonts w:asciiTheme="minorBidi" w:eastAsia="Times New Roman" w:hAnsiTheme="minorBidi"/>
          <w:bCs/>
          <w:sz w:val="24"/>
          <w:szCs w:val="24"/>
          <w:lang w:val="fr-FR"/>
        </w:rPr>
        <w:t xml:space="preserve">2h </w:t>
      </w:r>
      <w:r w:rsidR="000A276C" w:rsidRPr="000A276C">
        <w:rPr>
          <w:rFonts w:asciiTheme="minorBidi" w:eastAsia="Times New Roman" w:hAnsiTheme="minorBidi"/>
          <w:bCs/>
          <w:sz w:val="24"/>
          <w:szCs w:val="24"/>
          <w:lang w:val="fr-FR"/>
        </w:rPr>
        <w:t>d’enseignements dirigés (ED</w:t>
      </w:r>
      <w:r w:rsidR="00CB32B7">
        <w:rPr>
          <w:rFonts w:asciiTheme="minorBidi" w:eastAsia="Times New Roman" w:hAnsiTheme="minorBidi"/>
          <w:bCs/>
          <w:sz w:val="24"/>
          <w:szCs w:val="24"/>
          <w:lang w:val="fr-FR"/>
        </w:rPr>
        <w:t>*</w:t>
      </w:r>
      <w:r w:rsidR="000A276C" w:rsidRPr="000A276C">
        <w:rPr>
          <w:rFonts w:asciiTheme="minorBidi" w:eastAsia="Times New Roman" w:hAnsiTheme="minorBidi"/>
          <w:bCs/>
          <w:sz w:val="24"/>
          <w:szCs w:val="24"/>
          <w:lang w:val="fr-FR"/>
        </w:rPr>
        <w:t>). Modalité : cours enregistrés en ligne à consulter par les étudiants qui préparent les questions pour discuter ensemble avec les enseignants lors des ED. Il n’y a aucune obligation de présence aux ED mais l’examen de contrôle continu concerne tout le programme.</w:t>
      </w:r>
    </w:p>
    <w:p w:rsidR="000A276C" w:rsidRPr="000A276C" w:rsidRDefault="000A276C" w:rsidP="00E758E5">
      <w:pPr>
        <w:shd w:val="clear" w:color="auto" w:fill="FFFFFF"/>
        <w:spacing w:after="0" w:line="240" w:lineRule="auto"/>
        <w:rPr>
          <w:rFonts w:asciiTheme="minorBidi" w:eastAsia="Times New Roman" w:hAnsiTheme="minorBidi"/>
          <w:b/>
          <w:color w:val="0070C0"/>
          <w:sz w:val="24"/>
          <w:szCs w:val="24"/>
          <w:lang w:val="fr-FR"/>
        </w:rPr>
      </w:pP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395"/>
        <w:gridCol w:w="1984"/>
        <w:gridCol w:w="1701"/>
      </w:tblGrid>
      <w:tr w:rsidR="004C14D1" w:rsidRPr="000A276C" w:rsidTr="007B241A">
        <w:trPr>
          <w:trHeight w:val="827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4C14D1" w:rsidRPr="000A276C" w:rsidRDefault="004C14D1" w:rsidP="004C14D1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A276C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</w:rPr>
              <w:t>Cours</w:t>
            </w:r>
            <w:proofErr w:type="spellEnd"/>
          </w:p>
        </w:tc>
        <w:tc>
          <w:tcPr>
            <w:tcW w:w="4395" w:type="dxa"/>
            <w:shd w:val="clear" w:color="auto" w:fill="F2F2F2" w:themeFill="background1" w:themeFillShade="F2"/>
            <w:vAlign w:val="center"/>
          </w:tcPr>
          <w:p w:rsidR="004C14D1" w:rsidRPr="000A276C" w:rsidRDefault="004C14D1" w:rsidP="004C14D1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val="fr-FR"/>
              </w:rPr>
            </w:pPr>
            <w:r w:rsidRPr="000A276C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val="fr-FR"/>
              </w:rPr>
              <w:t>Sujets</w:t>
            </w:r>
            <w:r w:rsidR="000A276C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val="fr-FR"/>
              </w:rPr>
              <w:t xml:space="preserve"> et items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4C14D1" w:rsidRPr="000A276C" w:rsidRDefault="004C14D1" w:rsidP="004C14D1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val="fr-FR"/>
              </w:rPr>
            </w:pPr>
            <w:r w:rsidRPr="000A276C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val="fr-FR"/>
              </w:rPr>
              <w:t>Enseignants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4C14D1" w:rsidRPr="000A276C" w:rsidRDefault="00A65BBF" w:rsidP="000A276C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val="fr-FR"/>
              </w:rPr>
            </w:pPr>
            <w:r w:rsidRPr="000A276C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val="fr-FR"/>
              </w:rPr>
              <w:t>Amphi</w:t>
            </w:r>
          </w:p>
        </w:tc>
      </w:tr>
      <w:tr w:rsidR="007B241A" w:rsidRPr="000A276C" w:rsidTr="007B241A">
        <w:trPr>
          <w:trHeight w:val="1102"/>
        </w:trPr>
        <w:tc>
          <w:tcPr>
            <w:tcW w:w="1843" w:type="dxa"/>
            <w:vAlign w:val="center"/>
          </w:tcPr>
          <w:p w:rsidR="007B241A" w:rsidRPr="000A276C" w:rsidRDefault="007B241A" w:rsidP="00350CCC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lang w:val="fr-FR"/>
              </w:rPr>
            </w:pPr>
            <w:r w:rsidRPr="000A276C">
              <w:rPr>
                <w:rFonts w:asciiTheme="minorBidi" w:hAnsiTheme="minorBidi"/>
                <w:b/>
                <w:bCs/>
                <w:color w:val="000000" w:themeColor="text1"/>
                <w:lang w:val="fr-FR"/>
              </w:rPr>
              <w:t xml:space="preserve">Cours 1 </w:t>
            </w:r>
          </w:p>
          <w:p w:rsidR="007B241A" w:rsidRPr="000A276C" w:rsidRDefault="007B241A" w:rsidP="00350CCC">
            <w:pPr>
              <w:spacing w:after="0" w:line="240" w:lineRule="auto"/>
              <w:jc w:val="center"/>
              <w:rPr>
                <w:rFonts w:asciiTheme="minorBidi" w:hAnsiTheme="minorBidi"/>
                <w:color w:val="000000" w:themeColor="text1"/>
                <w:lang w:val="fr-FR"/>
              </w:rPr>
            </w:pPr>
            <w:r w:rsidRPr="000A276C">
              <w:rPr>
                <w:rFonts w:asciiTheme="minorBidi" w:hAnsiTheme="minorBidi"/>
                <w:color w:val="000000" w:themeColor="text1"/>
                <w:lang w:val="fr-FR"/>
              </w:rPr>
              <w:t xml:space="preserve">Mardi 09/09 </w:t>
            </w:r>
          </w:p>
          <w:p w:rsidR="007B241A" w:rsidRPr="000A276C" w:rsidRDefault="007B241A" w:rsidP="00350CCC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lang w:val="fr-FR"/>
              </w:rPr>
            </w:pPr>
            <w:r w:rsidRPr="000A276C">
              <w:rPr>
                <w:rFonts w:asciiTheme="minorBidi" w:hAnsiTheme="minorBidi"/>
                <w:color w:val="000000" w:themeColor="text1"/>
                <w:lang w:val="fr-FR"/>
              </w:rPr>
              <w:t>15h – 16h30</w:t>
            </w:r>
          </w:p>
        </w:tc>
        <w:tc>
          <w:tcPr>
            <w:tcW w:w="4395" w:type="dxa"/>
            <w:vAlign w:val="center"/>
          </w:tcPr>
          <w:p w:rsidR="007B241A" w:rsidRPr="000A276C" w:rsidRDefault="007B241A" w:rsidP="00350CCC">
            <w:pPr>
              <w:spacing w:after="0" w:line="240" w:lineRule="auto"/>
              <w:rPr>
                <w:rFonts w:asciiTheme="minorBidi" w:hAnsiTheme="minorBidi"/>
                <w:b/>
                <w:color w:val="000000"/>
                <w:lang w:val="fr-FR"/>
              </w:rPr>
            </w:pPr>
            <w:r w:rsidRPr="000A276C">
              <w:rPr>
                <w:rFonts w:asciiTheme="minorBidi" w:hAnsiTheme="minorBidi"/>
                <w:b/>
                <w:color w:val="000000"/>
                <w:lang w:val="fr-FR"/>
              </w:rPr>
              <w:t>Mécanisme d'action des biothérapies</w:t>
            </w:r>
          </w:p>
          <w:p w:rsidR="007B241A" w:rsidRPr="000A276C" w:rsidRDefault="007B241A" w:rsidP="00350CCC">
            <w:pPr>
              <w:spacing w:after="0" w:line="240" w:lineRule="auto"/>
              <w:rPr>
                <w:rFonts w:asciiTheme="minorBidi" w:hAnsiTheme="minorBidi"/>
                <w:bCs/>
                <w:color w:val="000000" w:themeColor="text1"/>
                <w:lang w:val="fr-FR"/>
              </w:rPr>
            </w:pPr>
            <w:r>
              <w:rPr>
                <w:rFonts w:asciiTheme="minorBidi" w:hAnsiTheme="minorBidi"/>
                <w:bCs/>
                <w:color w:val="000000"/>
                <w:lang w:val="fr-FR"/>
              </w:rPr>
              <w:t xml:space="preserve">Item </w:t>
            </w:r>
            <w:r w:rsidRPr="000A276C">
              <w:rPr>
                <w:rFonts w:asciiTheme="minorBidi" w:hAnsiTheme="minorBidi"/>
                <w:bCs/>
                <w:color w:val="000000"/>
                <w:lang w:val="fr-FR"/>
              </w:rPr>
              <w:t>202.3</w:t>
            </w:r>
          </w:p>
        </w:tc>
        <w:tc>
          <w:tcPr>
            <w:tcW w:w="1984" w:type="dxa"/>
            <w:vAlign w:val="center"/>
          </w:tcPr>
          <w:p w:rsidR="007B241A" w:rsidRPr="000A276C" w:rsidRDefault="007B241A" w:rsidP="00350CCC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iCs/>
                <w:color w:val="000000" w:themeColor="text1"/>
                <w:szCs w:val="20"/>
                <w:lang w:val="fr-FR"/>
              </w:rPr>
            </w:pPr>
            <w:r>
              <w:rPr>
                <w:rFonts w:asciiTheme="minorBidi" w:hAnsiTheme="minorBidi"/>
                <w:b/>
                <w:bCs/>
                <w:iCs/>
                <w:color w:val="000000" w:themeColor="text1"/>
                <w:szCs w:val="20"/>
                <w:lang w:val="fr-FR"/>
              </w:rPr>
              <w:t>Dr</w:t>
            </w:r>
            <w:r w:rsidRPr="000A276C">
              <w:rPr>
                <w:rFonts w:asciiTheme="minorBidi" w:hAnsiTheme="minorBidi"/>
                <w:b/>
                <w:bCs/>
                <w:iCs/>
                <w:color w:val="000000" w:themeColor="text1"/>
                <w:szCs w:val="20"/>
                <w:lang w:val="fr-FR"/>
              </w:rPr>
              <w:t xml:space="preserve"> MAINBOURG</w:t>
            </w:r>
          </w:p>
        </w:tc>
        <w:tc>
          <w:tcPr>
            <w:tcW w:w="1701" w:type="dxa"/>
            <w:vAlign w:val="center"/>
          </w:tcPr>
          <w:p w:rsidR="007B241A" w:rsidRPr="007B241A" w:rsidRDefault="007B241A" w:rsidP="00350CCC">
            <w:pPr>
              <w:spacing w:after="0"/>
              <w:jc w:val="center"/>
              <w:rPr>
                <w:rFonts w:asciiTheme="minorBidi" w:hAnsiTheme="minorBidi"/>
              </w:rPr>
            </w:pPr>
            <w:r w:rsidRPr="007B241A">
              <w:rPr>
                <w:rFonts w:asciiTheme="minorBidi" w:hAnsiTheme="minorBidi"/>
                <w:sz w:val="18"/>
                <w:szCs w:val="18"/>
              </w:rPr>
              <w:t>Site Rockefeller</w:t>
            </w:r>
            <w:r>
              <w:rPr>
                <w:rFonts w:asciiTheme="minorBidi" w:hAnsiTheme="minorBidi"/>
                <w:sz w:val="18"/>
                <w:szCs w:val="18"/>
              </w:rPr>
              <w:t>,</w:t>
            </w:r>
            <w:r w:rsidRPr="007B241A">
              <w:rPr>
                <w:rFonts w:asciiTheme="minorBidi" w:hAnsiTheme="minorBidi"/>
                <w:sz w:val="18"/>
                <w:szCs w:val="18"/>
              </w:rPr>
              <w:br/>
              <w:t>Bat</w:t>
            </w:r>
            <w:r>
              <w:rPr>
                <w:rFonts w:asciiTheme="minorBidi" w:hAnsiTheme="minorBidi"/>
                <w:sz w:val="18"/>
                <w:szCs w:val="18"/>
              </w:rPr>
              <w:t>.</w:t>
            </w:r>
            <w:r w:rsidRPr="007B241A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proofErr w:type="spellStart"/>
            <w:r w:rsidRPr="007B241A">
              <w:rPr>
                <w:rFonts w:asciiTheme="minorBidi" w:hAnsiTheme="minorBidi"/>
                <w:sz w:val="18"/>
                <w:szCs w:val="18"/>
              </w:rPr>
              <w:t>Cier</w:t>
            </w:r>
            <w:proofErr w:type="spellEnd"/>
            <w:r>
              <w:rPr>
                <w:rFonts w:asciiTheme="minorBidi" w:hAnsiTheme="minorBidi"/>
                <w:sz w:val="18"/>
                <w:szCs w:val="18"/>
              </w:rPr>
              <w:t xml:space="preserve">, </w:t>
            </w:r>
            <w:proofErr w:type="spellStart"/>
            <w:r w:rsidRPr="007B241A">
              <w:rPr>
                <w:rFonts w:asciiTheme="minorBidi" w:hAnsiTheme="minorBidi"/>
                <w:sz w:val="18"/>
                <w:szCs w:val="18"/>
              </w:rPr>
              <w:t>Ampi</w:t>
            </w:r>
            <w:proofErr w:type="spellEnd"/>
            <w:r w:rsidRPr="007B241A">
              <w:rPr>
                <w:rFonts w:asciiTheme="minorBidi" w:hAnsiTheme="minorBidi"/>
                <w:sz w:val="18"/>
                <w:szCs w:val="18"/>
              </w:rPr>
              <w:t xml:space="preserve"> A</w:t>
            </w:r>
          </w:p>
        </w:tc>
      </w:tr>
      <w:tr w:rsidR="007B241A" w:rsidRPr="000A276C" w:rsidTr="00820726">
        <w:trPr>
          <w:trHeight w:val="1463"/>
        </w:trPr>
        <w:tc>
          <w:tcPr>
            <w:tcW w:w="1843" w:type="dxa"/>
            <w:vAlign w:val="center"/>
          </w:tcPr>
          <w:p w:rsidR="007B241A" w:rsidRPr="000A276C" w:rsidRDefault="007B241A" w:rsidP="00350CCC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lang w:val="fr-FR"/>
              </w:rPr>
            </w:pPr>
            <w:r w:rsidRPr="000A276C">
              <w:rPr>
                <w:rFonts w:asciiTheme="minorBidi" w:hAnsiTheme="minorBidi"/>
                <w:b/>
                <w:bCs/>
                <w:color w:val="000000" w:themeColor="text1"/>
                <w:lang w:val="fr-FR"/>
              </w:rPr>
              <w:t>Cours 2</w:t>
            </w:r>
          </w:p>
          <w:p w:rsidR="007B241A" w:rsidRPr="000A276C" w:rsidRDefault="007B241A" w:rsidP="00350CCC">
            <w:pPr>
              <w:spacing w:after="0" w:line="240" w:lineRule="auto"/>
              <w:jc w:val="center"/>
              <w:rPr>
                <w:rFonts w:asciiTheme="minorBidi" w:hAnsiTheme="minorBidi"/>
                <w:color w:val="000000" w:themeColor="text1"/>
                <w:lang w:val="fr-FR"/>
              </w:rPr>
            </w:pPr>
            <w:r w:rsidRPr="000A276C">
              <w:rPr>
                <w:rFonts w:asciiTheme="minorBidi" w:hAnsiTheme="minorBidi"/>
                <w:color w:val="000000" w:themeColor="text1"/>
                <w:lang w:val="fr-FR"/>
              </w:rPr>
              <w:t xml:space="preserve">Lundi 15/09 </w:t>
            </w:r>
          </w:p>
          <w:p w:rsidR="007B241A" w:rsidRPr="000A276C" w:rsidRDefault="007B241A" w:rsidP="00350CCC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lang w:val="fr-FR"/>
              </w:rPr>
            </w:pPr>
            <w:r w:rsidRPr="000A276C">
              <w:rPr>
                <w:rFonts w:asciiTheme="minorBidi" w:hAnsiTheme="minorBidi"/>
                <w:color w:val="000000" w:themeColor="text1"/>
                <w:lang w:val="fr-FR"/>
              </w:rPr>
              <w:t>15h – 17h</w:t>
            </w:r>
          </w:p>
        </w:tc>
        <w:tc>
          <w:tcPr>
            <w:tcW w:w="4395" w:type="dxa"/>
            <w:vAlign w:val="center"/>
          </w:tcPr>
          <w:p w:rsidR="007B241A" w:rsidRPr="000A276C" w:rsidRDefault="007B241A" w:rsidP="00350CCC">
            <w:pPr>
              <w:spacing w:after="0" w:line="240" w:lineRule="auto"/>
              <w:rPr>
                <w:rFonts w:asciiTheme="minorBidi" w:hAnsiTheme="minorBidi"/>
                <w:b/>
                <w:bCs/>
                <w:color w:val="000000" w:themeColor="text1"/>
                <w:lang w:val="fr-FR"/>
              </w:rPr>
            </w:pPr>
            <w:r w:rsidRPr="000A276C">
              <w:rPr>
                <w:rFonts w:asciiTheme="minorBidi" w:hAnsiTheme="minorBidi"/>
                <w:b/>
                <w:bCs/>
                <w:color w:val="000000" w:themeColor="text1"/>
                <w:lang w:val="fr-FR"/>
              </w:rPr>
              <w:t xml:space="preserve">Médicaments psychotropes essentiels : </w:t>
            </w:r>
            <w:r>
              <w:rPr>
                <w:rFonts w:asciiTheme="minorBidi" w:hAnsiTheme="minorBidi"/>
                <w:b/>
                <w:bCs/>
                <w:color w:val="000000" w:themeColor="text1"/>
                <w:lang w:val="fr-FR"/>
              </w:rPr>
              <w:t>a</w:t>
            </w:r>
            <w:r w:rsidRPr="000A276C">
              <w:rPr>
                <w:rFonts w:asciiTheme="minorBidi" w:hAnsiTheme="minorBidi"/>
                <w:b/>
                <w:bCs/>
                <w:color w:val="000000" w:themeColor="text1"/>
                <w:lang w:val="fr-FR"/>
              </w:rPr>
              <w:t>ntidépresseurs</w:t>
            </w:r>
            <w:r>
              <w:rPr>
                <w:rFonts w:asciiTheme="minorBidi" w:hAnsiTheme="minorBidi"/>
                <w:b/>
                <w:bCs/>
                <w:color w:val="000000" w:themeColor="text1"/>
                <w:lang w:val="fr-FR"/>
              </w:rPr>
              <w:t>,</w:t>
            </w:r>
            <w:r w:rsidRPr="000A276C">
              <w:rPr>
                <w:rFonts w:asciiTheme="minorBidi" w:hAnsiTheme="minorBidi"/>
                <w:b/>
                <w:bCs/>
                <w:color w:val="000000" w:themeColor="text1"/>
                <w:lang w:val="fr-FR"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 w:themeColor="text1"/>
                <w:lang w:val="fr-FR"/>
              </w:rPr>
              <w:t>a</w:t>
            </w:r>
            <w:r w:rsidRPr="000A276C">
              <w:rPr>
                <w:rFonts w:asciiTheme="minorBidi" w:hAnsiTheme="minorBidi"/>
                <w:b/>
                <w:bCs/>
                <w:color w:val="000000" w:themeColor="text1"/>
                <w:lang w:val="fr-FR"/>
              </w:rPr>
              <w:t xml:space="preserve">nxiolytiques </w:t>
            </w:r>
            <w:r>
              <w:rPr>
                <w:rFonts w:asciiTheme="minorBidi" w:hAnsiTheme="minorBidi"/>
                <w:b/>
                <w:bCs/>
                <w:color w:val="000000" w:themeColor="text1"/>
                <w:lang w:val="fr-FR"/>
              </w:rPr>
              <w:t>et a</w:t>
            </w:r>
            <w:r w:rsidRPr="000A276C">
              <w:rPr>
                <w:rFonts w:asciiTheme="minorBidi" w:hAnsiTheme="minorBidi"/>
                <w:b/>
                <w:bCs/>
                <w:color w:val="000000" w:themeColor="text1"/>
                <w:lang w:val="fr-FR"/>
              </w:rPr>
              <w:t>ntipsychotiques</w:t>
            </w:r>
          </w:p>
          <w:p w:rsidR="007B241A" w:rsidRPr="000A276C" w:rsidRDefault="007B241A" w:rsidP="00350CCC">
            <w:pPr>
              <w:spacing w:after="0" w:line="240" w:lineRule="auto"/>
              <w:rPr>
                <w:rFonts w:asciiTheme="minorBidi" w:hAnsiTheme="minorBidi"/>
                <w:color w:val="000000" w:themeColor="text1"/>
                <w:lang w:val="fr-FR"/>
              </w:rPr>
            </w:pPr>
            <w:r>
              <w:rPr>
                <w:rFonts w:asciiTheme="minorBidi" w:hAnsiTheme="minorBidi"/>
                <w:bCs/>
                <w:color w:val="000000"/>
                <w:lang w:val="fr-FR"/>
              </w:rPr>
              <w:t xml:space="preserve">Items </w:t>
            </w:r>
            <w:r w:rsidRPr="000A276C">
              <w:rPr>
                <w:rFonts w:asciiTheme="minorBidi" w:hAnsiTheme="minorBidi"/>
                <w:color w:val="000000" w:themeColor="text1"/>
                <w:lang w:val="fr-FR"/>
              </w:rPr>
              <w:t>330.9</w:t>
            </w:r>
            <w:r>
              <w:rPr>
                <w:rFonts w:asciiTheme="minorBidi" w:hAnsiTheme="minorBidi"/>
                <w:color w:val="000000" w:themeColor="text1"/>
                <w:lang w:val="fr-FR"/>
              </w:rPr>
              <w:t>, .11</w:t>
            </w:r>
          </w:p>
        </w:tc>
        <w:tc>
          <w:tcPr>
            <w:tcW w:w="1984" w:type="dxa"/>
            <w:vAlign w:val="center"/>
          </w:tcPr>
          <w:p w:rsidR="007B241A" w:rsidRPr="000A276C" w:rsidRDefault="007B241A" w:rsidP="00350CCC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iCs/>
                <w:color w:val="000000" w:themeColor="text1"/>
                <w:szCs w:val="20"/>
                <w:lang w:val="fr-FR"/>
              </w:rPr>
            </w:pPr>
            <w:r>
              <w:rPr>
                <w:rFonts w:asciiTheme="minorBidi" w:hAnsiTheme="minorBidi"/>
                <w:b/>
                <w:bCs/>
                <w:iCs/>
                <w:color w:val="000000" w:themeColor="text1"/>
                <w:szCs w:val="20"/>
                <w:lang w:val="fr-FR"/>
              </w:rPr>
              <w:t>Dr BALAY</w:t>
            </w:r>
          </w:p>
        </w:tc>
        <w:tc>
          <w:tcPr>
            <w:tcW w:w="1701" w:type="dxa"/>
            <w:vAlign w:val="center"/>
          </w:tcPr>
          <w:p w:rsidR="007B241A" w:rsidRPr="007B241A" w:rsidRDefault="007B241A" w:rsidP="00350CCC">
            <w:pPr>
              <w:spacing w:after="0"/>
              <w:jc w:val="center"/>
              <w:rPr>
                <w:rFonts w:asciiTheme="minorBidi" w:hAnsiTheme="minorBidi"/>
              </w:rPr>
            </w:pPr>
            <w:r w:rsidRPr="007B241A">
              <w:rPr>
                <w:rFonts w:asciiTheme="minorBidi" w:hAnsiTheme="minorBidi"/>
                <w:sz w:val="18"/>
                <w:szCs w:val="18"/>
              </w:rPr>
              <w:t>Site Rockefeller</w:t>
            </w:r>
            <w:r>
              <w:rPr>
                <w:rFonts w:asciiTheme="minorBidi" w:hAnsiTheme="minorBidi"/>
                <w:sz w:val="18"/>
                <w:szCs w:val="18"/>
              </w:rPr>
              <w:t>,</w:t>
            </w:r>
            <w:r w:rsidRPr="007B241A">
              <w:rPr>
                <w:rFonts w:asciiTheme="minorBidi" w:hAnsiTheme="minorBidi"/>
                <w:sz w:val="18"/>
                <w:szCs w:val="18"/>
              </w:rPr>
              <w:br/>
              <w:t>Bat</w:t>
            </w:r>
            <w:r>
              <w:rPr>
                <w:rFonts w:asciiTheme="minorBidi" w:hAnsiTheme="minorBidi"/>
                <w:sz w:val="18"/>
                <w:szCs w:val="18"/>
              </w:rPr>
              <w:t>.</w:t>
            </w:r>
            <w:r w:rsidRPr="007B241A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proofErr w:type="spellStart"/>
            <w:r w:rsidRPr="007B241A">
              <w:rPr>
                <w:rFonts w:asciiTheme="minorBidi" w:hAnsiTheme="minorBidi"/>
                <w:sz w:val="18"/>
                <w:szCs w:val="18"/>
              </w:rPr>
              <w:t>Ci</w:t>
            </w:r>
            <w:r>
              <w:rPr>
                <w:rFonts w:asciiTheme="minorBidi" w:hAnsiTheme="minorBidi"/>
                <w:sz w:val="18"/>
                <w:szCs w:val="18"/>
              </w:rPr>
              <w:t>e</w:t>
            </w:r>
            <w:r w:rsidRPr="007B241A">
              <w:rPr>
                <w:rFonts w:asciiTheme="minorBidi" w:hAnsiTheme="minorBidi"/>
                <w:sz w:val="18"/>
                <w:szCs w:val="18"/>
              </w:rPr>
              <w:t>r</w:t>
            </w:r>
            <w:proofErr w:type="spellEnd"/>
            <w:r>
              <w:rPr>
                <w:rFonts w:asciiTheme="minorBidi" w:hAnsiTheme="minorBidi"/>
                <w:sz w:val="18"/>
                <w:szCs w:val="18"/>
              </w:rPr>
              <w:t xml:space="preserve">, </w:t>
            </w:r>
            <w:proofErr w:type="spellStart"/>
            <w:r w:rsidRPr="007B241A">
              <w:rPr>
                <w:rFonts w:asciiTheme="minorBidi" w:hAnsiTheme="minorBidi"/>
                <w:sz w:val="18"/>
                <w:szCs w:val="18"/>
              </w:rPr>
              <w:t>Ampi</w:t>
            </w:r>
            <w:proofErr w:type="spellEnd"/>
            <w:r w:rsidRPr="007B241A">
              <w:rPr>
                <w:rFonts w:asciiTheme="minorBidi" w:hAnsiTheme="minorBidi"/>
                <w:sz w:val="18"/>
                <w:szCs w:val="18"/>
              </w:rPr>
              <w:t xml:space="preserve"> A</w:t>
            </w:r>
          </w:p>
        </w:tc>
      </w:tr>
      <w:tr w:rsidR="007B241A" w:rsidRPr="000A276C" w:rsidTr="007B241A">
        <w:trPr>
          <w:trHeight w:val="1050"/>
        </w:trPr>
        <w:tc>
          <w:tcPr>
            <w:tcW w:w="1843" w:type="dxa"/>
            <w:vAlign w:val="center"/>
          </w:tcPr>
          <w:p w:rsidR="007B241A" w:rsidRPr="000A276C" w:rsidRDefault="007B241A" w:rsidP="00350CCC">
            <w:pPr>
              <w:spacing w:after="0" w:line="240" w:lineRule="auto"/>
              <w:ind w:left="-79" w:right="-114"/>
              <w:jc w:val="center"/>
              <w:rPr>
                <w:rFonts w:asciiTheme="minorBidi" w:hAnsiTheme="minorBidi"/>
                <w:b/>
                <w:bCs/>
                <w:color w:val="000000" w:themeColor="text1"/>
                <w:lang w:val="fr-FR"/>
              </w:rPr>
            </w:pPr>
            <w:r w:rsidRPr="000A276C">
              <w:rPr>
                <w:rFonts w:asciiTheme="minorBidi" w:hAnsiTheme="minorBidi"/>
                <w:b/>
                <w:bCs/>
                <w:color w:val="000000" w:themeColor="text1"/>
                <w:lang w:val="fr-FR"/>
              </w:rPr>
              <w:t>Cours 3</w:t>
            </w:r>
          </w:p>
          <w:p w:rsidR="007B241A" w:rsidRPr="000A276C" w:rsidRDefault="007B241A" w:rsidP="00350CCC">
            <w:pPr>
              <w:spacing w:after="0" w:line="240" w:lineRule="auto"/>
              <w:ind w:left="-79" w:right="-114"/>
              <w:jc w:val="center"/>
              <w:rPr>
                <w:rFonts w:asciiTheme="minorBidi" w:hAnsiTheme="minorBidi"/>
                <w:color w:val="000000" w:themeColor="text1"/>
                <w:lang w:val="fr-FR"/>
              </w:rPr>
            </w:pPr>
            <w:r w:rsidRPr="000A276C">
              <w:rPr>
                <w:rFonts w:asciiTheme="minorBidi" w:hAnsiTheme="minorBidi"/>
                <w:color w:val="000000" w:themeColor="text1"/>
                <w:lang w:val="fr-FR"/>
              </w:rPr>
              <w:t>Mardi 16/09</w:t>
            </w:r>
          </w:p>
          <w:p w:rsidR="007B241A" w:rsidRPr="000A276C" w:rsidRDefault="007B241A" w:rsidP="00350CCC">
            <w:pPr>
              <w:spacing w:after="0" w:line="240" w:lineRule="auto"/>
              <w:ind w:left="-79" w:right="-114"/>
              <w:jc w:val="center"/>
              <w:rPr>
                <w:rFonts w:asciiTheme="minorBidi" w:hAnsiTheme="minorBidi"/>
                <w:b/>
                <w:bCs/>
                <w:color w:val="000000" w:themeColor="text1"/>
                <w:lang w:val="fr-FR"/>
              </w:rPr>
            </w:pPr>
            <w:r w:rsidRPr="000A276C">
              <w:rPr>
                <w:rFonts w:asciiTheme="minorBidi" w:hAnsiTheme="minorBidi"/>
                <w:color w:val="000000" w:themeColor="text1"/>
                <w:lang w:val="fr-FR"/>
              </w:rPr>
              <w:t>16h – 18h</w:t>
            </w:r>
          </w:p>
        </w:tc>
        <w:tc>
          <w:tcPr>
            <w:tcW w:w="4395" w:type="dxa"/>
            <w:vAlign w:val="center"/>
          </w:tcPr>
          <w:p w:rsidR="007B241A" w:rsidRPr="000A276C" w:rsidRDefault="007B241A" w:rsidP="00350CCC">
            <w:pPr>
              <w:spacing w:after="0" w:line="240" w:lineRule="auto"/>
              <w:rPr>
                <w:rFonts w:asciiTheme="minorBidi" w:hAnsiTheme="minorBidi"/>
                <w:b/>
                <w:bCs/>
                <w:color w:val="000000" w:themeColor="text1"/>
                <w:lang w:val="fr-FR"/>
              </w:rPr>
            </w:pPr>
            <w:r w:rsidRPr="000A276C">
              <w:rPr>
                <w:rFonts w:asciiTheme="minorBidi" w:hAnsiTheme="minorBidi"/>
                <w:b/>
                <w:bCs/>
                <w:color w:val="000000" w:themeColor="text1"/>
                <w:lang w:val="fr-FR"/>
              </w:rPr>
              <w:t xml:space="preserve">Les </w:t>
            </w:r>
            <w:r>
              <w:rPr>
                <w:rFonts w:asciiTheme="minorBidi" w:hAnsiTheme="minorBidi"/>
                <w:b/>
                <w:bCs/>
                <w:color w:val="000000" w:themeColor="text1"/>
                <w:lang w:val="fr-FR"/>
              </w:rPr>
              <w:t>médicaments antiinfectieux</w:t>
            </w:r>
            <w:r w:rsidRPr="000A276C">
              <w:rPr>
                <w:rFonts w:asciiTheme="minorBidi" w:hAnsiTheme="minorBidi"/>
                <w:b/>
                <w:bCs/>
                <w:color w:val="000000" w:themeColor="text1"/>
                <w:lang w:val="fr-FR"/>
              </w:rPr>
              <w:t xml:space="preserve"> essentiels  </w:t>
            </w:r>
          </w:p>
          <w:p w:rsidR="007B241A" w:rsidRPr="000A276C" w:rsidRDefault="007B241A" w:rsidP="00350CCC">
            <w:pPr>
              <w:spacing w:after="0" w:line="240" w:lineRule="auto"/>
              <w:rPr>
                <w:rFonts w:asciiTheme="minorBidi" w:hAnsiTheme="minorBidi"/>
                <w:b/>
                <w:bCs/>
                <w:color w:val="000000" w:themeColor="text1"/>
                <w:lang w:val="fr-FR"/>
              </w:rPr>
            </w:pPr>
            <w:r>
              <w:rPr>
                <w:rFonts w:asciiTheme="minorBidi" w:hAnsiTheme="minorBidi"/>
                <w:bCs/>
                <w:color w:val="000000"/>
                <w:lang w:val="fr-FR"/>
              </w:rPr>
              <w:t xml:space="preserve">Item </w:t>
            </w:r>
            <w:r w:rsidRPr="000A276C">
              <w:rPr>
                <w:rFonts w:asciiTheme="minorBidi" w:hAnsiTheme="minorBidi"/>
                <w:color w:val="000000" w:themeColor="text1"/>
                <w:lang w:val="fr-FR"/>
              </w:rPr>
              <w:t>177</w:t>
            </w:r>
          </w:p>
        </w:tc>
        <w:tc>
          <w:tcPr>
            <w:tcW w:w="1984" w:type="dxa"/>
            <w:vAlign w:val="center"/>
          </w:tcPr>
          <w:p w:rsidR="007B241A" w:rsidRPr="000A276C" w:rsidRDefault="007B241A" w:rsidP="00350CCC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iCs/>
                <w:color w:val="000000" w:themeColor="text1"/>
                <w:szCs w:val="20"/>
                <w:lang w:val="fr-FR"/>
              </w:rPr>
            </w:pPr>
            <w:r>
              <w:rPr>
                <w:rFonts w:asciiTheme="minorBidi" w:hAnsiTheme="minorBidi"/>
                <w:b/>
                <w:bCs/>
                <w:iCs/>
                <w:color w:val="000000" w:themeColor="text1"/>
                <w:szCs w:val="20"/>
                <w:lang w:val="fr-FR"/>
              </w:rPr>
              <w:t>Dr</w:t>
            </w:r>
            <w:r w:rsidRPr="000A276C">
              <w:rPr>
                <w:rFonts w:asciiTheme="minorBidi" w:hAnsiTheme="minorBidi"/>
                <w:b/>
                <w:bCs/>
                <w:iCs/>
                <w:color w:val="000000" w:themeColor="text1"/>
                <w:szCs w:val="20"/>
                <w:lang w:val="fr-FR"/>
              </w:rPr>
              <w:t xml:space="preserve"> BALICE</w:t>
            </w:r>
          </w:p>
        </w:tc>
        <w:tc>
          <w:tcPr>
            <w:tcW w:w="1701" w:type="dxa"/>
            <w:vAlign w:val="center"/>
          </w:tcPr>
          <w:p w:rsidR="007B241A" w:rsidRPr="007B241A" w:rsidRDefault="007B241A" w:rsidP="00350CCC">
            <w:pPr>
              <w:spacing w:after="0"/>
              <w:jc w:val="center"/>
              <w:rPr>
                <w:rFonts w:asciiTheme="minorBidi" w:hAnsiTheme="minorBidi"/>
              </w:rPr>
            </w:pPr>
            <w:r w:rsidRPr="007B241A">
              <w:rPr>
                <w:rFonts w:asciiTheme="minorBidi" w:hAnsiTheme="minorBidi"/>
                <w:sz w:val="18"/>
                <w:szCs w:val="18"/>
              </w:rPr>
              <w:t>Site Rockefeller</w:t>
            </w:r>
            <w:r>
              <w:rPr>
                <w:rFonts w:asciiTheme="minorBidi" w:hAnsiTheme="minorBidi"/>
                <w:sz w:val="18"/>
                <w:szCs w:val="18"/>
              </w:rPr>
              <w:t>,</w:t>
            </w:r>
            <w:r w:rsidRPr="007B241A">
              <w:rPr>
                <w:rFonts w:asciiTheme="minorBidi" w:hAnsiTheme="minorBidi"/>
                <w:sz w:val="18"/>
                <w:szCs w:val="18"/>
              </w:rPr>
              <w:br/>
              <w:t>Bat</w:t>
            </w:r>
            <w:r>
              <w:rPr>
                <w:rFonts w:asciiTheme="minorBidi" w:hAnsiTheme="minorBidi"/>
                <w:sz w:val="18"/>
                <w:szCs w:val="18"/>
              </w:rPr>
              <w:t>.</w:t>
            </w:r>
            <w:r w:rsidRPr="007B241A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proofErr w:type="spellStart"/>
            <w:r w:rsidRPr="007B241A">
              <w:rPr>
                <w:rFonts w:asciiTheme="minorBidi" w:hAnsiTheme="minorBidi"/>
                <w:sz w:val="18"/>
                <w:szCs w:val="18"/>
              </w:rPr>
              <w:t>Cier</w:t>
            </w:r>
            <w:proofErr w:type="spellEnd"/>
            <w:r>
              <w:rPr>
                <w:rFonts w:asciiTheme="minorBidi" w:hAnsiTheme="minorBidi"/>
                <w:sz w:val="18"/>
                <w:szCs w:val="18"/>
              </w:rPr>
              <w:t xml:space="preserve">, </w:t>
            </w:r>
            <w:proofErr w:type="spellStart"/>
            <w:r w:rsidRPr="007B241A">
              <w:rPr>
                <w:rFonts w:asciiTheme="minorBidi" w:hAnsiTheme="minorBidi"/>
                <w:sz w:val="18"/>
                <w:szCs w:val="18"/>
              </w:rPr>
              <w:t>Ampi</w:t>
            </w:r>
            <w:proofErr w:type="spellEnd"/>
            <w:r w:rsidRPr="007B241A">
              <w:rPr>
                <w:rFonts w:asciiTheme="minorBidi" w:hAnsiTheme="minorBidi"/>
                <w:sz w:val="18"/>
                <w:szCs w:val="18"/>
              </w:rPr>
              <w:t xml:space="preserve"> A</w:t>
            </w:r>
          </w:p>
        </w:tc>
      </w:tr>
      <w:tr w:rsidR="007B241A" w:rsidRPr="000A276C" w:rsidTr="007B241A">
        <w:trPr>
          <w:trHeight w:val="976"/>
        </w:trPr>
        <w:tc>
          <w:tcPr>
            <w:tcW w:w="1843" w:type="dxa"/>
            <w:vAlign w:val="center"/>
          </w:tcPr>
          <w:p w:rsidR="007B241A" w:rsidRPr="000A276C" w:rsidRDefault="007B241A" w:rsidP="00350CCC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proofErr w:type="spellStart"/>
            <w:r w:rsidRPr="000A276C">
              <w:rPr>
                <w:rFonts w:asciiTheme="minorBidi" w:hAnsiTheme="minorBidi"/>
                <w:b/>
                <w:bCs/>
                <w:color w:val="000000" w:themeColor="text1"/>
              </w:rPr>
              <w:t>Cours</w:t>
            </w:r>
            <w:proofErr w:type="spellEnd"/>
            <w:r w:rsidRPr="000A276C">
              <w:rPr>
                <w:rFonts w:asciiTheme="minorBidi" w:hAnsiTheme="minorBidi"/>
                <w:b/>
                <w:bCs/>
                <w:color w:val="000000" w:themeColor="text1"/>
              </w:rPr>
              <w:t xml:space="preserve"> 4</w:t>
            </w:r>
          </w:p>
          <w:p w:rsidR="007B241A" w:rsidRPr="000A276C" w:rsidRDefault="007B241A" w:rsidP="00350CCC">
            <w:pPr>
              <w:spacing w:after="0" w:line="240" w:lineRule="auto"/>
              <w:jc w:val="center"/>
              <w:rPr>
                <w:rFonts w:asciiTheme="minorBidi" w:hAnsiTheme="minorBidi"/>
                <w:color w:val="000000" w:themeColor="text1"/>
              </w:rPr>
            </w:pPr>
            <w:r w:rsidRPr="000A276C">
              <w:rPr>
                <w:rFonts w:asciiTheme="minorBidi" w:hAnsiTheme="minorBidi"/>
                <w:color w:val="000000" w:themeColor="text1"/>
              </w:rPr>
              <w:t>Mardi 23/09</w:t>
            </w:r>
          </w:p>
          <w:p w:rsidR="007B241A" w:rsidRPr="000A276C" w:rsidRDefault="007B241A" w:rsidP="00350CCC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0A276C">
              <w:rPr>
                <w:rFonts w:asciiTheme="minorBidi" w:hAnsiTheme="minorBidi"/>
                <w:color w:val="000000" w:themeColor="text1"/>
              </w:rPr>
              <w:t>14h</w:t>
            </w:r>
            <w:r w:rsidRPr="000A276C">
              <w:rPr>
                <w:rFonts w:asciiTheme="minorBidi" w:hAnsiTheme="minorBidi"/>
                <w:color w:val="000000" w:themeColor="text1"/>
                <w:lang w:val="fr-FR"/>
              </w:rPr>
              <w:t xml:space="preserve"> – </w:t>
            </w:r>
            <w:r w:rsidRPr="000A276C">
              <w:rPr>
                <w:rFonts w:asciiTheme="minorBidi" w:hAnsiTheme="minorBidi"/>
                <w:color w:val="000000" w:themeColor="text1"/>
              </w:rPr>
              <w:t>15h</w:t>
            </w:r>
          </w:p>
        </w:tc>
        <w:tc>
          <w:tcPr>
            <w:tcW w:w="4395" w:type="dxa"/>
            <w:vAlign w:val="center"/>
          </w:tcPr>
          <w:p w:rsidR="007B241A" w:rsidRPr="000A276C" w:rsidRDefault="007B241A" w:rsidP="00350CCC">
            <w:pPr>
              <w:spacing w:after="0" w:line="240" w:lineRule="auto"/>
              <w:rPr>
                <w:rFonts w:asciiTheme="minorBidi" w:hAnsiTheme="minorBidi"/>
                <w:b/>
                <w:bCs/>
                <w:color w:val="000000" w:themeColor="text1"/>
                <w:lang w:val="fr-FR"/>
              </w:rPr>
            </w:pPr>
            <w:r w:rsidRPr="000A276C">
              <w:rPr>
                <w:rFonts w:asciiTheme="minorBidi" w:hAnsiTheme="minorBidi"/>
                <w:b/>
                <w:bCs/>
                <w:color w:val="000000" w:themeColor="text1"/>
                <w:lang w:val="fr-FR"/>
              </w:rPr>
              <w:t>Variabilité de l’action médicamenteuse</w:t>
            </w:r>
            <w:r>
              <w:rPr>
                <w:rFonts w:asciiTheme="minorBidi" w:hAnsiTheme="minorBidi"/>
                <w:b/>
                <w:bCs/>
                <w:color w:val="000000" w:themeColor="text1"/>
                <w:lang w:val="fr-FR"/>
              </w:rPr>
              <w:t> (1) :</w:t>
            </w:r>
            <w:r w:rsidRPr="000A276C">
              <w:rPr>
                <w:rFonts w:asciiTheme="minorBidi" w:hAnsiTheme="minorBidi"/>
                <w:b/>
                <w:bCs/>
                <w:color w:val="000000" w:themeColor="text1"/>
                <w:lang w:val="fr-FR"/>
              </w:rPr>
              <w:t> facteur</w:t>
            </w:r>
            <w:r>
              <w:rPr>
                <w:rFonts w:asciiTheme="minorBidi" w:hAnsiTheme="minorBidi"/>
                <w:b/>
                <w:bCs/>
                <w:color w:val="000000" w:themeColor="text1"/>
                <w:lang w:val="fr-FR"/>
              </w:rPr>
              <w:t>s</w:t>
            </w:r>
            <w:r w:rsidRPr="000A276C">
              <w:rPr>
                <w:rFonts w:asciiTheme="minorBidi" w:hAnsiTheme="minorBidi"/>
                <w:b/>
                <w:bCs/>
                <w:color w:val="000000" w:themeColor="text1"/>
                <w:lang w:val="fr-FR"/>
              </w:rPr>
              <w:t xml:space="preserve"> génétique</w:t>
            </w:r>
            <w:r>
              <w:rPr>
                <w:rFonts w:asciiTheme="minorBidi" w:hAnsiTheme="minorBidi"/>
                <w:b/>
                <w:bCs/>
                <w:color w:val="000000" w:themeColor="text1"/>
                <w:lang w:val="fr-FR"/>
              </w:rPr>
              <w:t>s</w:t>
            </w:r>
          </w:p>
          <w:p w:rsidR="007B241A" w:rsidRPr="000A276C" w:rsidRDefault="007B241A" w:rsidP="00350CCC">
            <w:pPr>
              <w:spacing w:after="0" w:line="240" w:lineRule="auto"/>
              <w:rPr>
                <w:rFonts w:asciiTheme="minorBidi" w:hAnsiTheme="minorBidi"/>
                <w:color w:val="000000" w:themeColor="text1"/>
                <w:lang w:val="fr-FR"/>
              </w:rPr>
            </w:pPr>
            <w:r>
              <w:rPr>
                <w:rFonts w:asciiTheme="minorBidi" w:hAnsiTheme="minorBidi"/>
                <w:bCs/>
                <w:color w:val="000000"/>
                <w:lang w:val="fr-FR"/>
              </w:rPr>
              <w:t xml:space="preserve">Items </w:t>
            </w:r>
            <w:r w:rsidRPr="000A276C">
              <w:rPr>
                <w:rFonts w:asciiTheme="minorBidi" w:hAnsiTheme="minorBidi"/>
                <w:color w:val="000000" w:themeColor="text1"/>
                <w:lang w:val="fr-FR"/>
              </w:rPr>
              <w:t>322.13</w:t>
            </w:r>
            <w:r>
              <w:rPr>
                <w:rFonts w:asciiTheme="minorBidi" w:hAnsiTheme="minorBidi"/>
                <w:color w:val="000000" w:themeColor="text1"/>
                <w:lang w:val="fr-FR"/>
              </w:rPr>
              <w:t>, .14</w:t>
            </w:r>
          </w:p>
        </w:tc>
        <w:tc>
          <w:tcPr>
            <w:tcW w:w="1984" w:type="dxa"/>
            <w:vAlign w:val="center"/>
          </w:tcPr>
          <w:p w:rsidR="007B241A" w:rsidRPr="000A276C" w:rsidRDefault="007B241A" w:rsidP="00350CCC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iCs/>
                <w:color w:val="000000" w:themeColor="text1"/>
                <w:szCs w:val="20"/>
                <w:lang w:val="fr-FR"/>
              </w:rPr>
            </w:pPr>
            <w:r>
              <w:rPr>
                <w:rFonts w:asciiTheme="minorBidi" w:hAnsiTheme="minorBidi"/>
                <w:b/>
                <w:bCs/>
                <w:iCs/>
                <w:color w:val="000000" w:themeColor="text1"/>
                <w:szCs w:val="20"/>
                <w:lang w:val="fr-FR"/>
              </w:rPr>
              <w:t>Dr</w:t>
            </w:r>
            <w:r w:rsidRPr="000A276C">
              <w:rPr>
                <w:rFonts w:asciiTheme="minorBidi" w:hAnsiTheme="minorBidi"/>
                <w:b/>
                <w:bCs/>
                <w:iCs/>
                <w:color w:val="000000" w:themeColor="text1"/>
                <w:szCs w:val="20"/>
                <w:lang w:val="fr-FR"/>
              </w:rPr>
              <w:t xml:space="preserve"> </w:t>
            </w:r>
            <w:r w:rsidR="00C94939">
              <w:rPr>
                <w:rFonts w:asciiTheme="minorBidi" w:hAnsiTheme="minorBidi"/>
                <w:b/>
                <w:bCs/>
                <w:iCs/>
                <w:color w:val="000000" w:themeColor="text1"/>
                <w:szCs w:val="20"/>
                <w:lang w:val="fr-FR"/>
              </w:rPr>
              <w:t>BALICE</w:t>
            </w:r>
          </w:p>
        </w:tc>
        <w:tc>
          <w:tcPr>
            <w:tcW w:w="1701" w:type="dxa"/>
            <w:vAlign w:val="center"/>
          </w:tcPr>
          <w:p w:rsidR="007B241A" w:rsidRPr="007B241A" w:rsidRDefault="007B241A" w:rsidP="00350CCC">
            <w:pPr>
              <w:spacing w:after="0"/>
              <w:jc w:val="center"/>
              <w:rPr>
                <w:rFonts w:asciiTheme="minorBidi" w:hAnsiTheme="minorBidi"/>
              </w:rPr>
            </w:pPr>
            <w:r w:rsidRPr="007B241A">
              <w:rPr>
                <w:rFonts w:asciiTheme="minorBidi" w:hAnsiTheme="minorBidi"/>
                <w:sz w:val="18"/>
                <w:szCs w:val="18"/>
              </w:rPr>
              <w:t>Site Rockefeller</w:t>
            </w:r>
            <w:r>
              <w:rPr>
                <w:rFonts w:asciiTheme="minorBidi" w:hAnsiTheme="minorBidi"/>
                <w:sz w:val="18"/>
                <w:szCs w:val="18"/>
              </w:rPr>
              <w:t>,</w:t>
            </w:r>
            <w:r w:rsidRPr="007B241A">
              <w:rPr>
                <w:rFonts w:asciiTheme="minorBidi" w:hAnsiTheme="minorBidi"/>
                <w:sz w:val="18"/>
                <w:szCs w:val="18"/>
              </w:rPr>
              <w:br/>
              <w:t>Bat</w:t>
            </w:r>
            <w:r>
              <w:rPr>
                <w:rFonts w:asciiTheme="minorBidi" w:hAnsiTheme="minorBidi"/>
                <w:sz w:val="18"/>
                <w:szCs w:val="18"/>
              </w:rPr>
              <w:t>.</w:t>
            </w:r>
            <w:r w:rsidRPr="007B241A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proofErr w:type="spellStart"/>
            <w:r w:rsidRPr="007B241A">
              <w:rPr>
                <w:rFonts w:asciiTheme="minorBidi" w:hAnsiTheme="minorBidi"/>
                <w:sz w:val="18"/>
                <w:szCs w:val="18"/>
              </w:rPr>
              <w:t>Cier</w:t>
            </w:r>
            <w:proofErr w:type="spellEnd"/>
            <w:r>
              <w:rPr>
                <w:rFonts w:asciiTheme="minorBidi" w:hAnsiTheme="minorBidi"/>
                <w:sz w:val="18"/>
                <w:szCs w:val="18"/>
              </w:rPr>
              <w:t xml:space="preserve">, </w:t>
            </w:r>
            <w:proofErr w:type="spellStart"/>
            <w:r w:rsidRPr="007B241A">
              <w:rPr>
                <w:rFonts w:asciiTheme="minorBidi" w:hAnsiTheme="minorBidi"/>
                <w:sz w:val="18"/>
                <w:szCs w:val="18"/>
              </w:rPr>
              <w:t>Ampi</w:t>
            </w:r>
            <w:proofErr w:type="spellEnd"/>
            <w:r w:rsidRPr="007B241A">
              <w:rPr>
                <w:rFonts w:asciiTheme="minorBidi" w:hAnsiTheme="minorBidi"/>
                <w:sz w:val="18"/>
                <w:szCs w:val="18"/>
              </w:rPr>
              <w:t xml:space="preserve"> A</w:t>
            </w:r>
          </w:p>
        </w:tc>
      </w:tr>
      <w:tr w:rsidR="007B241A" w:rsidRPr="000A276C" w:rsidTr="007B241A">
        <w:trPr>
          <w:trHeight w:val="1126"/>
        </w:trPr>
        <w:tc>
          <w:tcPr>
            <w:tcW w:w="1843" w:type="dxa"/>
            <w:vAlign w:val="center"/>
          </w:tcPr>
          <w:p w:rsidR="007B241A" w:rsidRPr="000A276C" w:rsidRDefault="007B241A" w:rsidP="00350CCC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lang w:val="fr-FR"/>
              </w:rPr>
            </w:pPr>
            <w:r w:rsidRPr="000A276C">
              <w:rPr>
                <w:rFonts w:asciiTheme="minorBidi" w:hAnsiTheme="minorBidi"/>
                <w:b/>
                <w:bCs/>
                <w:color w:val="000000" w:themeColor="text1"/>
                <w:lang w:val="fr-FR"/>
              </w:rPr>
              <w:t>Cours 5</w:t>
            </w:r>
          </w:p>
          <w:p w:rsidR="007B241A" w:rsidRPr="000A276C" w:rsidRDefault="007B241A" w:rsidP="00350CCC">
            <w:pPr>
              <w:spacing w:after="0" w:line="240" w:lineRule="auto"/>
              <w:jc w:val="center"/>
              <w:rPr>
                <w:rFonts w:asciiTheme="minorBidi" w:hAnsiTheme="minorBidi"/>
                <w:color w:val="000000" w:themeColor="text1"/>
                <w:lang w:val="fr-FR"/>
              </w:rPr>
            </w:pPr>
            <w:r w:rsidRPr="000A276C">
              <w:rPr>
                <w:rFonts w:asciiTheme="minorBidi" w:hAnsiTheme="minorBidi"/>
                <w:color w:val="000000" w:themeColor="text1"/>
                <w:lang w:val="fr-FR"/>
              </w:rPr>
              <w:t>Mardi 30/09</w:t>
            </w:r>
          </w:p>
          <w:p w:rsidR="007B241A" w:rsidRPr="000A276C" w:rsidRDefault="007B241A" w:rsidP="00350CCC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lang w:val="fr-FR"/>
              </w:rPr>
            </w:pPr>
            <w:r w:rsidRPr="000A276C">
              <w:rPr>
                <w:rFonts w:asciiTheme="minorBidi" w:hAnsiTheme="minorBidi"/>
                <w:color w:val="000000" w:themeColor="text1"/>
                <w:lang w:val="fr-FR"/>
              </w:rPr>
              <w:t>16h – 17h30</w:t>
            </w:r>
          </w:p>
        </w:tc>
        <w:tc>
          <w:tcPr>
            <w:tcW w:w="4395" w:type="dxa"/>
            <w:vAlign w:val="center"/>
          </w:tcPr>
          <w:p w:rsidR="007B241A" w:rsidRPr="000A276C" w:rsidRDefault="007B241A" w:rsidP="00350CCC">
            <w:pPr>
              <w:spacing w:after="0" w:line="240" w:lineRule="auto"/>
              <w:rPr>
                <w:rFonts w:asciiTheme="minorBidi" w:hAnsiTheme="minorBidi"/>
                <w:b/>
                <w:color w:val="000000"/>
                <w:lang w:val="fr-FR"/>
              </w:rPr>
            </w:pPr>
            <w:r w:rsidRPr="000A276C">
              <w:rPr>
                <w:rFonts w:asciiTheme="minorBidi" w:hAnsiTheme="minorBidi"/>
                <w:b/>
                <w:bCs/>
                <w:color w:val="000000" w:themeColor="text1"/>
                <w:lang w:val="fr-FR"/>
              </w:rPr>
              <w:t>Variabilité de l’action médicamenteuse</w:t>
            </w:r>
            <w:r>
              <w:rPr>
                <w:rFonts w:asciiTheme="minorBidi" w:hAnsiTheme="minorBidi"/>
                <w:b/>
                <w:bCs/>
                <w:color w:val="000000" w:themeColor="text1"/>
                <w:lang w:val="fr-FR"/>
              </w:rPr>
              <w:t xml:space="preserve"> (2) :</w:t>
            </w:r>
            <w:r w:rsidRPr="000A276C">
              <w:rPr>
                <w:rFonts w:asciiTheme="minorBidi" w:hAnsiTheme="minorBidi"/>
                <w:b/>
                <w:bCs/>
                <w:color w:val="000000" w:themeColor="text1"/>
                <w:lang w:val="fr-FR"/>
              </w:rPr>
              <w:t> âge, grossesse, pathologie, interaction</w:t>
            </w:r>
            <w:r>
              <w:rPr>
                <w:rFonts w:asciiTheme="minorBidi" w:hAnsiTheme="minorBidi"/>
                <w:b/>
                <w:bCs/>
                <w:color w:val="000000" w:themeColor="text1"/>
                <w:lang w:val="fr-FR"/>
              </w:rPr>
              <w:t>s</w:t>
            </w:r>
            <w:r w:rsidRPr="000A276C">
              <w:rPr>
                <w:rFonts w:asciiTheme="minorBidi" w:hAnsiTheme="minorBidi"/>
                <w:b/>
                <w:bCs/>
                <w:color w:val="000000" w:themeColor="text1"/>
                <w:lang w:val="fr-FR"/>
              </w:rPr>
              <w:t xml:space="preserve"> médicamenteuse</w:t>
            </w:r>
            <w:r>
              <w:rPr>
                <w:rFonts w:asciiTheme="minorBidi" w:hAnsiTheme="minorBidi"/>
                <w:b/>
                <w:bCs/>
                <w:color w:val="000000" w:themeColor="text1"/>
                <w:lang w:val="fr-FR"/>
              </w:rPr>
              <w:t>s</w:t>
            </w:r>
          </w:p>
          <w:p w:rsidR="007B241A" w:rsidRPr="000A276C" w:rsidRDefault="007B241A" w:rsidP="00350CCC">
            <w:pPr>
              <w:spacing w:after="0" w:line="240" w:lineRule="auto"/>
              <w:rPr>
                <w:rFonts w:asciiTheme="minorBidi" w:hAnsiTheme="minorBidi"/>
                <w:b/>
                <w:bCs/>
                <w:color w:val="000000" w:themeColor="text1"/>
                <w:lang w:val="fr-FR"/>
              </w:rPr>
            </w:pPr>
            <w:r>
              <w:rPr>
                <w:rFonts w:asciiTheme="minorBidi" w:hAnsiTheme="minorBidi"/>
                <w:bCs/>
                <w:color w:val="000000"/>
                <w:lang w:val="fr-FR"/>
              </w:rPr>
              <w:t xml:space="preserve">Items </w:t>
            </w:r>
            <w:r w:rsidRPr="000A276C">
              <w:rPr>
                <w:rFonts w:asciiTheme="minorBidi" w:hAnsiTheme="minorBidi"/>
                <w:color w:val="000000" w:themeColor="text1"/>
                <w:lang w:val="fr-FR"/>
              </w:rPr>
              <w:t>322.2</w:t>
            </w:r>
            <w:r>
              <w:rPr>
                <w:rFonts w:asciiTheme="minorBidi" w:hAnsiTheme="minorBidi"/>
                <w:color w:val="000000" w:themeColor="text1"/>
                <w:lang w:val="fr-FR"/>
              </w:rPr>
              <w:t>, .4, .13, .14</w:t>
            </w:r>
          </w:p>
        </w:tc>
        <w:tc>
          <w:tcPr>
            <w:tcW w:w="1984" w:type="dxa"/>
            <w:vAlign w:val="center"/>
          </w:tcPr>
          <w:p w:rsidR="007B241A" w:rsidRPr="000A276C" w:rsidRDefault="007B241A" w:rsidP="00350CCC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iCs/>
                <w:color w:val="000000" w:themeColor="text1"/>
                <w:szCs w:val="20"/>
                <w:lang w:val="fr-FR"/>
              </w:rPr>
            </w:pPr>
            <w:r>
              <w:rPr>
                <w:rFonts w:asciiTheme="minorBidi" w:hAnsiTheme="minorBidi"/>
                <w:b/>
                <w:bCs/>
                <w:iCs/>
                <w:color w:val="000000" w:themeColor="text1"/>
                <w:szCs w:val="20"/>
                <w:lang w:val="fr-FR"/>
              </w:rPr>
              <w:t>Dr</w:t>
            </w:r>
            <w:r w:rsidRPr="000A276C">
              <w:rPr>
                <w:rFonts w:asciiTheme="minorBidi" w:hAnsiTheme="minorBidi"/>
                <w:b/>
                <w:bCs/>
                <w:iCs/>
                <w:color w:val="000000" w:themeColor="text1"/>
                <w:szCs w:val="20"/>
                <w:lang w:val="fr-FR"/>
              </w:rPr>
              <w:t xml:space="preserve"> NGUYEN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241A" w:rsidRPr="007B241A" w:rsidRDefault="007B241A" w:rsidP="00350CCC">
            <w:pPr>
              <w:spacing w:after="0"/>
              <w:jc w:val="center"/>
              <w:rPr>
                <w:rFonts w:asciiTheme="minorBidi" w:hAnsiTheme="minorBidi"/>
              </w:rPr>
            </w:pPr>
            <w:r w:rsidRPr="007B241A">
              <w:rPr>
                <w:rFonts w:asciiTheme="minorBidi" w:hAnsiTheme="minorBidi"/>
                <w:sz w:val="18"/>
                <w:szCs w:val="18"/>
              </w:rPr>
              <w:t>Site Rockefeller</w:t>
            </w:r>
            <w:r>
              <w:rPr>
                <w:rFonts w:asciiTheme="minorBidi" w:hAnsiTheme="minorBidi"/>
                <w:sz w:val="18"/>
                <w:szCs w:val="18"/>
              </w:rPr>
              <w:t>,</w:t>
            </w:r>
            <w:r w:rsidRPr="007B241A">
              <w:rPr>
                <w:rFonts w:asciiTheme="minorBidi" w:hAnsiTheme="minorBidi"/>
                <w:sz w:val="18"/>
                <w:szCs w:val="18"/>
              </w:rPr>
              <w:br/>
              <w:t>Bat</w:t>
            </w:r>
            <w:r>
              <w:rPr>
                <w:rFonts w:asciiTheme="minorBidi" w:hAnsiTheme="minorBidi"/>
                <w:sz w:val="18"/>
                <w:szCs w:val="18"/>
              </w:rPr>
              <w:t>.</w:t>
            </w:r>
            <w:r w:rsidRPr="007B241A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proofErr w:type="spellStart"/>
            <w:r w:rsidRPr="007B241A">
              <w:rPr>
                <w:rFonts w:asciiTheme="minorBidi" w:hAnsiTheme="minorBidi"/>
                <w:sz w:val="18"/>
                <w:szCs w:val="18"/>
              </w:rPr>
              <w:t>Cier</w:t>
            </w:r>
            <w:proofErr w:type="spellEnd"/>
            <w:r>
              <w:rPr>
                <w:rFonts w:asciiTheme="minorBidi" w:hAnsiTheme="minorBidi"/>
                <w:sz w:val="18"/>
                <w:szCs w:val="18"/>
              </w:rPr>
              <w:t xml:space="preserve">, </w:t>
            </w:r>
            <w:proofErr w:type="spellStart"/>
            <w:r w:rsidRPr="007B241A">
              <w:rPr>
                <w:rFonts w:asciiTheme="minorBidi" w:hAnsiTheme="minorBidi"/>
                <w:sz w:val="18"/>
                <w:szCs w:val="18"/>
              </w:rPr>
              <w:t>Ampi</w:t>
            </w:r>
            <w:proofErr w:type="spellEnd"/>
            <w:r w:rsidRPr="007B241A">
              <w:rPr>
                <w:rFonts w:asciiTheme="minorBidi" w:hAnsiTheme="minorBidi"/>
                <w:sz w:val="18"/>
                <w:szCs w:val="18"/>
              </w:rPr>
              <w:t xml:space="preserve"> A</w:t>
            </w:r>
          </w:p>
        </w:tc>
      </w:tr>
      <w:tr w:rsidR="007B241A" w:rsidRPr="000A276C" w:rsidTr="007B241A">
        <w:trPr>
          <w:trHeight w:val="1039"/>
        </w:trPr>
        <w:tc>
          <w:tcPr>
            <w:tcW w:w="1843" w:type="dxa"/>
            <w:vAlign w:val="center"/>
          </w:tcPr>
          <w:p w:rsidR="007B241A" w:rsidRPr="000A276C" w:rsidRDefault="007B241A" w:rsidP="00350CCC">
            <w:pPr>
              <w:spacing w:after="0" w:line="240" w:lineRule="auto"/>
              <w:ind w:left="-79" w:right="-113"/>
              <w:jc w:val="center"/>
              <w:rPr>
                <w:rFonts w:asciiTheme="minorBidi" w:hAnsiTheme="minorBidi"/>
                <w:b/>
                <w:bCs/>
                <w:color w:val="000000" w:themeColor="text1"/>
                <w:lang w:val="fr-FR"/>
              </w:rPr>
            </w:pPr>
            <w:r w:rsidRPr="000A276C">
              <w:rPr>
                <w:rFonts w:asciiTheme="minorBidi" w:hAnsiTheme="minorBidi"/>
                <w:b/>
                <w:bCs/>
                <w:color w:val="000000" w:themeColor="text1"/>
                <w:lang w:val="fr-FR"/>
              </w:rPr>
              <w:t>Cours 6</w:t>
            </w:r>
          </w:p>
          <w:p w:rsidR="007B241A" w:rsidRPr="000A276C" w:rsidRDefault="007B241A" w:rsidP="00350CCC">
            <w:pPr>
              <w:spacing w:after="0" w:line="240" w:lineRule="auto"/>
              <w:ind w:left="-79" w:right="-113"/>
              <w:jc w:val="center"/>
              <w:rPr>
                <w:rFonts w:asciiTheme="minorBidi" w:hAnsiTheme="minorBidi"/>
                <w:color w:val="000000" w:themeColor="text1"/>
                <w:lang w:val="fr-FR"/>
              </w:rPr>
            </w:pPr>
            <w:r w:rsidRPr="000A276C">
              <w:rPr>
                <w:rFonts w:asciiTheme="minorBidi" w:hAnsiTheme="minorBidi"/>
                <w:color w:val="000000" w:themeColor="text1"/>
                <w:lang w:val="fr-FR"/>
              </w:rPr>
              <w:t>Mercredi 05/11</w:t>
            </w:r>
          </w:p>
          <w:p w:rsidR="007B241A" w:rsidRPr="000A276C" w:rsidRDefault="007B241A" w:rsidP="00350CCC">
            <w:pPr>
              <w:spacing w:after="0" w:line="240" w:lineRule="auto"/>
              <w:ind w:left="-79" w:right="-113"/>
              <w:jc w:val="center"/>
              <w:rPr>
                <w:rFonts w:asciiTheme="minorBidi" w:hAnsiTheme="minorBidi"/>
                <w:b/>
                <w:bCs/>
                <w:color w:val="000000" w:themeColor="text1"/>
                <w:lang w:val="fr-FR"/>
              </w:rPr>
            </w:pPr>
            <w:r w:rsidRPr="000A276C">
              <w:rPr>
                <w:rFonts w:asciiTheme="minorBidi" w:hAnsiTheme="minorBidi"/>
                <w:color w:val="000000" w:themeColor="text1"/>
                <w:lang w:val="fr-FR"/>
              </w:rPr>
              <w:t>15h – 17h</w:t>
            </w:r>
          </w:p>
        </w:tc>
        <w:tc>
          <w:tcPr>
            <w:tcW w:w="4395" w:type="dxa"/>
            <w:vAlign w:val="center"/>
          </w:tcPr>
          <w:p w:rsidR="007B241A" w:rsidRPr="000A276C" w:rsidRDefault="007B241A" w:rsidP="00350CCC">
            <w:pPr>
              <w:spacing w:after="0" w:line="240" w:lineRule="auto"/>
              <w:rPr>
                <w:rFonts w:asciiTheme="minorBidi" w:hAnsiTheme="minorBidi"/>
                <w:b/>
                <w:bCs/>
                <w:color w:val="000000" w:themeColor="text1"/>
                <w:lang w:val="fr-FR"/>
              </w:rPr>
            </w:pPr>
            <w:r w:rsidRPr="000A276C">
              <w:rPr>
                <w:rFonts w:asciiTheme="minorBidi" w:hAnsiTheme="minorBidi"/>
                <w:b/>
                <w:bCs/>
                <w:color w:val="000000" w:themeColor="text1"/>
                <w:lang w:val="fr-FR"/>
              </w:rPr>
              <w:t>Sécurité non clinique (toxicologie) et clinique (pharmacovigilance)</w:t>
            </w:r>
          </w:p>
          <w:p w:rsidR="007B241A" w:rsidRPr="000A276C" w:rsidRDefault="007B241A" w:rsidP="00350CCC">
            <w:pPr>
              <w:spacing w:after="0" w:line="240" w:lineRule="auto"/>
              <w:rPr>
                <w:rFonts w:asciiTheme="minorBidi" w:hAnsiTheme="minorBidi"/>
                <w:b/>
                <w:bCs/>
                <w:color w:val="000000" w:themeColor="text1"/>
                <w:lang w:val="fr-FR"/>
              </w:rPr>
            </w:pPr>
            <w:r>
              <w:rPr>
                <w:rFonts w:asciiTheme="minorBidi" w:hAnsiTheme="minorBidi"/>
                <w:bCs/>
                <w:color w:val="000000"/>
                <w:lang w:val="fr-FR"/>
              </w:rPr>
              <w:t xml:space="preserve">Items 4, 5, </w:t>
            </w:r>
            <w:r w:rsidRPr="000A276C">
              <w:rPr>
                <w:rFonts w:asciiTheme="minorBidi" w:hAnsiTheme="minorBidi"/>
                <w:color w:val="000000" w:themeColor="text1"/>
                <w:lang w:val="fr-FR"/>
              </w:rPr>
              <w:t>325</w:t>
            </w:r>
          </w:p>
        </w:tc>
        <w:tc>
          <w:tcPr>
            <w:tcW w:w="1984" w:type="dxa"/>
            <w:vAlign w:val="center"/>
          </w:tcPr>
          <w:p w:rsidR="007B241A" w:rsidRPr="000A276C" w:rsidRDefault="007B241A" w:rsidP="00350CCC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iCs/>
                <w:color w:val="000000" w:themeColor="text1"/>
                <w:szCs w:val="20"/>
                <w:lang w:val="fr-FR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Cs w:val="20"/>
                <w:lang w:val="fr-FR"/>
              </w:rPr>
              <w:t>Dr</w:t>
            </w:r>
            <w:r w:rsidRPr="000A276C">
              <w:rPr>
                <w:rFonts w:asciiTheme="minorBidi" w:hAnsiTheme="minorBidi"/>
                <w:b/>
                <w:bCs/>
                <w:color w:val="000000" w:themeColor="text1"/>
                <w:szCs w:val="20"/>
                <w:lang w:val="fr-FR"/>
              </w:rPr>
              <w:t xml:space="preserve"> AUFFRET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241A" w:rsidRPr="007B241A" w:rsidRDefault="007B241A" w:rsidP="00350CCC">
            <w:pPr>
              <w:spacing w:after="0"/>
              <w:jc w:val="center"/>
              <w:rPr>
                <w:rFonts w:asciiTheme="minorBidi" w:hAnsiTheme="minorBidi"/>
              </w:rPr>
            </w:pPr>
            <w:r w:rsidRPr="007B241A">
              <w:rPr>
                <w:rFonts w:asciiTheme="minorBidi" w:hAnsiTheme="minorBidi"/>
                <w:sz w:val="18"/>
                <w:szCs w:val="18"/>
              </w:rPr>
              <w:t>Site Rockefeller</w:t>
            </w:r>
            <w:r>
              <w:rPr>
                <w:rFonts w:asciiTheme="minorBidi" w:hAnsiTheme="minorBidi"/>
                <w:sz w:val="18"/>
                <w:szCs w:val="18"/>
              </w:rPr>
              <w:t>,</w:t>
            </w:r>
            <w:r w:rsidRPr="007B241A">
              <w:rPr>
                <w:rFonts w:asciiTheme="minorBidi" w:hAnsiTheme="minorBidi"/>
                <w:sz w:val="18"/>
                <w:szCs w:val="18"/>
              </w:rPr>
              <w:br/>
              <w:t>Bat</w:t>
            </w:r>
            <w:r>
              <w:rPr>
                <w:rFonts w:asciiTheme="minorBidi" w:hAnsiTheme="minorBidi"/>
                <w:sz w:val="18"/>
                <w:szCs w:val="18"/>
              </w:rPr>
              <w:t>.</w:t>
            </w:r>
            <w:r w:rsidRPr="007B241A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proofErr w:type="spellStart"/>
            <w:r w:rsidRPr="007B241A">
              <w:rPr>
                <w:rFonts w:asciiTheme="minorBidi" w:hAnsiTheme="minorBidi"/>
                <w:sz w:val="18"/>
                <w:szCs w:val="18"/>
              </w:rPr>
              <w:t>Cier</w:t>
            </w:r>
            <w:proofErr w:type="spellEnd"/>
            <w:r>
              <w:rPr>
                <w:rFonts w:asciiTheme="minorBidi" w:hAnsiTheme="minorBidi"/>
                <w:sz w:val="18"/>
                <w:szCs w:val="18"/>
              </w:rPr>
              <w:t xml:space="preserve">, </w:t>
            </w:r>
            <w:proofErr w:type="spellStart"/>
            <w:r w:rsidRPr="007B241A">
              <w:rPr>
                <w:rFonts w:asciiTheme="minorBidi" w:hAnsiTheme="minorBidi"/>
                <w:sz w:val="18"/>
                <w:szCs w:val="18"/>
              </w:rPr>
              <w:t>Ampi</w:t>
            </w:r>
            <w:proofErr w:type="spellEnd"/>
            <w:r w:rsidRPr="007B241A">
              <w:rPr>
                <w:rFonts w:asciiTheme="minorBidi" w:hAnsiTheme="minorBidi"/>
                <w:sz w:val="18"/>
                <w:szCs w:val="18"/>
              </w:rPr>
              <w:t xml:space="preserve"> A</w:t>
            </w:r>
          </w:p>
        </w:tc>
      </w:tr>
      <w:tr w:rsidR="007B241A" w:rsidRPr="000A276C" w:rsidTr="007B241A">
        <w:trPr>
          <w:trHeight w:val="1039"/>
        </w:trPr>
        <w:tc>
          <w:tcPr>
            <w:tcW w:w="1843" w:type="dxa"/>
            <w:vAlign w:val="center"/>
          </w:tcPr>
          <w:p w:rsidR="007B241A" w:rsidRPr="000A276C" w:rsidRDefault="007B241A" w:rsidP="00350CCC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lang w:val="fr-FR"/>
              </w:rPr>
            </w:pPr>
            <w:r w:rsidRPr="000A276C">
              <w:rPr>
                <w:rFonts w:asciiTheme="minorBidi" w:hAnsiTheme="minorBidi"/>
                <w:b/>
                <w:bCs/>
                <w:color w:val="000000" w:themeColor="text1"/>
                <w:lang w:val="fr-FR"/>
              </w:rPr>
              <w:t>ED1*</w:t>
            </w:r>
            <w:r>
              <w:rPr>
                <w:rFonts w:asciiTheme="minorBidi" w:hAnsiTheme="minorBidi"/>
                <w:b/>
                <w:bCs/>
                <w:color w:val="000000" w:themeColor="text1"/>
                <w:lang w:val="fr-FR"/>
              </w:rPr>
              <w:t xml:space="preserve"> </w:t>
            </w:r>
            <w:r w:rsidRPr="000A276C">
              <w:rPr>
                <w:rFonts w:asciiTheme="minorBidi" w:hAnsiTheme="minorBidi"/>
                <w:b/>
                <w:bCs/>
                <w:color w:val="000000" w:themeColor="text1"/>
                <w:lang w:val="fr-FR"/>
              </w:rPr>
              <w:t>2h de restitution</w:t>
            </w:r>
          </w:p>
          <w:p w:rsidR="007B241A" w:rsidRPr="000A276C" w:rsidRDefault="007B241A" w:rsidP="00350CCC">
            <w:pPr>
              <w:spacing w:after="0" w:line="240" w:lineRule="auto"/>
              <w:ind w:left="-79" w:right="-113"/>
              <w:jc w:val="center"/>
              <w:rPr>
                <w:rFonts w:asciiTheme="minorBidi" w:hAnsiTheme="minorBidi"/>
                <w:lang w:val="fr-FR"/>
              </w:rPr>
            </w:pPr>
            <w:r w:rsidRPr="000A276C">
              <w:rPr>
                <w:rFonts w:asciiTheme="minorBidi" w:hAnsiTheme="minorBidi"/>
                <w:lang w:val="fr-FR"/>
              </w:rPr>
              <w:t>Vendredi 14/11</w:t>
            </w:r>
          </w:p>
          <w:p w:rsidR="007B241A" w:rsidRPr="000A276C" w:rsidRDefault="007B241A" w:rsidP="00350CCC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0A276C">
              <w:rPr>
                <w:rFonts w:asciiTheme="minorBidi" w:hAnsiTheme="minorBidi"/>
                <w:lang w:val="fr-FR"/>
              </w:rPr>
              <w:t>13h</w:t>
            </w:r>
            <w:r w:rsidRPr="000A276C">
              <w:rPr>
                <w:rFonts w:asciiTheme="minorBidi" w:hAnsiTheme="minorBidi"/>
                <w:color w:val="000000" w:themeColor="text1"/>
                <w:lang w:val="fr-FR"/>
              </w:rPr>
              <w:t xml:space="preserve"> – </w:t>
            </w:r>
            <w:r w:rsidRPr="000A276C">
              <w:rPr>
                <w:rFonts w:asciiTheme="minorBidi" w:hAnsiTheme="minorBidi"/>
                <w:lang w:val="fr-FR"/>
              </w:rPr>
              <w:t>15h</w:t>
            </w:r>
          </w:p>
        </w:tc>
        <w:tc>
          <w:tcPr>
            <w:tcW w:w="4395" w:type="dxa"/>
            <w:vAlign w:val="center"/>
          </w:tcPr>
          <w:p w:rsidR="007B241A" w:rsidRPr="000A276C" w:rsidRDefault="007B241A" w:rsidP="00350CCC">
            <w:pPr>
              <w:spacing w:after="0" w:line="240" w:lineRule="auto"/>
              <w:rPr>
                <w:rFonts w:asciiTheme="minorBidi" w:hAnsiTheme="minorBidi"/>
                <w:b/>
                <w:bCs/>
                <w:color w:val="000000" w:themeColor="text1"/>
                <w:lang w:val="fr-FR"/>
              </w:rPr>
            </w:pPr>
            <w:r w:rsidRPr="000A276C">
              <w:rPr>
                <w:rFonts w:asciiTheme="minorBidi" w:hAnsiTheme="minorBidi"/>
                <w:b/>
                <w:bCs/>
                <w:color w:val="000000" w:themeColor="text1"/>
                <w:lang w:val="fr-FR"/>
              </w:rPr>
              <w:t>Modalités de prescription / Analyse d’ordonnance</w:t>
            </w:r>
          </w:p>
          <w:p w:rsidR="007B241A" w:rsidRPr="000A276C" w:rsidRDefault="007B241A" w:rsidP="00350CCC">
            <w:pPr>
              <w:spacing w:after="0" w:line="240" w:lineRule="auto"/>
              <w:rPr>
                <w:rFonts w:asciiTheme="minorBidi" w:hAnsiTheme="minorBidi"/>
                <w:color w:val="000000" w:themeColor="text1"/>
                <w:lang w:val="fr-FR"/>
              </w:rPr>
            </w:pPr>
            <w:r>
              <w:rPr>
                <w:rFonts w:asciiTheme="minorBidi" w:hAnsiTheme="minorBidi"/>
                <w:bCs/>
                <w:color w:val="000000"/>
                <w:lang w:val="fr-FR"/>
              </w:rPr>
              <w:t xml:space="preserve">Item </w:t>
            </w:r>
            <w:r w:rsidRPr="000A276C">
              <w:rPr>
                <w:rFonts w:asciiTheme="minorBidi" w:hAnsiTheme="minorBidi"/>
                <w:color w:val="000000" w:themeColor="text1"/>
                <w:lang w:val="fr-FR"/>
              </w:rPr>
              <w:t>326</w:t>
            </w:r>
          </w:p>
        </w:tc>
        <w:tc>
          <w:tcPr>
            <w:tcW w:w="1984" w:type="dxa"/>
            <w:vAlign w:val="center"/>
          </w:tcPr>
          <w:p w:rsidR="007B241A" w:rsidRPr="000A276C" w:rsidRDefault="007B241A" w:rsidP="00350CCC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iCs/>
                <w:color w:val="000000" w:themeColor="text1"/>
                <w:szCs w:val="20"/>
                <w:lang w:val="fr-FR"/>
              </w:rPr>
            </w:pPr>
            <w:r>
              <w:rPr>
                <w:rFonts w:asciiTheme="minorBidi" w:hAnsiTheme="minorBidi"/>
                <w:b/>
                <w:bCs/>
                <w:iCs/>
                <w:color w:val="000000" w:themeColor="text1"/>
                <w:szCs w:val="20"/>
                <w:lang w:val="fr-FR"/>
              </w:rPr>
              <w:t>Dr</w:t>
            </w:r>
            <w:r w:rsidRPr="000A276C">
              <w:rPr>
                <w:rFonts w:asciiTheme="minorBidi" w:hAnsiTheme="minorBidi"/>
                <w:b/>
                <w:bCs/>
                <w:iCs/>
                <w:color w:val="000000" w:themeColor="text1"/>
                <w:szCs w:val="20"/>
                <w:lang w:val="fr-FR"/>
              </w:rPr>
              <w:t xml:space="preserve"> AUFFRET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241A" w:rsidRPr="007B241A" w:rsidRDefault="007B241A" w:rsidP="00350CCC">
            <w:pPr>
              <w:spacing w:after="0"/>
              <w:jc w:val="center"/>
              <w:rPr>
                <w:rFonts w:asciiTheme="minorBidi" w:hAnsiTheme="minorBidi"/>
              </w:rPr>
            </w:pPr>
            <w:r w:rsidRPr="007B241A">
              <w:rPr>
                <w:rFonts w:asciiTheme="minorBidi" w:hAnsiTheme="minorBidi"/>
                <w:sz w:val="18"/>
                <w:szCs w:val="18"/>
              </w:rPr>
              <w:t>Site Rockefeller</w:t>
            </w:r>
            <w:r>
              <w:rPr>
                <w:rFonts w:asciiTheme="minorBidi" w:hAnsiTheme="minorBidi"/>
                <w:sz w:val="18"/>
                <w:szCs w:val="18"/>
              </w:rPr>
              <w:t>,</w:t>
            </w:r>
            <w:r w:rsidRPr="007B241A">
              <w:rPr>
                <w:rFonts w:asciiTheme="minorBidi" w:hAnsiTheme="minorBidi"/>
                <w:sz w:val="18"/>
                <w:szCs w:val="18"/>
              </w:rPr>
              <w:br/>
              <w:t>Bat</w:t>
            </w:r>
            <w:r>
              <w:rPr>
                <w:rFonts w:asciiTheme="minorBidi" w:hAnsiTheme="minorBidi"/>
                <w:sz w:val="18"/>
                <w:szCs w:val="18"/>
              </w:rPr>
              <w:t>.</w:t>
            </w:r>
            <w:r w:rsidRPr="007B241A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proofErr w:type="spellStart"/>
            <w:r w:rsidRPr="007B241A">
              <w:rPr>
                <w:rFonts w:asciiTheme="minorBidi" w:hAnsiTheme="minorBidi"/>
                <w:sz w:val="18"/>
                <w:szCs w:val="18"/>
              </w:rPr>
              <w:t>Cier</w:t>
            </w:r>
            <w:proofErr w:type="spellEnd"/>
            <w:r>
              <w:rPr>
                <w:rFonts w:asciiTheme="minorBidi" w:hAnsiTheme="minorBidi"/>
                <w:sz w:val="18"/>
                <w:szCs w:val="18"/>
              </w:rPr>
              <w:t xml:space="preserve">, </w:t>
            </w:r>
            <w:proofErr w:type="spellStart"/>
            <w:r w:rsidRPr="007B241A">
              <w:rPr>
                <w:rFonts w:asciiTheme="minorBidi" w:hAnsiTheme="minorBidi"/>
                <w:sz w:val="18"/>
                <w:szCs w:val="18"/>
              </w:rPr>
              <w:t>Ampi</w:t>
            </w:r>
            <w:proofErr w:type="spellEnd"/>
            <w:r w:rsidRPr="007B241A">
              <w:rPr>
                <w:rFonts w:asciiTheme="minorBidi" w:hAnsiTheme="minorBidi"/>
                <w:sz w:val="18"/>
                <w:szCs w:val="18"/>
              </w:rPr>
              <w:t xml:space="preserve"> A</w:t>
            </w:r>
          </w:p>
        </w:tc>
      </w:tr>
      <w:tr w:rsidR="007B241A" w:rsidRPr="000A276C" w:rsidTr="007B241A">
        <w:trPr>
          <w:trHeight w:val="1039"/>
        </w:trPr>
        <w:tc>
          <w:tcPr>
            <w:tcW w:w="1843" w:type="dxa"/>
            <w:vAlign w:val="center"/>
          </w:tcPr>
          <w:p w:rsidR="007B241A" w:rsidRPr="000A276C" w:rsidRDefault="007B241A" w:rsidP="00350CCC">
            <w:pPr>
              <w:spacing w:after="0" w:line="240" w:lineRule="auto"/>
              <w:ind w:left="-79" w:right="-113"/>
              <w:jc w:val="center"/>
              <w:rPr>
                <w:rFonts w:asciiTheme="minorBidi" w:hAnsiTheme="minorBidi"/>
                <w:b/>
                <w:bCs/>
                <w:color w:val="000000" w:themeColor="text1"/>
                <w:lang w:val="fr-FR"/>
              </w:rPr>
            </w:pPr>
            <w:r w:rsidRPr="000A276C">
              <w:rPr>
                <w:rFonts w:asciiTheme="minorBidi" w:hAnsiTheme="minorBidi"/>
                <w:b/>
                <w:bCs/>
                <w:color w:val="000000" w:themeColor="text1"/>
                <w:lang w:val="fr-FR"/>
              </w:rPr>
              <w:t>Cours 7</w:t>
            </w:r>
          </w:p>
          <w:p w:rsidR="007B241A" w:rsidRPr="000A276C" w:rsidRDefault="007B241A" w:rsidP="00350CCC">
            <w:pPr>
              <w:spacing w:after="0" w:line="240" w:lineRule="auto"/>
              <w:ind w:left="-79" w:right="-113"/>
              <w:jc w:val="center"/>
              <w:rPr>
                <w:rFonts w:asciiTheme="minorBidi" w:hAnsiTheme="minorBidi"/>
                <w:color w:val="000000" w:themeColor="text1"/>
                <w:lang w:val="fr-FR"/>
              </w:rPr>
            </w:pPr>
            <w:r w:rsidRPr="000A276C">
              <w:rPr>
                <w:rFonts w:asciiTheme="minorBidi" w:hAnsiTheme="minorBidi"/>
                <w:color w:val="000000" w:themeColor="text1"/>
                <w:lang w:val="fr-FR"/>
              </w:rPr>
              <w:t>Lundi 17/11</w:t>
            </w:r>
          </w:p>
          <w:p w:rsidR="007B241A" w:rsidRPr="000A276C" w:rsidRDefault="007B241A" w:rsidP="00350CCC">
            <w:pPr>
              <w:spacing w:after="0" w:line="240" w:lineRule="auto"/>
              <w:ind w:left="-79" w:right="-113"/>
              <w:jc w:val="center"/>
              <w:rPr>
                <w:rFonts w:asciiTheme="minorBidi" w:hAnsiTheme="minorBidi"/>
                <w:b/>
                <w:bCs/>
                <w:color w:val="000000" w:themeColor="text1"/>
                <w:lang w:val="fr-FR"/>
              </w:rPr>
            </w:pPr>
            <w:r w:rsidRPr="000A276C">
              <w:rPr>
                <w:rFonts w:asciiTheme="minorBidi" w:hAnsiTheme="minorBidi"/>
                <w:color w:val="000000" w:themeColor="text1"/>
                <w:lang w:val="fr-FR"/>
              </w:rPr>
              <w:t>15h – 17h</w:t>
            </w:r>
          </w:p>
        </w:tc>
        <w:tc>
          <w:tcPr>
            <w:tcW w:w="4395" w:type="dxa"/>
            <w:vAlign w:val="center"/>
          </w:tcPr>
          <w:p w:rsidR="007B241A" w:rsidRDefault="007B241A" w:rsidP="00350CCC">
            <w:pPr>
              <w:spacing w:after="0" w:line="240" w:lineRule="auto"/>
              <w:rPr>
                <w:rFonts w:asciiTheme="minorBidi" w:hAnsiTheme="minorBidi"/>
                <w:b/>
                <w:bCs/>
                <w:color w:val="000000" w:themeColor="text1"/>
                <w:lang w:val="fr-FR"/>
              </w:rPr>
            </w:pPr>
            <w:r w:rsidRPr="000A276C">
              <w:rPr>
                <w:rFonts w:asciiTheme="minorBidi" w:hAnsiTheme="minorBidi"/>
                <w:b/>
                <w:bCs/>
                <w:color w:val="000000" w:themeColor="text1"/>
                <w:lang w:val="fr-FR"/>
              </w:rPr>
              <w:t xml:space="preserve">Iatrogénie </w:t>
            </w:r>
            <w:r w:rsidR="00350CCC">
              <w:rPr>
                <w:rFonts w:asciiTheme="minorBidi" w:hAnsiTheme="minorBidi"/>
                <w:b/>
                <w:bCs/>
                <w:color w:val="000000" w:themeColor="text1"/>
                <w:lang w:val="fr-FR"/>
              </w:rPr>
              <w:t>et</w:t>
            </w:r>
            <w:r w:rsidRPr="000A276C">
              <w:rPr>
                <w:rFonts w:asciiTheme="minorBidi" w:hAnsiTheme="minorBidi"/>
                <w:b/>
                <w:bCs/>
                <w:color w:val="000000" w:themeColor="text1"/>
                <w:lang w:val="fr-FR"/>
              </w:rPr>
              <w:t xml:space="preserve"> erreurs médicamenteuses</w:t>
            </w:r>
          </w:p>
          <w:p w:rsidR="007B241A" w:rsidRPr="000A276C" w:rsidRDefault="007B241A" w:rsidP="00350CCC">
            <w:pPr>
              <w:spacing w:after="0" w:line="240" w:lineRule="auto"/>
              <w:rPr>
                <w:rFonts w:asciiTheme="minorBidi" w:hAnsiTheme="minorBidi"/>
                <w:b/>
                <w:bCs/>
                <w:color w:val="000000" w:themeColor="text1"/>
                <w:lang w:val="fr-FR"/>
              </w:rPr>
            </w:pPr>
            <w:r>
              <w:rPr>
                <w:rFonts w:asciiTheme="minorBidi" w:hAnsiTheme="minorBidi"/>
                <w:bCs/>
                <w:color w:val="000000"/>
                <w:lang w:val="fr-FR"/>
              </w:rPr>
              <w:t xml:space="preserve">Items 4, 5, </w:t>
            </w:r>
            <w:r w:rsidRPr="000A276C">
              <w:rPr>
                <w:rFonts w:asciiTheme="minorBidi" w:hAnsiTheme="minorBidi"/>
                <w:color w:val="000000" w:themeColor="text1"/>
                <w:lang w:val="fr-FR"/>
              </w:rPr>
              <w:t>325</w:t>
            </w:r>
          </w:p>
        </w:tc>
        <w:tc>
          <w:tcPr>
            <w:tcW w:w="1984" w:type="dxa"/>
            <w:vAlign w:val="center"/>
          </w:tcPr>
          <w:p w:rsidR="007B241A" w:rsidRPr="000A276C" w:rsidRDefault="007B241A" w:rsidP="00350CCC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iCs/>
                <w:color w:val="000000" w:themeColor="text1"/>
                <w:szCs w:val="20"/>
                <w:lang w:val="fr-FR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Cs w:val="20"/>
                <w:lang w:val="fr-FR"/>
              </w:rPr>
              <w:t xml:space="preserve">Dr </w:t>
            </w:r>
            <w:r w:rsidRPr="000A276C">
              <w:rPr>
                <w:rFonts w:asciiTheme="minorBidi" w:hAnsiTheme="minorBidi"/>
                <w:b/>
                <w:bCs/>
                <w:color w:val="000000" w:themeColor="text1"/>
                <w:szCs w:val="20"/>
                <w:lang w:val="fr-FR"/>
              </w:rPr>
              <w:t>AUFFRET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241A" w:rsidRPr="007B241A" w:rsidRDefault="007B241A" w:rsidP="00350CCC">
            <w:pPr>
              <w:spacing w:after="0"/>
              <w:jc w:val="center"/>
              <w:rPr>
                <w:rFonts w:asciiTheme="minorBidi" w:hAnsiTheme="minorBidi"/>
              </w:rPr>
            </w:pPr>
            <w:r w:rsidRPr="007B241A">
              <w:rPr>
                <w:rFonts w:asciiTheme="minorBidi" w:hAnsiTheme="minorBidi"/>
                <w:sz w:val="18"/>
                <w:szCs w:val="18"/>
              </w:rPr>
              <w:t>Site Rockefeller</w:t>
            </w:r>
            <w:r>
              <w:rPr>
                <w:rFonts w:asciiTheme="minorBidi" w:hAnsiTheme="minorBidi"/>
                <w:sz w:val="18"/>
                <w:szCs w:val="18"/>
              </w:rPr>
              <w:t>,</w:t>
            </w:r>
            <w:r w:rsidRPr="007B241A">
              <w:rPr>
                <w:rFonts w:asciiTheme="minorBidi" w:hAnsiTheme="minorBidi"/>
                <w:sz w:val="18"/>
                <w:szCs w:val="18"/>
              </w:rPr>
              <w:br/>
              <w:t>Bat</w:t>
            </w:r>
            <w:r>
              <w:rPr>
                <w:rFonts w:asciiTheme="minorBidi" w:hAnsiTheme="minorBidi"/>
                <w:sz w:val="18"/>
                <w:szCs w:val="18"/>
              </w:rPr>
              <w:t>.</w:t>
            </w:r>
            <w:r w:rsidRPr="007B241A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proofErr w:type="spellStart"/>
            <w:r w:rsidRPr="007B241A">
              <w:rPr>
                <w:rFonts w:asciiTheme="minorBidi" w:hAnsiTheme="minorBidi"/>
                <w:sz w:val="18"/>
                <w:szCs w:val="18"/>
              </w:rPr>
              <w:t>Cier</w:t>
            </w:r>
            <w:proofErr w:type="spellEnd"/>
            <w:r>
              <w:rPr>
                <w:rFonts w:asciiTheme="minorBidi" w:hAnsiTheme="minorBidi"/>
                <w:sz w:val="18"/>
                <w:szCs w:val="18"/>
              </w:rPr>
              <w:t xml:space="preserve">, </w:t>
            </w:r>
            <w:proofErr w:type="spellStart"/>
            <w:r w:rsidRPr="007B241A">
              <w:rPr>
                <w:rFonts w:asciiTheme="minorBidi" w:hAnsiTheme="minorBidi"/>
                <w:sz w:val="18"/>
                <w:szCs w:val="18"/>
              </w:rPr>
              <w:t>Ampi</w:t>
            </w:r>
            <w:proofErr w:type="spellEnd"/>
            <w:r w:rsidRPr="007B241A">
              <w:rPr>
                <w:rFonts w:asciiTheme="minorBidi" w:hAnsiTheme="minorBidi"/>
                <w:sz w:val="18"/>
                <w:szCs w:val="18"/>
              </w:rPr>
              <w:t xml:space="preserve"> A</w:t>
            </w:r>
          </w:p>
        </w:tc>
      </w:tr>
      <w:tr w:rsidR="007B241A" w:rsidRPr="000A276C" w:rsidTr="007B241A">
        <w:trPr>
          <w:trHeight w:val="1039"/>
        </w:trPr>
        <w:tc>
          <w:tcPr>
            <w:tcW w:w="1843" w:type="dxa"/>
            <w:vAlign w:val="center"/>
          </w:tcPr>
          <w:p w:rsidR="007B241A" w:rsidRPr="000A276C" w:rsidRDefault="007B241A" w:rsidP="007B241A">
            <w:pPr>
              <w:spacing w:after="0" w:line="240" w:lineRule="auto"/>
              <w:ind w:left="-79" w:right="-113"/>
              <w:jc w:val="center"/>
              <w:rPr>
                <w:rFonts w:asciiTheme="minorBidi" w:hAnsiTheme="minorBidi"/>
                <w:b/>
                <w:bCs/>
                <w:lang w:val="fr-FR"/>
              </w:rPr>
            </w:pPr>
            <w:r w:rsidRPr="000A276C">
              <w:rPr>
                <w:rFonts w:asciiTheme="minorBidi" w:hAnsiTheme="minorBidi"/>
                <w:b/>
                <w:bCs/>
                <w:lang w:val="fr-FR"/>
              </w:rPr>
              <w:lastRenderedPageBreak/>
              <w:t>Cours 8</w:t>
            </w:r>
          </w:p>
          <w:p w:rsidR="007B241A" w:rsidRPr="000A276C" w:rsidRDefault="007B241A" w:rsidP="007B241A">
            <w:pPr>
              <w:spacing w:after="0" w:line="240" w:lineRule="auto"/>
              <w:jc w:val="center"/>
              <w:rPr>
                <w:rFonts w:asciiTheme="minorBidi" w:hAnsiTheme="minorBidi"/>
                <w:color w:val="000000" w:themeColor="text1"/>
                <w:lang w:val="fr-FR"/>
              </w:rPr>
            </w:pPr>
            <w:r w:rsidRPr="000A276C">
              <w:rPr>
                <w:rFonts w:asciiTheme="minorBidi" w:hAnsiTheme="minorBidi"/>
                <w:color w:val="000000" w:themeColor="text1"/>
                <w:lang w:val="fr-FR"/>
              </w:rPr>
              <w:t>Mercredi 19/11</w:t>
            </w:r>
          </w:p>
          <w:p w:rsidR="007B241A" w:rsidRPr="000A276C" w:rsidRDefault="007B241A" w:rsidP="007B241A">
            <w:pPr>
              <w:spacing w:after="0" w:line="240" w:lineRule="auto"/>
              <w:ind w:left="-79" w:right="-113"/>
              <w:jc w:val="center"/>
              <w:rPr>
                <w:rFonts w:asciiTheme="minorBidi" w:hAnsiTheme="minorBidi"/>
                <w:b/>
                <w:bCs/>
                <w:color w:val="000000" w:themeColor="text1"/>
                <w:lang w:val="fr-FR"/>
              </w:rPr>
            </w:pPr>
            <w:r w:rsidRPr="000A276C">
              <w:rPr>
                <w:rFonts w:asciiTheme="minorBidi" w:hAnsiTheme="minorBidi"/>
                <w:color w:val="000000" w:themeColor="text1"/>
              </w:rPr>
              <w:t>15h</w:t>
            </w:r>
            <w:r w:rsidRPr="000A276C">
              <w:rPr>
                <w:rFonts w:asciiTheme="minorBidi" w:hAnsiTheme="minorBidi"/>
                <w:color w:val="000000" w:themeColor="text1"/>
                <w:lang w:val="fr-FR"/>
              </w:rPr>
              <w:t xml:space="preserve"> – </w:t>
            </w:r>
            <w:r w:rsidRPr="000A276C">
              <w:rPr>
                <w:rFonts w:asciiTheme="minorBidi" w:hAnsiTheme="minorBidi"/>
                <w:color w:val="000000" w:themeColor="text1"/>
              </w:rPr>
              <w:t>17h</w:t>
            </w:r>
          </w:p>
        </w:tc>
        <w:tc>
          <w:tcPr>
            <w:tcW w:w="4395" w:type="dxa"/>
            <w:vAlign w:val="center"/>
          </w:tcPr>
          <w:p w:rsidR="007B241A" w:rsidRPr="000A276C" w:rsidRDefault="007B241A" w:rsidP="007B241A">
            <w:pPr>
              <w:spacing w:after="0" w:line="240" w:lineRule="auto"/>
              <w:rPr>
                <w:rFonts w:asciiTheme="minorBidi" w:hAnsiTheme="minorBidi"/>
                <w:b/>
                <w:bCs/>
                <w:color w:val="000000" w:themeColor="text1"/>
                <w:lang w:val="fr-FR"/>
              </w:rPr>
            </w:pPr>
            <w:r w:rsidRPr="000A276C">
              <w:rPr>
                <w:rFonts w:asciiTheme="minorBidi" w:hAnsiTheme="minorBidi"/>
                <w:b/>
                <w:bCs/>
                <w:color w:val="000000" w:themeColor="text1"/>
                <w:lang w:val="fr-FR"/>
              </w:rPr>
              <w:t xml:space="preserve">Les médicaments essentiels en cardiologie </w:t>
            </w:r>
          </w:p>
          <w:p w:rsidR="007B241A" w:rsidRPr="000A276C" w:rsidRDefault="007B241A" w:rsidP="007B241A">
            <w:pPr>
              <w:spacing w:after="0" w:line="240" w:lineRule="auto"/>
              <w:rPr>
                <w:rFonts w:asciiTheme="minorBidi" w:hAnsiTheme="minorBidi"/>
                <w:b/>
                <w:bCs/>
                <w:color w:val="000000" w:themeColor="text1"/>
                <w:lang w:val="fr-FR"/>
              </w:rPr>
            </w:pPr>
            <w:r>
              <w:rPr>
                <w:rFonts w:asciiTheme="minorBidi" w:hAnsiTheme="minorBidi"/>
                <w:bCs/>
                <w:color w:val="000000"/>
                <w:lang w:val="fr-FR"/>
              </w:rPr>
              <w:t xml:space="preserve">Items </w:t>
            </w:r>
            <w:r w:rsidRPr="000A276C">
              <w:rPr>
                <w:rFonts w:asciiTheme="minorBidi" w:hAnsiTheme="minorBidi"/>
                <w:color w:val="000000" w:themeColor="text1"/>
                <w:lang w:val="fr-FR"/>
              </w:rPr>
              <w:t>224.14</w:t>
            </w:r>
            <w:r>
              <w:rPr>
                <w:rFonts w:asciiTheme="minorBidi" w:hAnsiTheme="minorBidi"/>
                <w:color w:val="000000" w:themeColor="text1"/>
                <w:lang w:val="fr-FR"/>
              </w:rPr>
              <w:t>, .16 ;</w:t>
            </w:r>
            <w:r>
              <w:rPr>
                <w:rFonts w:asciiTheme="minorBidi" w:hAnsiTheme="minorBidi"/>
                <w:bCs/>
                <w:color w:val="000000"/>
                <w:lang w:val="fr-FR"/>
              </w:rPr>
              <w:t xml:space="preserve"> </w:t>
            </w:r>
            <w:r w:rsidRPr="000A276C">
              <w:rPr>
                <w:rFonts w:asciiTheme="minorBidi" w:hAnsiTheme="minorBidi"/>
                <w:color w:val="000000" w:themeColor="text1"/>
                <w:lang w:val="fr-FR"/>
              </w:rPr>
              <w:t>330.2</w:t>
            </w:r>
            <w:r>
              <w:rPr>
                <w:rFonts w:asciiTheme="minorBidi" w:hAnsiTheme="minorBidi"/>
                <w:color w:val="000000" w:themeColor="text1"/>
                <w:lang w:val="fr-FR"/>
              </w:rPr>
              <w:t>, .5</w:t>
            </w:r>
            <w:r w:rsidRPr="000A276C">
              <w:rPr>
                <w:rFonts w:asciiTheme="minorBidi" w:hAnsiTheme="minorBidi"/>
                <w:color w:val="000000" w:themeColor="text1"/>
                <w:lang w:val="fr-FR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7B241A" w:rsidRPr="000A276C" w:rsidRDefault="007B241A" w:rsidP="007B241A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iCs/>
                <w:color w:val="000000" w:themeColor="text1"/>
                <w:szCs w:val="20"/>
                <w:lang w:val="fr-FR"/>
              </w:rPr>
            </w:pPr>
            <w:r>
              <w:rPr>
                <w:rFonts w:asciiTheme="minorBidi" w:hAnsiTheme="minorBidi"/>
                <w:b/>
                <w:bCs/>
                <w:iCs/>
                <w:color w:val="000000" w:themeColor="text1"/>
                <w:szCs w:val="20"/>
                <w:lang w:val="fr-FR"/>
              </w:rPr>
              <w:t>Pr</w:t>
            </w:r>
            <w:r w:rsidRPr="000A276C">
              <w:rPr>
                <w:rFonts w:asciiTheme="minorBidi" w:hAnsiTheme="minorBidi"/>
                <w:b/>
                <w:bCs/>
                <w:iCs/>
                <w:color w:val="000000" w:themeColor="text1"/>
                <w:szCs w:val="20"/>
                <w:lang w:val="fr-FR"/>
              </w:rPr>
              <w:t xml:space="preserve"> FAUVEL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241A" w:rsidRPr="007B241A" w:rsidRDefault="007B241A" w:rsidP="00350CCC">
            <w:pPr>
              <w:spacing w:after="0"/>
              <w:jc w:val="center"/>
              <w:rPr>
                <w:rFonts w:asciiTheme="minorBidi" w:hAnsiTheme="minorBidi"/>
              </w:rPr>
            </w:pPr>
            <w:r w:rsidRPr="007B241A">
              <w:rPr>
                <w:rFonts w:asciiTheme="minorBidi" w:hAnsiTheme="minorBidi"/>
                <w:sz w:val="18"/>
                <w:szCs w:val="18"/>
              </w:rPr>
              <w:t>Site Rockefeller</w:t>
            </w:r>
            <w:r>
              <w:rPr>
                <w:rFonts w:asciiTheme="minorBidi" w:hAnsiTheme="minorBidi"/>
                <w:sz w:val="18"/>
                <w:szCs w:val="18"/>
              </w:rPr>
              <w:t>,</w:t>
            </w:r>
            <w:r w:rsidRPr="007B241A">
              <w:rPr>
                <w:rFonts w:asciiTheme="minorBidi" w:hAnsiTheme="minorBidi"/>
                <w:sz w:val="18"/>
                <w:szCs w:val="18"/>
              </w:rPr>
              <w:br/>
              <w:t>Bat</w:t>
            </w:r>
            <w:r>
              <w:rPr>
                <w:rFonts w:asciiTheme="minorBidi" w:hAnsiTheme="minorBidi"/>
                <w:sz w:val="18"/>
                <w:szCs w:val="18"/>
              </w:rPr>
              <w:t>.</w:t>
            </w:r>
            <w:r w:rsidRPr="007B241A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proofErr w:type="spellStart"/>
            <w:r w:rsidRPr="007B241A">
              <w:rPr>
                <w:rFonts w:asciiTheme="minorBidi" w:hAnsiTheme="minorBidi"/>
                <w:sz w:val="18"/>
                <w:szCs w:val="18"/>
              </w:rPr>
              <w:t>Cier</w:t>
            </w:r>
            <w:proofErr w:type="spellEnd"/>
            <w:r>
              <w:rPr>
                <w:rFonts w:asciiTheme="minorBidi" w:hAnsiTheme="minorBidi"/>
                <w:sz w:val="18"/>
                <w:szCs w:val="18"/>
              </w:rPr>
              <w:t xml:space="preserve">, </w:t>
            </w:r>
            <w:proofErr w:type="spellStart"/>
            <w:r w:rsidRPr="007B241A">
              <w:rPr>
                <w:rFonts w:asciiTheme="minorBidi" w:hAnsiTheme="minorBidi"/>
                <w:sz w:val="18"/>
                <w:szCs w:val="18"/>
              </w:rPr>
              <w:t>Ampi</w:t>
            </w:r>
            <w:proofErr w:type="spellEnd"/>
            <w:r w:rsidRPr="007B241A">
              <w:rPr>
                <w:rFonts w:asciiTheme="minorBidi" w:hAnsiTheme="minorBidi"/>
                <w:sz w:val="18"/>
                <w:szCs w:val="18"/>
              </w:rPr>
              <w:t xml:space="preserve"> A</w:t>
            </w:r>
          </w:p>
        </w:tc>
      </w:tr>
    </w:tbl>
    <w:p w:rsidR="000A47FF" w:rsidRPr="000A276C" w:rsidRDefault="000A47FF" w:rsidP="000A47FF">
      <w:pPr>
        <w:spacing w:after="0" w:line="240" w:lineRule="auto"/>
        <w:jc w:val="center"/>
        <w:rPr>
          <w:rFonts w:asciiTheme="minorBidi" w:hAnsiTheme="minorBidi"/>
          <w:b/>
          <w:i/>
          <w:color w:val="000000" w:themeColor="text1"/>
          <w:sz w:val="28"/>
          <w:szCs w:val="28"/>
          <w:lang w:val="fr-FR"/>
        </w:rPr>
      </w:pPr>
    </w:p>
    <w:p w:rsidR="000A47FF" w:rsidRPr="000A276C" w:rsidRDefault="000A47FF" w:rsidP="000A47FF">
      <w:pPr>
        <w:spacing w:after="0" w:line="240" w:lineRule="auto"/>
        <w:jc w:val="center"/>
        <w:rPr>
          <w:rFonts w:asciiTheme="minorBidi" w:hAnsiTheme="minorBidi"/>
          <w:b/>
          <w:i/>
          <w:color w:val="000000" w:themeColor="text1"/>
          <w:sz w:val="28"/>
          <w:szCs w:val="28"/>
          <w:lang w:val="fr-FR"/>
        </w:rPr>
      </w:pPr>
    </w:p>
    <w:p w:rsidR="0069028D" w:rsidRPr="000A276C" w:rsidRDefault="00CB32B7" w:rsidP="00CB32B7">
      <w:pPr>
        <w:jc w:val="both"/>
        <w:rPr>
          <w:rFonts w:asciiTheme="minorBidi" w:hAnsiTheme="minorBidi"/>
          <w:b/>
          <w:color w:val="000000" w:themeColor="text1"/>
          <w:sz w:val="24"/>
          <w:szCs w:val="24"/>
          <w:lang w:val="fr-FR"/>
        </w:rPr>
      </w:pPr>
      <w:r w:rsidRPr="000A276C">
        <w:rPr>
          <w:rFonts w:asciiTheme="minorBidi" w:hAnsiTheme="minorBidi"/>
          <w:b/>
          <w:color w:val="000000" w:themeColor="text1"/>
          <w:sz w:val="24"/>
          <w:szCs w:val="24"/>
          <w:lang w:val="fr-FR"/>
        </w:rPr>
        <w:t xml:space="preserve">Item </w:t>
      </w:r>
      <w:r w:rsidR="00EB608E">
        <w:rPr>
          <w:rFonts w:asciiTheme="minorBidi" w:hAnsiTheme="minorBidi"/>
          <w:b/>
          <w:color w:val="000000" w:themeColor="text1"/>
          <w:sz w:val="24"/>
          <w:szCs w:val="24"/>
          <w:lang w:val="fr-FR"/>
        </w:rPr>
        <w:t xml:space="preserve">EDN </w:t>
      </w:r>
      <w:r w:rsidRPr="000A276C">
        <w:rPr>
          <w:rFonts w:asciiTheme="minorBidi" w:hAnsiTheme="minorBidi"/>
          <w:b/>
          <w:color w:val="000000" w:themeColor="text1"/>
          <w:sz w:val="24"/>
          <w:szCs w:val="24"/>
          <w:lang w:val="fr-FR"/>
        </w:rPr>
        <w:t>177 : Prescription et surveillance des anti-infectieux chez l'adulte et l'enfant</w:t>
      </w:r>
      <w:r>
        <w:rPr>
          <w:rFonts w:asciiTheme="minorBidi" w:hAnsiTheme="minorBidi"/>
          <w:b/>
          <w:color w:val="000000" w:themeColor="text1"/>
          <w:sz w:val="24"/>
          <w:szCs w:val="24"/>
          <w:lang w:val="fr-FR"/>
        </w:rPr>
        <w:t xml:space="preserve"> </w:t>
      </w:r>
    </w:p>
    <w:p w:rsidR="007E24A7" w:rsidRDefault="007E24A7" w:rsidP="000A276C">
      <w:pPr>
        <w:jc w:val="both"/>
        <w:rPr>
          <w:rFonts w:asciiTheme="minorBidi" w:hAnsiTheme="minorBidi"/>
          <w:b/>
          <w:color w:val="000000" w:themeColor="text1"/>
          <w:sz w:val="24"/>
          <w:szCs w:val="24"/>
          <w:lang w:val="fr-FR"/>
        </w:rPr>
      </w:pPr>
      <w:r w:rsidRPr="000A276C">
        <w:rPr>
          <w:rFonts w:asciiTheme="minorBidi" w:hAnsiTheme="minorBidi"/>
          <w:b/>
          <w:color w:val="000000" w:themeColor="text1"/>
          <w:sz w:val="24"/>
          <w:szCs w:val="24"/>
          <w:lang w:val="fr-FR"/>
        </w:rPr>
        <w:t>Item EDN 202.3 : Connaître les mécanismes d’action des biomédicaments et traitements ciblés</w:t>
      </w:r>
    </w:p>
    <w:p w:rsidR="00CB32B7" w:rsidRPr="000A276C" w:rsidRDefault="00CB32B7" w:rsidP="00CB32B7">
      <w:pPr>
        <w:jc w:val="both"/>
        <w:rPr>
          <w:rFonts w:asciiTheme="minorBidi" w:hAnsiTheme="minorBidi"/>
          <w:b/>
          <w:color w:val="000000" w:themeColor="text1"/>
          <w:sz w:val="24"/>
          <w:szCs w:val="24"/>
          <w:lang w:val="fr-FR"/>
        </w:rPr>
      </w:pPr>
      <w:r w:rsidRPr="000A276C">
        <w:rPr>
          <w:rFonts w:asciiTheme="minorBidi" w:hAnsiTheme="minorBidi"/>
          <w:b/>
          <w:color w:val="000000" w:themeColor="text1"/>
          <w:sz w:val="24"/>
          <w:szCs w:val="24"/>
          <w:lang w:val="fr-FR"/>
        </w:rPr>
        <w:t>Item EDN 224 : Hypertension artérielle de l'adulte et de l'enfant</w:t>
      </w:r>
    </w:p>
    <w:p w:rsidR="00CB32B7" w:rsidRPr="000A276C" w:rsidRDefault="00CB32B7" w:rsidP="00CB32B7">
      <w:pPr>
        <w:ind w:left="426"/>
        <w:jc w:val="both"/>
        <w:rPr>
          <w:rFonts w:asciiTheme="minorBidi" w:hAnsiTheme="minorBidi"/>
          <w:color w:val="000000" w:themeColor="text1"/>
          <w:sz w:val="24"/>
          <w:szCs w:val="24"/>
          <w:lang w:val="fr-FR"/>
        </w:rPr>
      </w:pPr>
      <w:r w:rsidRPr="000A276C">
        <w:rPr>
          <w:rFonts w:asciiTheme="minorBidi" w:hAnsiTheme="minorBidi"/>
          <w:color w:val="000000" w:themeColor="text1"/>
          <w:sz w:val="24"/>
          <w:szCs w:val="24"/>
          <w:lang w:val="fr-FR"/>
        </w:rPr>
        <w:t>224.14 Connaître la stratégie du traitement médicamenteux de l'HTA (voir item 330)</w:t>
      </w:r>
    </w:p>
    <w:p w:rsidR="00CB32B7" w:rsidRDefault="00CB32B7" w:rsidP="00CB32B7">
      <w:pPr>
        <w:ind w:left="426"/>
        <w:jc w:val="both"/>
        <w:rPr>
          <w:rFonts w:asciiTheme="minorBidi" w:hAnsiTheme="minorBidi"/>
          <w:color w:val="000000" w:themeColor="text1"/>
          <w:sz w:val="24"/>
          <w:szCs w:val="24"/>
          <w:lang w:val="fr-FR"/>
        </w:rPr>
      </w:pPr>
      <w:r w:rsidRPr="000A276C">
        <w:rPr>
          <w:rFonts w:asciiTheme="minorBidi" w:hAnsiTheme="minorBidi"/>
          <w:color w:val="000000" w:themeColor="text1"/>
          <w:sz w:val="24"/>
          <w:szCs w:val="24"/>
          <w:lang w:val="fr-FR"/>
        </w:rPr>
        <w:t>224.15 Connaître les principaux effets indésirables et contre-indications des traitements anti-hypertenseurs</w:t>
      </w:r>
    </w:p>
    <w:p w:rsidR="00CB32B7" w:rsidRPr="00CB32B7" w:rsidRDefault="00CB32B7" w:rsidP="00CB32B7">
      <w:pPr>
        <w:ind w:left="426"/>
        <w:jc w:val="both"/>
        <w:rPr>
          <w:rFonts w:asciiTheme="minorBidi" w:hAnsiTheme="minorBidi"/>
          <w:color w:val="000000" w:themeColor="text1"/>
          <w:sz w:val="24"/>
          <w:szCs w:val="24"/>
          <w:lang w:val="fr-FR"/>
        </w:rPr>
      </w:pPr>
      <w:r w:rsidRPr="000A276C">
        <w:rPr>
          <w:rFonts w:asciiTheme="minorBidi" w:hAnsiTheme="minorBidi"/>
          <w:color w:val="000000" w:themeColor="text1"/>
          <w:sz w:val="24"/>
          <w:szCs w:val="24"/>
          <w:lang w:val="fr-FR"/>
        </w:rPr>
        <w:t>224.16 Connaître les situations cliniques particulières pouvant orienter le choix du traitement anti-hypertenseur</w:t>
      </w:r>
    </w:p>
    <w:p w:rsidR="00CB32B7" w:rsidRPr="000A276C" w:rsidRDefault="00CB32B7" w:rsidP="00CB32B7">
      <w:pPr>
        <w:jc w:val="both"/>
        <w:rPr>
          <w:rFonts w:asciiTheme="minorBidi" w:hAnsiTheme="minorBidi"/>
          <w:b/>
          <w:color w:val="000000" w:themeColor="text1"/>
          <w:sz w:val="24"/>
          <w:szCs w:val="24"/>
          <w:lang w:val="fr-FR"/>
        </w:rPr>
      </w:pPr>
      <w:r w:rsidRPr="000A276C">
        <w:rPr>
          <w:rFonts w:asciiTheme="minorBidi" w:hAnsiTheme="minorBidi"/>
          <w:b/>
          <w:color w:val="000000" w:themeColor="text1"/>
          <w:sz w:val="24"/>
          <w:szCs w:val="24"/>
          <w:lang w:val="fr-FR"/>
        </w:rPr>
        <w:t>Item EDN 322 : La décision thérapeutique personnalisée : bon usage dans des situations à risque.</w:t>
      </w:r>
    </w:p>
    <w:p w:rsidR="00CB32B7" w:rsidRPr="000A276C" w:rsidRDefault="00CB32B7" w:rsidP="00CB32B7">
      <w:pPr>
        <w:ind w:left="426"/>
        <w:jc w:val="both"/>
        <w:rPr>
          <w:rFonts w:asciiTheme="minorBidi" w:hAnsiTheme="minorBidi"/>
          <w:color w:val="000000" w:themeColor="text1"/>
          <w:sz w:val="24"/>
          <w:szCs w:val="24"/>
          <w:lang w:val="fr-FR"/>
        </w:rPr>
      </w:pPr>
      <w:r w:rsidRPr="000A276C">
        <w:rPr>
          <w:rFonts w:asciiTheme="minorBidi" w:hAnsiTheme="minorBidi"/>
          <w:color w:val="000000" w:themeColor="text1"/>
          <w:sz w:val="24"/>
          <w:szCs w:val="24"/>
          <w:lang w:val="fr-FR"/>
        </w:rPr>
        <w:t>322.2 Connaître les principes d'adaptation thérapeutique chez l'enfant</w:t>
      </w:r>
    </w:p>
    <w:p w:rsidR="00CB32B7" w:rsidRPr="000A276C" w:rsidRDefault="00CB32B7" w:rsidP="00CB32B7">
      <w:pPr>
        <w:ind w:left="426"/>
        <w:jc w:val="both"/>
        <w:rPr>
          <w:rFonts w:asciiTheme="minorBidi" w:hAnsiTheme="minorBidi"/>
          <w:color w:val="000000" w:themeColor="text1"/>
          <w:sz w:val="24"/>
          <w:szCs w:val="24"/>
          <w:lang w:val="fr-FR"/>
        </w:rPr>
      </w:pPr>
      <w:r w:rsidRPr="000A276C">
        <w:rPr>
          <w:rFonts w:asciiTheme="minorBidi" w:hAnsiTheme="minorBidi"/>
          <w:color w:val="000000" w:themeColor="text1"/>
          <w:sz w:val="24"/>
          <w:szCs w:val="24"/>
          <w:lang w:val="fr-FR"/>
        </w:rPr>
        <w:t>322.3 Connaître les principes d'adaptation thérapeutique pendant la grossesse et l'allaitement</w:t>
      </w:r>
    </w:p>
    <w:p w:rsidR="00CB32B7" w:rsidRPr="000A276C" w:rsidRDefault="00CB32B7" w:rsidP="00CB32B7">
      <w:pPr>
        <w:ind w:left="426"/>
        <w:jc w:val="both"/>
        <w:rPr>
          <w:rFonts w:asciiTheme="minorBidi" w:hAnsiTheme="minorBidi"/>
          <w:color w:val="000000" w:themeColor="text1"/>
          <w:sz w:val="24"/>
          <w:szCs w:val="24"/>
          <w:lang w:val="fr-FR"/>
        </w:rPr>
      </w:pPr>
      <w:r w:rsidRPr="000A276C">
        <w:rPr>
          <w:rFonts w:asciiTheme="minorBidi" w:hAnsiTheme="minorBidi"/>
          <w:color w:val="000000" w:themeColor="text1"/>
          <w:sz w:val="24"/>
          <w:szCs w:val="24"/>
          <w:lang w:val="fr-FR"/>
        </w:rPr>
        <w:t>322.4 Connaître les principes d'adaptation thérapeutique chez la personne âgée (voir item 130)</w:t>
      </w:r>
    </w:p>
    <w:p w:rsidR="00CB32B7" w:rsidRPr="000A276C" w:rsidRDefault="00CB32B7" w:rsidP="00CB32B7">
      <w:pPr>
        <w:ind w:left="426"/>
        <w:jc w:val="both"/>
        <w:rPr>
          <w:rFonts w:asciiTheme="minorBidi" w:hAnsiTheme="minorBidi"/>
          <w:color w:val="000000" w:themeColor="text1"/>
          <w:sz w:val="24"/>
          <w:szCs w:val="24"/>
          <w:lang w:val="fr-FR"/>
        </w:rPr>
      </w:pPr>
      <w:r w:rsidRPr="000A276C">
        <w:rPr>
          <w:rFonts w:asciiTheme="minorBidi" w:hAnsiTheme="minorBidi"/>
          <w:color w:val="000000" w:themeColor="text1"/>
          <w:sz w:val="24"/>
          <w:szCs w:val="24"/>
          <w:lang w:val="fr-FR"/>
        </w:rPr>
        <w:t>322.13 Interactions médicamenteuses : identifier les principaux mécanismes d'interactions médicamenteuses</w:t>
      </w:r>
    </w:p>
    <w:p w:rsidR="00CB32B7" w:rsidRDefault="00CB32B7" w:rsidP="00CB32B7">
      <w:pPr>
        <w:ind w:left="426"/>
        <w:jc w:val="both"/>
        <w:rPr>
          <w:rFonts w:asciiTheme="minorBidi" w:hAnsiTheme="minorBidi"/>
          <w:color w:val="000000" w:themeColor="text1"/>
          <w:sz w:val="24"/>
          <w:szCs w:val="24"/>
          <w:lang w:val="fr-FR"/>
        </w:rPr>
      </w:pPr>
      <w:r w:rsidRPr="000A276C">
        <w:rPr>
          <w:rFonts w:asciiTheme="minorBidi" w:hAnsiTheme="minorBidi"/>
          <w:color w:val="000000" w:themeColor="text1"/>
          <w:sz w:val="24"/>
          <w:szCs w:val="24"/>
          <w:lang w:val="fr-FR"/>
        </w:rPr>
        <w:t>322.14 Interactions médicamenteuses : connaître les principales classes</w:t>
      </w:r>
    </w:p>
    <w:p w:rsidR="00CB32B7" w:rsidRPr="00CB32B7" w:rsidRDefault="00CB32B7" w:rsidP="00CB32B7">
      <w:pPr>
        <w:jc w:val="both"/>
        <w:rPr>
          <w:rFonts w:asciiTheme="minorBidi" w:hAnsiTheme="minorBidi"/>
          <w:b/>
          <w:color w:val="000000" w:themeColor="text1"/>
          <w:sz w:val="24"/>
          <w:szCs w:val="24"/>
          <w:lang w:val="fr-FR"/>
        </w:rPr>
      </w:pPr>
      <w:r w:rsidRPr="000A276C">
        <w:rPr>
          <w:rFonts w:asciiTheme="minorBidi" w:hAnsiTheme="minorBidi"/>
          <w:b/>
          <w:color w:val="000000" w:themeColor="text1"/>
          <w:sz w:val="24"/>
          <w:szCs w:val="24"/>
          <w:lang w:val="fr-FR"/>
        </w:rPr>
        <w:t xml:space="preserve">Item EDN 325 : Identification et gestion des risques liés aux médicaments et aux biomatériaux, risque iatrogène, erreur médicamenteuse </w:t>
      </w:r>
      <w:r w:rsidRPr="00CB32B7">
        <w:rPr>
          <w:rFonts w:asciiTheme="minorBidi" w:hAnsiTheme="minorBidi"/>
          <w:bCs/>
          <w:color w:val="000000" w:themeColor="text1"/>
          <w:sz w:val="24"/>
          <w:szCs w:val="24"/>
          <w:lang w:val="fr-FR"/>
        </w:rPr>
        <w:t>(voir items 4 et 5)</w:t>
      </w:r>
    </w:p>
    <w:p w:rsidR="00A028C1" w:rsidRDefault="00A028C1" w:rsidP="000A276C">
      <w:pPr>
        <w:jc w:val="both"/>
        <w:rPr>
          <w:rFonts w:asciiTheme="minorBidi" w:hAnsiTheme="minorBidi"/>
          <w:b/>
          <w:color w:val="000000" w:themeColor="text1"/>
          <w:sz w:val="24"/>
          <w:szCs w:val="24"/>
          <w:lang w:val="fr-FR"/>
        </w:rPr>
      </w:pPr>
      <w:r w:rsidRPr="000A276C">
        <w:rPr>
          <w:rFonts w:asciiTheme="minorBidi" w:hAnsiTheme="minorBidi"/>
          <w:b/>
          <w:color w:val="000000" w:themeColor="text1"/>
          <w:sz w:val="24"/>
          <w:szCs w:val="24"/>
          <w:lang w:val="fr-FR"/>
        </w:rPr>
        <w:t>Item EDN 326 :</w:t>
      </w:r>
      <w:r w:rsidR="007B241A">
        <w:rPr>
          <w:rFonts w:asciiTheme="minorBidi" w:hAnsiTheme="minorBidi"/>
          <w:b/>
          <w:color w:val="000000" w:themeColor="text1"/>
          <w:sz w:val="24"/>
          <w:szCs w:val="24"/>
          <w:lang w:val="fr-FR"/>
        </w:rPr>
        <w:t xml:space="preserve"> </w:t>
      </w:r>
      <w:r w:rsidRPr="000A276C">
        <w:rPr>
          <w:rFonts w:asciiTheme="minorBidi" w:hAnsiTheme="minorBidi"/>
          <w:b/>
          <w:color w:val="000000" w:themeColor="text1"/>
          <w:sz w:val="24"/>
          <w:szCs w:val="24"/>
          <w:lang w:val="fr-FR"/>
        </w:rPr>
        <w:t>Cadre réglementaire de la prescription thérapeutique et recommandations pour le bon usage</w:t>
      </w:r>
    </w:p>
    <w:p w:rsidR="00CB32B7" w:rsidRPr="000A276C" w:rsidRDefault="00CB32B7" w:rsidP="00CB32B7">
      <w:pPr>
        <w:jc w:val="both"/>
        <w:rPr>
          <w:rFonts w:asciiTheme="minorBidi" w:hAnsiTheme="minorBidi"/>
          <w:b/>
          <w:color w:val="000000" w:themeColor="text1"/>
          <w:sz w:val="24"/>
          <w:szCs w:val="24"/>
          <w:lang w:val="fr-FR"/>
        </w:rPr>
      </w:pPr>
      <w:r w:rsidRPr="000A276C">
        <w:rPr>
          <w:rFonts w:asciiTheme="minorBidi" w:hAnsiTheme="minorBidi"/>
          <w:b/>
          <w:color w:val="000000" w:themeColor="text1"/>
          <w:sz w:val="24"/>
          <w:szCs w:val="24"/>
          <w:lang w:val="fr-FR"/>
        </w:rPr>
        <w:t xml:space="preserve">Item EDN 330 : Prescription et surveillance des classes de médicaments les plus courantes chez l'adulte et chez l'enfant, </w:t>
      </w:r>
      <w:proofErr w:type="gramStart"/>
      <w:r w:rsidRPr="000A276C">
        <w:rPr>
          <w:rFonts w:asciiTheme="minorBidi" w:hAnsiTheme="minorBidi"/>
          <w:b/>
          <w:color w:val="000000" w:themeColor="text1"/>
          <w:sz w:val="24"/>
          <w:szCs w:val="24"/>
          <w:lang w:val="fr-FR"/>
        </w:rPr>
        <w:t>hors</w:t>
      </w:r>
      <w:proofErr w:type="gramEnd"/>
      <w:r w:rsidRPr="000A276C">
        <w:rPr>
          <w:rFonts w:asciiTheme="minorBidi" w:hAnsiTheme="minorBidi"/>
          <w:b/>
          <w:color w:val="000000" w:themeColor="text1"/>
          <w:sz w:val="24"/>
          <w:szCs w:val="24"/>
          <w:lang w:val="fr-FR"/>
        </w:rPr>
        <w:t xml:space="preserve"> anti-infectieux </w:t>
      </w:r>
      <w:r w:rsidRPr="00CB32B7">
        <w:rPr>
          <w:rFonts w:asciiTheme="minorBidi" w:hAnsiTheme="minorBidi"/>
          <w:bCs/>
          <w:color w:val="000000" w:themeColor="text1"/>
          <w:sz w:val="24"/>
          <w:szCs w:val="24"/>
          <w:lang w:val="fr-FR"/>
        </w:rPr>
        <w:t>(voir item 177).</w:t>
      </w:r>
      <w:r>
        <w:rPr>
          <w:rFonts w:asciiTheme="minorBidi" w:hAnsiTheme="minorBidi"/>
          <w:bCs/>
          <w:color w:val="000000" w:themeColor="text1"/>
          <w:sz w:val="24"/>
          <w:szCs w:val="24"/>
          <w:lang w:val="fr-FR"/>
        </w:rPr>
        <w:t xml:space="preserve"> </w:t>
      </w:r>
      <w:r w:rsidRPr="000A276C">
        <w:rPr>
          <w:rFonts w:asciiTheme="minorBidi" w:hAnsiTheme="minorBidi"/>
          <w:b/>
          <w:color w:val="000000" w:themeColor="text1"/>
          <w:sz w:val="24"/>
          <w:szCs w:val="24"/>
          <w:lang w:val="fr-FR"/>
        </w:rPr>
        <w:t>Connaître le bon usage des principales classes thérapeutiques</w:t>
      </w:r>
    </w:p>
    <w:p w:rsidR="00CB32B7" w:rsidRPr="000A276C" w:rsidRDefault="00CB32B7" w:rsidP="00CB32B7">
      <w:pPr>
        <w:ind w:left="426"/>
        <w:jc w:val="both"/>
        <w:rPr>
          <w:rFonts w:asciiTheme="minorBidi" w:hAnsiTheme="minorBidi"/>
          <w:color w:val="000000" w:themeColor="text1"/>
          <w:sz w:val="24"/>
          <w:szCs w:val="24"/>
          <w:lang w:val="fr-FR"/>
        </w:rPr>
      </w:pPr>
      <w:r w:rsidRPr="000A276C">
        <w:rPr>
          <w:rFonts w:asciiTheme="minorBidi" w:hAnsiTheme="minorBidi"/>
          <w:color w:val="000000" w:themeColor="text1"/>
          <w:sz w:val="24"/>
          <w:szCs w:val="24"/>
          <w:lang w:val="fr-FR"/>
        </w:rPr>
        <w:t>330.2 Diurétiques : connaître les mécanismes d'action, indications, effets secondaires interactions médicamenteuses, modalités de surveillance et principales causes d’échec</w:t>
      </w:r>
    </w:p>
    <w:p w:rsidR="00CB32B7" w:rsidRPr="000A276C" w:rsidRDefault="00CB32B7" w:rsidP="00CB32B7">
      <w:pPr>
        <w:ind w:left="426"/>
        <w:jc w:val="both"/>
        <w:rPr>
          <w:rFonts w:asciiTheme="minorBidi" w:hAnsiTheme="minorBidi"/>
          <w:color w:val="000000" w:themeColor="text1"/>
          <w:sz w:val="24"/>
          <w:szCs w:val="24"/>
          <w:lang w:val="fr-FR"/>
        </w:rPr>
      </w:pPr>
      <w:r w:rsidRPr="000A276C">
        <w:rPr>
          <w:rFonts w:asciiTheme="minorBidi" w:hAnsiTheme="minorBidi"/>
          <w:color w:val="000000" w:themeColor="text1"/>
          <w:sz w:val="24"/>
          <w:szCs w:val="24"/>
          <w:lang w:val="fr-FR"/>
        </w:rPr>
        <w:t>330.3 Bêta-bloquants : connaître les mécanismes d'action, indications, effets secondaires interactions médicamenteuses, modalités de surveillance et principales causes d’échec</w:t>
      </w:r>
    </w:p>
    <w:p w:rsidR="00CB32B7" w:rsidRPr="000A276C" w:rsidRDefault="00CB32B7" w:rsidP="00CB32B7">
      <w:pPr>
        <w:ind w:left="426"/>
        <w:jc w:val="both"/>
        <w:rPr>
          <w:rFonts w:asciiTheme="minorBidi" w:hAnsiTheme="minorBidi"/>
          <w:color w:val="000000" w:themeColor="text1"/>
          <w:sz w:val="24"/>
          <w:szCs w:val="24"/>
          <w:lang w:val="fr-FR"/>
        </w:rPr>
      </w:pPr>
      <w:r w:rsidRPr="000A276C">
        <w:rPr>
          <w:rFonts w:asciiTheme="minorBidi" w:hAnsiTheme="minorBidi"/>
          <w:color w:val="000000" w:themeColor="text1"/>
          <w:sz w:val="24"/>
          <w:szCs w:val="24"/>
          <w:lang w:val="fr-FR"/>
        </w:rPr>
        <w:lastRenderedPageBreak/>
        <w:t>330.4 Médicaments du système rénine-angiotensine : connaître les mécanismes d'action, indications, effets secondaires interactions médicamenteuses, modalités de surveillance et principales causes d'échec</w:t>
      </w:r>
    </w:p>
    <w:p w:rsidR="00CB32B7" w:rsidRPr="000A276C" w:rsidRDefault="00CB32B7" w:rsidP="00CB32B7">
      <w:pPr>
        <w:ind w:left="426"/>
        <w:jc w:val="both"/>
        <w:rPr>
          <w:rFonts w:asciiTheme="minorBidi" w:hAnsiTheme="minorBidi"/>
          <w:color w:val="000000" w:themeColor="text1"/>
          <w:sz w:val="24"/>
          <w:szCs w:val="24"/>
          <w:lang w:val="fr-FR"/>
        </w:rPr>
      </w:pPr>
      <w:r w:rsidRPr="000A276C">
        <w:rPr>
          <w:rFonts w:asciiTheme="minorBidi" w:hAnsiTheme="minorBidi"/>
          <w:color w:val="000000" w:themeColor="text1"/>
          <w:sz w:val="24"/>
          <w:szCs w:val="24"/>
          <w:lang w:val="fr-FR"/>
        </w:rPr>
        <w:t>330.5 Antagonistes des canaux calciques : connaître les mécanismes d'action, indications, effets secondaires interactions médicamenteuses, modalités de surveillance et principales causes d'échec</w:t>
      </w:r>
    </w:p>
    <w:p w:rsidR="00CB32B7" w:rsidRPr="000A276C" w:rsidRDefault="00CB32B7" w:rsidP="00CB32B7">
      <w:pPr>
        <w:ind w:left="426"/>
        <w:jc w:val="both"/>
        <w:rPr>
          <w:rFonts w:asciiTheme="minorBidi" w:hAnsiTheme="minorBidi"/>
          <w:color w:val="000000" w:themeColor="text1"/>
          <w:sz w:val="24"/>
          <w:szCs w:val="24"/>
          <w:lang w:val="fr-FR"/>
        </w:rPr>
      </w:pPr>
      <w:r w:rsidRPr="000A276C">
        <w:rPr>
          <w:rFonts w:asciiTheme="minorBidi" w:hAnsiTheme="minorBidi"/>
          <w:color w:val="000000" w:themeColor="text1"/>
          <w:sz w:val="24"/>
          <w:szCs w:val="24"/>
          <w:lang w:val="fr-FR"/>
        </w:rPr>
        <w:t>330.9 Benzodiazépines : connaître les mécanismes d'action, indications, effets secondaires interactions médicamenteuses, modalités de surveillance et principales causes d’échec</w:t>
      </w:r>
    </w:p>
    <w:p w:rsidR="00CB32B7" w:rsidRPr="000A276C" w:rsidRDefault="00CB32B7" w:rsidP="00CB32B7">
      <w:pPr>
        <w:ind w:left="426"/>
        <w:jc w:val="both"/>
        <w:rPr>
          <w:rFonts w:asciiTheme="minorBidi" w:hAnsiTheme="minorBidi"/>
          <w:color w:val="000000" w:themeColor="text1"/>
          <w:sz w:val="24"/>
          <w:szCs w:val="24"/>
          <w:lang w:val="fr-FR"/>
        </w:rPr>
      </w:pPr>
      <w:r w:rsidRPr="000A276C">
        <w:rPr>
          <w:rFonts w:asciiTheme="minorBidi" w:hAnsiTheme="minorBidi"/>
          <w:color w:val="000000" w:themeColor="text1"/>
          <w:sz w:val="24"/>
          <w:szCs w:val="24"/>
          <w:lang w:val="fr-FR"/>
        </w:rPr>
        <w:t xml:space="preserve">330.10 Inhibiteurs spécifiques de recapture de la sérotonine : connaître les mécanismes d'action, indications, effets secondaires interactions médicamenteuses, modalités de surveillance et principales causes d’échec </w:t>
      </w:r>
    </w:p>
    <w:p w:rsidR="00CB32B7" w:rsidRPr="000A276C" w:rsidRDefault="00CB32B7" w:rsidP="00CB32B7">
      <w:pPr>
        <w:ind w:left="426"/>
        <w:jc w:val="both"/>
        <w:rPr>
          <w:rFonts w:asciiTheme="minorBidi" w:hAnsiTheme="minorBidi"/>
          <w:color w:val="000000" w:themeColor="text1"/>
          <w:sz w:val="24"/>
          <w:szCs w:val="24"/>
          <w:lang w:val="fr-FR"/>
        </w:rPr>
      </w:pPr>
      <w:r w:rsidRPr="000A276C">
        <w:rPr>
          <w:rFonts w:asciiTheme="minorBidi" w:hAnsiTheme="minorBidi"/>
          <w:color w:val="000000" w:themeColor="text1"/>
          <w:sz w:val="24"/>
          <w:szCs w:val="24"/>
          <w:lang w:val="fr-FR"/>
        </w:rPr>
        <w:t>330.11 Antipsychotiques : connaître les mécanismes d'action, indications, effets secondaires interactions médicamenteuses, modalités de surveillance et principales causes d’échec</w:t>
      </w:r>
    </w:p>
    <w:p w:rsidR="00CB32B7" w:rsidRDefault="00CB32B7" w:rsidP="000A276C">
      <w:pPr>
        <w:jc w:val="both"/>
        <w:rPr>
          <w:rFonts w:asciiTheme="minorBidi" w:hAnsiTheme="minorBidi"/>
          <w:b/>
          <w:color w:val="000000" w:themeColor="text1"/>
          <w:sz w:val="24"/>
          <w:szCs w:val="24"/>
          <w:lang w:val="fr-FR"/>
        </w:rPr>
      </w:pPr>
    </w:p>
    <w:p w:rsidR="00CB32B7" w:rsidRPr="000A276C" w:rsidRDefault="00CB32B7" w:rsidP="000A276C">
      <w:pPr>
        <w:jc w:val="both"/>
        <w:rPr>
          <w:rFonts w:asciiTheme="minorBidi" w:hAnsiTheme="minorBidi"/>
          <w:b/>
          <w:color w:val="000000" w:themeColor="text1"/>
          <w:sz w:val="24"/>
          <w:szCs w:val="24"/>
          <w:lang w:val="fr-FR"/>
        </w:rPr>
      </w:pPr>
    </w:p>
    <w:p w:rsidR="00DB15FA" w:rsidRPr="000A276C" w:rsidRDefault="00AB075A" w:rsidP="000A276C">
      <w:pPr>
        <w:jc w:val="both"/>
        <w:rPr>
          <w:rFonts w:asciiTheme="minorBidi" w:hAnsiTheme="minorBidi"/>
          <w:b/>
          <w:color w:val="000000" w:themeColor="text1"/>
          <w:sz w:val="24"/>
          <w:szCs w:val="24"/>
        </w:rPr>
      </w:pPr>
      <w:r w:rsidRPr="000A276C">
        <w:rPr>
          <w:rFonts w:asciiTheme="minorBidi" w:hAnsiTheme="minorBidi"/>
          <w:b/>
          <w:color w:val="000000" w:themeColor="text1"/>
          <w:sz w:val="24"/>
          <w:szCs w:val="24"/>
        </w:rPr>
        <w:t>REFERENCES A CONSULTER:</w:t>
      </w:r>
    </w:p>
    <w:p w:rsidR="007C61F2" w:rsidRPr="000A276C" w:rsidRDefault="00C94939" w:rsidP="000A276C">
      <w:pPr>
        <w:jc w:val="both"/>
        <w:rPr>
          <w:rFonts w:asciiTheme="minorBidi" w:hAnsiTheme="minorBidi"/>
        </w:rPr>
      </w:pPr>
      <w:hyperlink r:id="rId8" w:history="1">
        <w:r w:rsidR="007C61F2" w:rsidRPr="000A276C">
          <w:rPr>
            <w:rStyle w:val="Lienhypertexte"/>
            <w:rFonts w:asciiTheme="minorBidi" w:hAnsiTheme="minorBidi"/>
          </w:rPr>
          <w:t>https://pharmacomedicale.org/</w:t>
        </w:r>
      </w:hyperlink>
      <w:r w:rsidR="00917E07" w:rsidRPr="000A276C">
        <w:rPr>
          <w:rFonts w:asciiTheme="minorBidi" w:hAnsiTheme="minorBidi"/>
          <w:noProof/>
          <w:lang w:eastAsia="fr-FR"/>
        </w:rPr>
        <w:t xml:space="preserve"> </w:t>
      </w:r>
    </w:p>
    <w:p w:rsidR="007C61F2" w:rsidRPr="000A276C" w:rsidRDefault="00C94939" w:rsidP="000A276C">
      <w:pPr>
        <w:jc w:val="both"/>
        <w:rPr>
          <w:rFonts w:asciiTheme="minorBidi" w:hAnsiTheme="minorBidi"/>
        </w:rPr>
      </w:pPr>
      <w:r>
        <w:rPr>
          <w:noProof/>
        </w:rPr>
        <w:drawing>
          <wp:inline distT="0" distB="0" distL="0" distR="0" wp14:anchorId="1BCB3FD7" wp14:editId="5F5CDD31">
            <wp:extent cx="2209800" cy="2838076"/>
            <wp:effectExtent l="0" t="0" r="0" b="635"/>
            <wp:docPr id="1" name="Image 1" descr="Bon usage du médicament et des thérapeutiques non médicamenteuses 6e édition R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n usage du médicament et des thérapeutiques non médicamenteuses 6e édition R2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071" cy="2858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61F2" w:rsidRPr="000A276C" w:rsidSect="000A276C">
      <w:head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05F" w:rsidRDefault="00E5405F" w:rsidP="001041FD">
      <w:pPr>
        <w:spacing w:after="0" w:line="240" w:lineRule="auto"/>
      </w:pPr>
      <w:r>
        <w:separator/>
      </w:r>
    </w:p>
  </w:endnote>
  <w:endnote w:type="continuationSeparator" w:id="0">
    <w:p w:rsidR="00E5405F" w:rsidRDefault="00E5405F" w:rsidP="00104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05F" w:rsidRDefault="00E5405F" w:rsidP="001041FD">
      <w:pPr>
        <w:spacing w:after="0" w:line="240" w:lineRule="auto"/>
      </w:pPr>
      <w:r>
        <w:separator/>
      </w:r>
    </w:p>
  </w:footnote>
  <w:footnote w:type="continuationSeparator" w:id="0">
    <w:p w:rsidR="00E5405F" w:rsidRDefault="00E5405F" w:rsidP="00104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1FD" w:rsidRPr="000A276C" w:rsidRDefault="001041FD" w:rsidP="001041FD">
    <w:pPr>
      <w:spacing w:before="240" w:after="240" w:line="280" w:lineRule="exact"/>
      <w:jc w:val="center"/>
      <w:rPr>
        <w:rFonts w:asciiTheme="minorBidi" w:hAnsiTheme="minorBidi"/>
        <w:color w:val="000000" w:themeColor="text1"/>
        <w:sz w:val="32"/>
        <w:szCs w:val="32"/>
        <w:lang w:val="fr-FR"/>
      </w:rPr>
    </w:pPr>
    <w:r w:rsidRPr="000A276C">
      <w:rPr>
        <w:rFonts w:asciiTheme="minorBidi" w:hAnsiTheme="minorBidi"/>
        <w:color w:val="000000" w:themeColor="text1"/>
        <w:sz w:val="32"/>
        <w:szCs w:val="32"/>
        <w:lang w:val="fr-FR"/>
      </w:rPr>
      <w:t>UE PHARMACOLOGIE – SEMESTRE 5 – FGSM3</w:t>
    </w:r>
  </w:p>
  <w:p w:rsidR="001041FD" w:rsidRDefault="001041F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E2C85"/>
    <w:multiLevelType w:val="multilevel"/>
    <w:tmpl w:val="541C0A9C"/>
    <w:lvl w:ilvl="0">
      <w:start w:val="1"/>
      <w:numFmt w:val="bullet"/>
      <w:lvlText w:val=""/>
      <w:lvlJc w:val="left"/>
      <w:pPr>
        <w:tabs>
          <w:tab w:val="num" w:pos="-24"/>
        </w:tabs>
        <w:ind w:left="-2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E467CE"/>
    <w:multiLevelType w:val="hybridMultilevel"/>
    <w:tmpl w:val="720A494C"/>
    <w:lvl w:ilvl="0" w:tplc="B6AEC9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A3095"/>
    <w:multiLevelType w:val="hybridMultilevel"/>
    <w:tmpl w:val="B87AB44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86BE9"/>
    <w:multiLevelType w:val="hybridMultilevel"/>
    <w:tmpl w:val="3BFE12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4F7"/>
    <w:rsid w:val="00000657"/>
    <w:rsid w:val="00022C38"/>
    <w:rsid w:val="00034EE5"/>
    <w:rsid w:val="00050066"/>
    <w:rsid w:val="000A276C"/>
    <w:rsid w:val="000A47FF"/>
    <w:rsid w:val="000A7DDB"/>
    <w:rsid w:val="000B234E"/>
    <w:rsid w:val="000F21CE"/>
    <w:rsid w:val="0010015D"/>
    <w:rsid w:val="001041FD"/>
    <w:rsid w:val="00125183"/>
    <w:rsid w:val="00165CB4"/>
    <w:rsid w:val="00240AFB"/>
    <w:rsid w:val="00246B91"/>
    <w:rsid w:val="0027120C"/>
    <w:rsid w:val="00276120"/>
    <w:rsid w:val="002A4BB4"/>
    <w:rsid w:val="002D4B64"/>
    <w:rsid w:val="002D54F3"/>
    <w:rsid w:val="00304309"/>
    <w:rsid w:val="00306EA7"/>
    <w:rsid w:val="003278DD"/>
    <w:rsid w:val="00337FD8"/>
    <w:rsid w:val="00350CCC"/>
    <w:rsid w:val="00370E56"/>
    <w:rsid w:val="0038116B"/>
    <w:rsid w:val="003960B3"/>
    <w:rsid w:val="003D3D9E"/>
    <w:rsid w:val="003E0FDF"/>
    <w:rsid w:val="00406B7D"/>
    <w:rsid w:val="0044339D"/>
    <w:rsid w:val="00452DB7"/>
    <w:rsid w:val="0046684A"/>
    <w:rsid w:val="00476347"/>
    <w:rsid w:val="0048618A"/>
    <w:rsid w:val="004911ED"/>
    <w:rsid w:val="004A58CB"/>
    <w:rsid w:val="004B5DCB"/>
    <w:rsid w:val="004C14D1"/>
    <w:rsid w:val="004D140E"/>
    <w:rsid w:val="004D1ADD"/>
    <w:rsid w:val="005473A3"/>
    <w:rsid w:val="0055719D"/>
    <w:rsid w:val="00564D56"/>
    <w:rsid w:val="0057748B"/>
    <w:rsid w:val="005A17C1"/>
    <w:rsid w:val="005B59B3"/>
    <w:rsid w:val="00602863"/>
    <w:rsid w:val="006432FB"/>
    <w:rsid w:val="00653A0C"/>
    <w:rsid w:val="006543EA"/>
    <w:rsid w:val="0065718F"/>
    <w:rsid w:val="0069028D"/>
    <w:rsid w:val="006A5ACD"/>
    <w:rsid w:val="006B048D"/>
    <w:rsid w:val="006B5094"/>
    <w:rsid w:val="006F72A8"/>
    <w:rsid w:val="00711C67"/>
    <w:rsid w:val="0072023F"/>
    <w:rsid w:val="00720548"/>
    <w:rsid w:val="00721A81"/>
    <w:rsid w:val="00736636"/>
    <w:rsid w:val="007370B4"/>
    <w:rsid w:val="00761A92"/>
    <w:rsid w:val="00770D4C"/>
    <w:rsid w:val="007A35EF"/>
    <w:rsid w:val="007B241A"/>
    <w:rsid w:val="007C61F2"/>
    <w:rsid w:val="007E24A7"/>
    <w:rsid w:val="00803E36"/>
    <w:rsid w:val="00836258"/>
    <w:rsid w:val="00844D72"/>
    <w:rsid w:val="008938B1"/>
    <w:rsid w:val="008C4C0D"/>
    <w:rsid w:val="00917E07"/>
    <w:rsid w:val="0096050D"/>
    <w:rsid w:val="00961F7E"/>
    <w:rsid w:val="009649C9"/>
    <w:rsid w:val="009A4923"/>
    <w:rsid w:val="009A5006"/>
    <w:rsid w:val="009E5DAD"/>
    <w:rsid w:val="00A028C1"/>
    <w:rsid w:val="00A12835"/>
    <w:rsid w:val="00A422BA"/>
    <w:rsid w:val="00A65BBF"/>
    <w:rsid w:val="00A72CED"/>
    <w:rsid w:val="00AA41C5"/>
    <w:rsid w:val="00AB075A"/>
    <w:rsid w:val="00AB4821"/>
    <w:rsid w:val="00AC03FA"/>
    <w:rsid w:val="00AC1C77"/>
    <w:rsid w:val="00AE568B"/>
    <w:rsid w:val="00B06EDB"/>
    <w:rsid w:val="00B31FC0"/>
    <w:rsid w:val="00B418C3"/>
    <w:rsid w:val="00B844B0"/>
    <w:rsid w:val="00B8544B"/>
    <w:rsid w:val="00B93A2A"/>
    <w:rsid w:val="00BB6C7E"/>
    <w:rsid w:val="00BC46FA"/>
    <w:rsid w:val="00BD2AFB"/>
    <w:rsid w:val="00BE4AA9"/>
    <w:rsid w:val="00C06BA5"/>
    <w:rsid w:val="00C12A08"/>
    <w:rsid w:val="00C424F7"/>
    <w:rsid w:val="00C47204"/>
    <w:rsid w:val="00C861C6"/>
    <w:rsid w:val="00C94939"/>
    <w:rsid w:val="00C94977"/>
    <w:rsid w:val="00CA1DE2"/>
    <w:rsid w:val="00CA46FA"/>
    <w:rsid w:val="00CA6DE6"/>
    <w:rsid w:val="00CB32B7"/>
    <w:rsid w:val="00CE2AA9"/>
    <w:rsid w:val="00CE4B6C"/>
    <w:rsid w:val="00D40E55"/>
    <w:rsid w:val="00D6059B"/>
    <w:rsid w:val="00DA169F"/>
    <w:rsid w:val="00DB15FA"/>
    <w:rsid w:val="00DE1017"/>
    <w:rsid w:val="00DE4033"/>
    <w:rsid w:val="00DE7EFA"/>
    <w:rsid w:val="00DF5803"/>
    <w:rsid w:val="00E04A70"/>
    <w:rsid w:val="00E10023"/>
    <w:rsid w:val="00E5405F"/>
    <w:rsid w:val="00E631C7"/>
    <w:rsid w:val="00E66B65"/>
    <w:rsid w:val="00E758E5"/>
    <w:rsid w:val="00E8607E"/>
    <w:rsid w:val="00E914BF"/>
    <w:rsid w:val="00E97C47"/>
    <w:rsid w:val="00EB608E"/>
    <w:rsid w:val="00ED2EB0"/>
    <w:rsid w:val="00ED5AFD"/>
    <w:rsid w:val="00F0013C"/>
    <w:rsid w:val="00F10951"/>
    <w:rsid w:val="00F27F1E"/>
    <w:rsid w:val="00F41E80"/>
    <w:rsid w:val="00F74F84"/>
    <w:rsid w:val="00F93A34"/>
    <w:rsid w:val="00FE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C459D"/>
  <w15:docId w15:val="{A2EA1071-C1A5-4DBC-9A14-19D34BECD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F5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5803"/>
    <w:rPr>
      <w:rFonts w:ascii="Segoe UI" w:hAnsi="Segoe UI" w:cs="Segoe UI"/>
      <w:sz w:val="18"/>
      <w:szCs w:val="18"/>
      <w:lang w:val="en-US"/>
    </w:rPr>
  </w:style>
  <w:style w:type="paragraph" w:styleId="Paragraphedeliste">
    <w:name w:val="List Paragraph"/>
    <w:basedOn w:val="Normal"/>
    <w:uiPriority w:val="34"/>
    <w:qFormat/>
    <w:rsid w:val="00A12835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7C61F2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104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41FD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104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41F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2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armacomedicale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CF923-19DA-4E0A-8648-248586654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764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NGUYEN, Huu-Kim-An</dc:creator>
  <cp:lastModifiedBy>BALICE, Giuseppe</cp:lastModifiedBy>
  <cp:revision>3</cp:revision>
  <cp:lastPrinted>2024-08-19T12:39:00Z</cp:lastPrinted>
  <dcterms:created xsi:type="dcterms:W3CDTF">2025-08-01T07:28:00Z</dcterms:created>
  <dcterms:modified xsi:type="dcterms:W3CDTF">2025-08-01T07:29:00Z</dcterms:modified>
</cp:coreProperties>
</file>