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DA" w:rsidRPr="00EA334C" w:rsidRDefault="004A65DA" w:rsidP="004A65DA">
      <w:pPr>
        <w:pStyle w:val="Titre2"/>
        <w:numPr>
          <w:ilvl w:val="0"/>
          <w:numId w:val="0"/>
        </w:numPr>
        <w:rPr>
          <w:color w:val="auto"/>
          <w:sz w:val="36"/>
          <w:szCs w:val="36"/>
        </w:rPr>
      </w:pPr>
      <w:bookmarkStart w:id="0" w:name="_Toc144491710"/>
      <w:r w:rsidRPr="00EA334C">
        <w:rPr>
          <w:color w:val="auto"/>
          <w:sz w:val="36"/>
          <w:szCs w:val="36"/>
        </w:rPr>
        <w:t>Exercice 1 – Quels sont vos tris primaires préférés ?</w:t>
      </w:r>
      <w:bookmarkEnd w:id="0"/>
    </w:p>
    <w:p w:rsidR="004A65DA" w:rsidRPr="00F168AB" w:rsidRDefault="004A65DA" w:rsidP="004A65DA">
      <w:pPr>
        <w:rPr>
          <w:rStyle w:val="lev"/>
          <w:sz w:val="28"/>
          <w:szCs w:val="28"/>
        </w:rPr>
      </w:pPr>
      <w:proofErr w:type="gramStart"/>
      <w:r w:rsidRPr="00F168AB">
        <w:rPr>
          <w:rStyle w:val="lev"/>
          <w:sz w:val="28"/>
          <w:szCs w:val="28"/>
        </w:rPr>
        <w:t>Nom :</w:t>
      </w:r>
      <w:proofErr w:type="gramEnd"/>
    </w:p>
    <w:p w:rsidR="004A65DA" w:rsidRPr="00F168AB" w:rsidRDefault="004A65DA" w:rsidP="004A65DA">
      <w:pPr>
        <w:rPr>
          <w:rStyle w:val="lev"/>
          <w:sz w:val="28"/>
          <w:szCs w:val="28"/>
        </w:rPr>
      </w:pPr>
      <w:proofErr w:type="spellStart"/>
      <w:proofErr w:type="gramStart"/>
      <w:r w:rsidRPr="00F168AB">
        <w:rPr>
          <w:rStyle w:val="lev"/>
          <w:sz w:val="28"/>
          <w:szCs w:val="28"/>
        </w:rPr>
        <w:t>Prénom</w:t>
      </w:r>
      <w:proofErr w:type="spellEnd"/>
      <w:r w:rsidRPr="00F168AB">
        <w:rPr>
          <w:rStyle w:val="lev"/>
          <w:sz w:val="28"/>
          <w:szCs w:val="28"/>
        </w:rPr>
        <w:t> :</w:t>
      </w:r>
      <w:proofErr w:type="gramEnd"/>
    </w:p>
    <w:p w:rsidR="004A65DA" w:rsidRPr="00F168AB" w:rsidRDefault="004A65DA" w:rsidP="004A65DA">
      <w:pPr>
        <w:pStyle w:val="Paragraphedeliste"/>
        <w:numPr>
          <w:ilvl w:val="0"/>
          <w:numId w:val="1"/>
        </w:numPr>
        <w:spacing w:after="120" w:line="264" w:lineRule="auto"/>
        <w:rPr>
          <w:lang w:val="fr-FR"/>
        </w:rPr>
      </w:pPr>
      <w:r w:rsidRPr="00F168AB">
        <w:rPr>
          <w:lang w:val="fr-FR"/>
        </w:rPr>
        <w:t>Si votre réponse est oui ou plutôt oui, mettez 1 point</w:t>
      </w:r>
    </w:p>
    <w:p w:rsidR="004A65DA" w:rsidRPr="00F168AB" w:rsidRDefault="004A65DA" w:rsidP="004A65DA">
      <w:pPr>
        <w:pStyle w:val="Paragraphedeliste"/>
        <w:numPr>
          <w:ilvl w:val="0"/>
          <w:numId w:val="1"/>
        </w:numPr>
        <w:spacing w:after="120" w:line="264" w:lineRule="auto"/>
        <w:rPr>
          <w:lang w:val="fr-FR"/>
        </w:rPr>
      </w:pPr>
      <w:r w:rsidRPr="00F168AB">
        <w:rPr>
          <w:lang w:val="fr-FR"/>
        </w:rPr>
        <w:t>Si votre réponse est non ou plutôt non, mettez 0 point</w:t>
      </w:r>
    </w:p>
    <w:p w:rsidR="004A65DA" w:rsidRPr="00EA334C" w:rsidRDefault="004A65DA" w:rsidP="004A65DA">
      <w:pPr>
        <w:pStyle w:val="Titre2"/>
        <w:rPr>
          <w:color w:val="auto"/>
          <w:sz w:val="32"/>
          <w:szCs w:val="32"/>
        </w:rPr>
      </w:pPr>
      <w:bookmarkStart w:id="1" w:name="_Toc144491711"/>
      <w:r w:rsidRPr="00EA334C">
        <w:rPr>
          <w:color w:val="auto"/>
          <w:sz w:val="32"/>
          <w:szCs w:val="32"/>
        </w:rPr>
        <w:t>Questions</w:t>
      </w:r>
      <w:bookmarkEnd w:id="1"/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éprouvez le besoin de regarder le courrier tous les jours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rêvez d’être capable de faire plus de 3 choses en même temps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reconnaissez pratiquement toujours quelqu’un à qui vous avez parlé, ne serait-ce que quelques minutes (même si vous ne vous rappelez plus de comment il s’appelle)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Pour mieux comprendre quelqu’un, vous avez besoin de le voir dans son environnement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avez besoin par moment d’être seul pour être ensuite disponible aux autres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Les notices de médicaments ou les modes d’emploi vous intéressent, même si vous n’avez pas à les utiliser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La présence d’un objet démonté vous donne envie de le monter, même si vous ne pouvez pas ou ne savez pas le faire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avez besoin d’un cadre et d’une décoration à votre convenance pour travailler d’une manière efficace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Pour vous, dans votre logement, il y a toujours quelque chose à installer, aménager, transformer, nettoyer…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aimez bien penser à l’aménagement de votre logement même sans rien mettre en œuvre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êtes heureux quand vous découvrez que vous savez encore beaucoup de choses sur ce que vous avez appris quand vous étiez jeune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remarquez très rapidement que quelque chose a changé (coiffure, lunettes, etc…) chez les gens que vous côtoyez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avez des difficultés à passer 3 jours sans savoir ce qui s’est passé dans le monde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Les changements d’humeur de gens que vous côtoyez ont beaucoup d’importance pour vous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L’idée de passer 8 jours de vacances à faire du farniente vous déprime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êtes fréquemment impressionné par des paysages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êtes incapable de passer une semaine sans activité physique ou manuelle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Il vous arrive souvent que des gens que vous connaissez très peu vous prennent pour confident(e)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Quand vous entendez 2 ou 3 personnes, connues ou inconnues, parler d’un sujet que vous ne connaissez pas, vous avez envie de savoir ce dont il s’agit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lastRenderedPageBreak/>
        <w:t>En vacances, vous prenez en photo plus souvent des paysages que des gens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Pour vous, du temps libre est une bonne occasion pour approfondir ou découvrir de nouveaux savoirs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 xml:space="preserve"> Votre entourage trouve votre conception des vacances fatigante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Pour avoir un cadre de vie à votre convenance, vous seriez prêt(e) à vous éloigner de votre lieu de travail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auriez des difficultés à supporter un travail avec peu de contact relationnel avec d’autres personnes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Si vous aviez à faire une conférence ou un exposé dans un endroit inconnu, vous souhaiteriez « prendre possession » de cet espace avant de commencer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lisez de préférence des livres qui vous apprennent quelque chose, même si ce n’est pas dans le but de vous en servir pour réaliser quelque chose ensuite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Vous avez des difficultés à regarder la télévision sans rien faire d’autre</w:t>
      </w:r>
    </w:p>
    <w:p w:rsidR="004A65DA" w:rsidRPr="00EA334C" w:rsidRDefault="004A65DA" w:rsidP="004A65DA">
      <w:pPr>
        <w:pStyle w:val="Paragraphedeliste"/>
        <w:numPr>
          <w:ilvl w:val="0"/>
          <w:numId w:val="2"/>
        </w:numPr>
        <w:spacing w:after="120" w:line="264" w:lineRule="auto"/>
        <w:rPr>
          <w:rStyle w:val="Emphaseintense"/>
          <w:b w:val="0"/>
          <w:color w:val="auto"/>
          <w:sz w:val="24"/>
          <w:szCs w:val="24"/>
          <w:lang w:val="fr-FR"/>
        </w:rPr>
      </w:pPr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 xml:space="preserve">Vous pouvez accomplir un travail peu intéressant pourvu que vous trouviez vos collègues vraiment </w:t>
      </w:r>
      <w:proofErr w:type="spellStart"/>
      <w:r w:rsidRPr="00EA334C">
        <w:rPr>
          <w:rStyle w:val="Emphaseintense"/>
          <w:b w:val="0"/>
          <w:color w:val="auto"/>
          <w:sz w:val="24"/>
          <w:szCs w:val="24"/>
          <w:lang w:val="fr-FR"/>
        </w:rPr>
        <w:t>sympatiques</w:t>
      </w:r>
      <w:proofErr w:type="spellEnd"/>
    </w:p>
    <w:p w:rsidR="004A65DA" w:rsidRPr="00F168AB" w:rsidRDefault="004A65DA" w:rsidP="004A65DA">
      <w:pPr>
        <w:rPr>
          <w:rStyle w:val="Emphaseintense"/>
          <w:color w:val="auto"/>
          <w:sz w:val="28"/>
          <w:szCs w:val="28"/>
          <w:lang w:val="fr-FR"/>
        </w:rPr>
      </w:pPr>
      <w:r w:rsidRPr="00F168AB">
        <w:rPr>
          <w:rStyle w:val="Emphaseintense"/>
          <w:color w:val="auto"/>
          <w:sz w:val="28"/>
          <w:szCs w:val="28"/>
          <w:lang w:val="fr-FR"/>
        </w:rPr>
        <w:br w:type="page"/>
      </w:r>
    </w:p>
    <w:p w:rsidR="004A65DA" w:rsidRPr="00F168AB" w:rsidRDefault="004A65DA" w:rsidP="004A65DA">
      <w:pPr>
        <w:rPr>
          <w:rStyle w:val="lev"/>
          <w:sz w:val="28"/>
          <w:szCs w:val="28"/>
        </w:rPr>
      </w:pPr>
      <w:proofErr w:type="gramStart"/>
      <w:r w:rsidRPr="00F168AB">
        <w:rPr>
          <w:rStyle w:val="lev"/>
          <w:sz w:val="28"/>
          <w:szCs w:val="28"/>
        </w:rPr>
        <w:lastRenderedPageBreak/>
        <w:t>Nom :</w:t>
      </w:r>
      <w:proofErr w:type="gramEnd"/>
    </w:p>
    <w:p w:rsidR="004A65DA" w:rsidRPr="00F168AB" w:rsidRDefault="004A65DA" w:rsidP="004A65DA">
      <w:pPr>
        <w:rPr>
          <w:rStyle w:val="lev"/>
          <w:sz w:val="28"/>
          <w:szCs w:val="28"/>
        </w:rPr>
      </w:pPr>
      <w:proofErr w:type="spellStart"/>
      <w:proofErr w:type="gramStart"/>
      <w:r w:rsidRPr="00F168AB">
        <w:rPr>
          <w:rStyle w:val="lev"/>
          <w:sz w:val="28"/>
          <w:szCs w:val="28"/>
        </w:rPr>
        <w:t>Prénom</w:t>
      </w:r>
      <w:proofErr w:type="spellEnd"/>
      <w:r w:rsidRPr="00F168AB">
        <w:rPr>
          <w:rStyle w:val="lev"/>
          <w:sz w:val="28"/>
          <w:szCs w:val="28"/>
        </w:rPr>
        <w:t> :</w:t>
      </w:r>
      <w:proofErr w:type="gramEnd"/>
    </w:p>
    <w:p w:rsidR="004A65DA" w:rsidRPr="00F168AB" w:rsidRDefault="004A65DA" w:rsidP="004A65DA">
      <w:pPr>
        <w:rPr>
          <w:rStyle w:val="Emphaseintense"/>
          <w:color w:val="auto"/>
          <w:sz w:val="28"/>
          <w:szCs w:val="28"/>
        </w:rPr>
      </w:pPr>
    </w:p>
    <w:p w:rsidR="004A65DA" w:rsidRPr="00F168AB" w:rsidRDefault="004A65DA" w:rsidP="004A65DA">
      <w:pPr>
        <w:rPr>
          <w:rStyle w:val="Emphaseintense"/>
          <w:color w:val="auto"/>
          <w:sz w:val="28"/>
          <w:szCs w:val="28"/>
        </w:rPr>
      </w:pPr>
    </w:p>
    <w:p w:rsidR="004A65DA" w:rsidRPr="00F168AB" w:rsidRDefault="004A65DA" w:rsidP="004A65DA">
      <w:pPr>
        <w:pStyle w:val="Titre2"/>
        <w:rPr>
          <w:rStyle w:val="Emphaseintense"/>
          <w:b/>
          <w:bCs/>
          <w:i w:val="0"/>
          <w:iCs w:val="0"/>
          <w:color w:val="auto"/>
        </w:rPr>
      </w:pPr>
      <w:bookmarkStart w:id="2" w:name="_Toc144491712"/>
      <w:r w:rsidRPr="00F168AB">
        <w:rPr>
          <w:rStyle w:val="Emphaseintense"/>
          <w:color w:val="auto"/>
        </w:rPr>
        <w:t>Résultat du test :</w:t>
      </w:r>
      <w:bookmarkEnd w:id="2"/>
    </w:p>
    <w:p w:rsidR="004A65DA" w:rsidRPr="00B3135B" w:rsidRDefault="004A65DA" w:rsidP="004A65DA">
      <w:pPr>
        <w:rPr>
          <w:rStyle w:val="Emphaseintense"/>
          <w:b w:val="0"/>
          <w:color w:val="auto"/>
          <w:sz w:val="28"/>
          <w:szCs w:val="28"/>
          <w:lang w:val="fr-FR"/>
        </w:rPr>
      </w:pPr>
      <w:r w:rsidRPr="00B3135B">
        <w:rPr>
          <w:rStyle w:val="Emphaseintense"/>
          <w:b w:val="0"/>
          <w:color w:val="auto"/>
          <w:sz w:val="28"/>
          <w:szCs w:val="28"/>
          <w:lang w:val="fr-FR"/>
        </w:rPr>
        <w:t>Quels sont vos tris primaires préférés ?</w:t>
      </w:r>
    </w:p>
    <w:p w:rsidR="004A65DA" w:rsidRPr="00B3135B" w:rsidRDefault="004A65DA" w:rsidP="004A65DA">
      <w:pPr>
        <w:rPr>
          <w:rStyle w:val="Emphaseintense"/>
          <w:b w:val="0"/>
          <w:color w:val="auto"/>
          <w:sz w:val="28"/>
          <w:szCs w:val="28"/>
        </w:rPr>
      </w:pPr>
      <w:r w:rsidRPr="00B3135B">
        <w:rPr>
          <w:rStyle w:val="Emphaseintense"/>
          <w:b w:val="0"/>
          <w:color w:val="auto"/>
          <w:sz w:val="28"/>
          <w:szCs w:val="28"/>
        </w:rPr>
        <w:t>APOIL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68AB" w:rsidRPr="00F168AB" w:rsidTr="009131A0">
        <w:tc>
          <w:tcPr>
            <w:tcW w:w="2265" w:type="dxa"/>
          </w:tcPr>
          <w:p w:rsidR="004A65DA" w:rsidRPr="00F168AB" w:rsidRDefault="004A65DA" w:rsidP="009131A0">
            <w:pPr>
              <w:rPr>
                <w:rStyle w:val="Emphaseintense"/>
                <w:color w:val="auto"/>
                <w:sz w:val="36"/>
                <w:szCs w:val="36"/>
              </w:rPr>
            </w:pPr>
            <w:proofErr w:type="spellStart"/>
            <w:r w:rsidRPr="00F168AB">
              <w:rPr>
                <w:rStyle w:val="Emphaseintense"/>
                <w:color w:val="auto"/>
                <w:sz w:val="36"/>
                <w:szCs w:val="36"/>
              </w:rPr>
              <w:t>Activités</w:t>
            </w:r>
            <w:proofErr w:type="spellEnd"/>
          </w:p>
        </w:tc>
        <w:tc>
          <w:tcPr>
            <w:tcW w:w="2265" w:type="dxa"/>
          </w:tcPr>
          <w:p w:rsidR="004A65DA" w:rsidRPr="00F168AB" w:rsidRDefault="004A65DA" w:rsidP="009131A0">
            <w:pPr>
              <w:rPr>
                <w:rStyle w:val="Emphaseintense"/>
                <w:color w:val="auto"/>
                <w:sz w:val="36"/>
                <w:szCs w:val="36"/>
              </w:rPr>
            </w:pPr>
            <w:proofErr w:type="spellStart"/>
            <w:r w:rsidRPr="00F168AB">
              <w:rPr>
                <w:rStyle w:val="Emphaseintense"/>
                <w:color w:val="auto"/>
                <w:sz w:val="36"/>
                <w:szCs w:val="36"/>
              </w:rPr>
              <w:t>Personnes</w:t>
            </w:r>
            <w:proofErr w:type="spellEnd"/>
            <w:r w:rsidRPr="00F168AB">
              <w:rPr>
                <w:rStyle w:val="Emphaseintense"/>
                <w:color w:val="auto"/>
                <w:sz w:val="36"/>
                <w:szCs w:val="36"/>
              </w:rPr>
              <w:t xml:space="preserve"> (</w:t>
            </w:r>
            <w:proofErr w:type="spellStart"/>
            <w:r w:rsidRPr="00F168AB">
              <w:rPr>
                <w:rStyle w:val="Emphaseintense"/>
                <w:color w:val="auto"/>
                <w:sz w:val="36"/>
                <w:szCs w:val="36"/>
              </w:rPr>
              <w:t>Objets</w:t>
            </w:r>
            <w:proofErr w:type="spellEnd"/>
            <w:r w:rsidRPr="00F168AB">
              <w:rPr>
                <w:rStyle w:val="Emphaseintense"/>
                <w:color w:val="auto"/>
                <w:sz w:val="36"/>
                <w:szCs w:val="36"/>
              </w:rPr>
              <w:t>)</w:t>
            </w:r>
          </w:p>
        </w:tc>
        <w:tc>
          <w:tcPr>
            <w:tcW w:w="2266" w:type="dxa"/>
          </w:tcPr>
          <w:p w:rsidR="004A65DA" w:rsidRPr="00F168AB" w:rsidRDefault="004A65DA" w:rsidP="009131A0">
            <w:pPr>
              <w:rPr>
                <w:rStyle w:val="Emphaseintense"/>
                <w:color w:val="auto"/>
                <w:sz w:val="36"/>
                <w:szCs w:val="36"/>
              </w:rPr>
            </w:pPr>
            <w:proofErr w:type="spellStart"/>
            <w:r w:rsidRPr="00F168AB">
              <w:rPr>
                <w:rStyle w:val="Emphaseintense"/>
                <w:color w:val="auto"/>
                <w:sz w:val="36"/>
                <w:szCs w:val="36"/>
              </w:rPr>
              <w:t>Informations</w:t>
            </w:r>
            <w:proofErr w:type="spellEnd"/>
          </w:p>
        </w:tc>
        <w:tc>
          <w:tcPr>
            <w:tcW w:w="2266" w:type="dxa"/>
          </w:tcPr>
          <w:p w:rsidR="004A65DA" w:rsidRPr="00F168AB" w:rsidRDefault="004A65DA" w:rsidP="009131A0">
            <w:pPr>
              <w:rPr>
                <w:rStyle w:val="Emphaseintense"/>
                <w:color w:val="auto"/>
                <w:sz w:val="36"/>
                <w:szCs w:val="36"/>
              </w:rPr>
            </w:pPr>
            <w:proofErr w:type="spellStart"/>
            <w:r w:rsidRPr="00F168AB">
              <w:rPr>
                <w:rStyle w:val="Emphaseintense"/>
                <w:color w:val="auto"/>
                <w:sz w:val="36"/>
                <w:szCs w:val="36"/>
              </w:rPr>
              <w:t>Lieux</w:t>
            </w:r>
            <w:proofErr w:type="spellEnd"/>
          </w:p>
        </w:tc>
      </w:tr>
      <w:tr w:rsidR="00F168AB" w:rsidRPr="00F168AB" w:rsidTr="009131A0"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 :</w:t>
            </w:r>
          </w:p>
        </w:tc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3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4 :</w:t>
            </w:r>
          </w:p>
        </w:tc>
      </w:tr>
      <w:tr w:rsidR="00F168AB" w:rsidRPr="00F168AB" w:rsidTr="009131A0"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7 :</w:t>
            </w:r>
          </w:p>
        </w:tc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5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6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8 :</w:t>
            </w:r>
          </w:p>
        </w:tc>
      </w:tr>
      <w:tr w:rsidR="00F168AB" w:rsidRPr="00F168AB" w:rsidTr="009131A0"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 xml:space="preserve">9 : </w:t>
            </w:r>
          </w:p>
        </w:tc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12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11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10 :</w:t>
            </w:r>
          </w:p>
        </w:tc>
      </w:tr>
      <w:tr w:rsidR="00F168AB" w:rsidRPr="00F168AB" w:rsidTr="009131A0"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15 :</w:t>
            </w:r>
          </w:p>
        </w:tc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14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13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16 :</w:t>
            </w:r>
          </w:p>
        </w:tc>
      </w:tr>
      <w:tr w:rsidR="00F168AB" w:rsidRPr="00F168AB" w:rsidTr="009131A0"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17 :</w:t>
            </w:r>
          </w:p>
        </w:tc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18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19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20 :</w:t>
            </w:r>
          </w:p>
        </w:tc>
      </w:tr>
      <w:tr w:rsidR="00F168AB" w:rsidRPr="00F168AB" w:rsidTr="009131A0"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22 :</w:t>
            </w:r>
          </w:p>
        </w:tc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24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21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23 :</w:t>
            </w:r>
          </w:p>
        </w:tc>
      </w:tr>
      <w:tr w:rsidR="00F168AB" w:rsidRPr="00F168AB" w:rsidTr="009131A0"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27 :</w:t>
            </w:r>
          </w:p>
        </w:tc>
        <w:tc>
          <w:tcPr>
            <w:tcW w:w="2265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28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26 :</w:t>
            </w:r>
          </w:p>
        </w:tc>
        <w:tc>
          <w:tcPr>
            <w:tcW w:w="2266" w:type="dxa"/>
          </w:tcPr>
          <w:p w:rsidR="004A65DA" w:rsidRPr="00B3135B" w:rsidRDefault="004A65DA" w:rsidP="009131A0">
            <w:pPr>
              <w:rPr>
                <w:rStyle w:val="Emphaseintense"/>
                <w:b w:val="0"/>
                <w:color w:val="auto"/>
                <w:sz w:val="32"/>
                <w:szCs w:val="36"/>
              </w:rPr>
            </w:pPr>
            <w:r w:rsidRPr="00B3135B">
              <w:rPr>
                <w:rStyle w:val="Emphaseintense"/>
                <w:b w:val="0"/>
                <w:color w:val="auto"/>
                <w:sz w:val="32"/>
                <w:szCs w:val="36"/>
              </w:rPr>
              <w:t>25 :</w:t>
            </w:r>
          </w:p>
        </w:tc>
      </w:tr>
      <w:tr w:rsidR="004A65DA" w:rsidRPr="00F168AB" w:rsidTr="009131A0">
        <w:tc>
          <w:tcPr>
            <w:tcW w:w="2265" w:type="dxa"/>
          </w:tcPr>
          <w:p w:rsidR="004A65DA" w:rsidRPr="00EA334C" w:rsidRDefault="004A65DA" w:rsidP="009131A0">
            <w:pPr>
              <w:rPr>
                <w:rStyle w:val="Emphaseintense"/>
                <w:color w:val="auto"/>
                <w:sz w:val="32"/>
                <w:szCs w:val="36"/>
              </w:rPr>
            </w:pPr>
            <w:r w:rsidRPr="00EA334C">
              <w:rPr>
                <w:rStyle w:val="Emphaseintense"/>
                <w:color w:val="auto"/>
                <w:sz w:val="32"/>
                <w:szCs w:val="36"/>
              </w:rPr>
              <w:t xml:space="preserve">TOTAL : </w:t>
            </w:r>
          </w:p>
        </w:tc>
        <w:tc>
          <w:tcPr>
            <w:tcW w:w="2265" w:type="dxa"/>
          </w:tcPr>
          <w:p w:rsidR="004A65DA" w:rsidRPr="00EA334C" w:rsidRDefault="004A65DA" w:rsidP="009131A0">
            <w:pPr>
              <w:rPr>
                <w:rStyle w:val="Emphaseintense"/>
                <w:color w:val="auto"/>
                <w:sz w:val="32"/>
                <w:szCs w:val="36"/>
              </w:rPr>
            </w:pPr>
            <w:r w:rsidRPr="00EA334C">
              <w:rPr>
                <w:rStyle w:val="Emphaseintense"/>
                <w:color w:val="auto"/>
                <w:sz w:val="32"/>
                <w:szCs w:val="36"/>
              </w:rPr>
              <w:t>TOTAL :</w:t>
            </w:r>
          </w:p>
        </w:tc>
        <w:tc>
          <w:tcPr>
            <w:tcW w:w="2266" w:type="dxa"/>
          </w:tcPr>
          <w:p w:rsidR="004A65DA" w:rsidRPr="00EA334C" w:rsidRDefault="004A65DA" w:rsidP="009131A0">
            <w:pPr>
              <w:rPr>
                <w:rStyle w:val="Emphaseintense"/>
                <w:color w:val="auto"/>
                <w:sz w:val="32"/>
                <w:szCs w:val="36"/>
              </w:rPr>
            </w:pPr>
            <w:r w:rsidRPr="00EA334C">
              <w:rPr>
                <w:rStyle w:val="Emphaseintense"/>
                <w:color w:val="auto"/>
                <w:sz w:val="32"/>
                <w:szCs w:val="36"/>
              </w:rPr>
              <w:t>TOTAL :</w:t>
            </w:r>
          </w:p>
        </w:tc>
        <w:tc>
          <w:tcPr>
            <w:tcW w:w="2266" w:type="dxa"/>
          </w:tcPr>
          <w:p w:rsidR="004A65DA" w:rsidRPr="00EA334C" w:rsidRDefault="004A65DA" w:rsidP="009131A0">
            <w:pPr>
              <w:rPr>
                <w:rStyle w:val="Emphaseintense"/>
                <w:color w:val="auto"/>
                <w:sz w:val="32"/>
                <w:szCs w:val="36"/>
              </w:rPr>
            </w:pPr>
            <w:r w:rsidRPr="00EA334C">
              <w:rPr>
                <w:rStyle w:val="Emphaseintense"/>
                <w:color w:val="auto"/>
                <w:sz w:val="32"/>
                <w:szCs w:val="36"/>
              </w:rPr>
              <w:t>TOTAL :</w:t>
            </w:r>
          </w:p>
        </w:tc>
      </w:tr>
    </w:tbl>
    <w:p w:rsidR="004A65DA" w:rsidRPr="00F168AB" w:rsidRDefault="004A65DA" w:rsidP="004A65DA">
      <w:pPr>
        <w:rPr>
          <w:rStyle w:val="Emphaseintense"/>
          <w:color w:val="auto"/>
          <w:sz w:val="28"/>
          <w:szCs w:val="28"/>
        </w:rPr>
      </w:pPr>
      <w:bookmarkStart w:id="3" w:name="_GoBack"/>
      <w:bookmarkEnd w:id="3"/>
    </w:p>
    <w:p w:rsidR="004A65DA" w:rsidRPr="00F168AB" w:rsidRDefault="004A65DA" w:rsidP="004A65DA">
      <w:pPr>
        <w:rPr>
          <w:rStyle w:val="Emphaseintense"/>
          <w:color w:val="auto"/>
          <w:sz w:val="28"/>
          <w:szCs w:val="28"/>
        </w:rPr>
      </w:pPr>
      <w:proofErr w:type="spellStart"/>
      <w:r w:rsidRPr="00F168AB">
        <w:rPr>
          <w:rStyle w:val="Emphaseintense"/>
          <w:color w:val="auto"/>
          <w:sz w:val="28"/>
          <w:szCs w:val="28"/>
        </w:rPr>
        <w:t>Vos</w:t>
      </w:r>
      <w:proofErr w:type="spellEnd"/>
      <w:r w:rsidRPr="00F168AB">
        <w:rPr>
          <w:rStyle w:val="Emphaseintense"/>
          <w:color w:val="auto"/>
          <w:sz w:val="28"/>
          <w:szCs w:val="28"/>
        </w:rPr>
        <w:t xml:space="preserve"> 2 </w:t>
      </w:r>
      <w:proofErr w:type="spellStart"/>
      <w:r w:rsidRPr="00F168AB">
        <w:rPr>
          <w:rStyle w:val="Emphaseintense"/>
          <w:color w:val="auto"/>
          <w:sz w:val="28"/>
          <w:szCs w:val="28"/>
        </w:rPr>
        <w:t>tris</w:t>
      </w:r>
      <w:proofErr w:type="spellEnd"/>
      <w:r w:rsidRPr="00F168AB">
        <w:rPr>
          <w:rStyle w:val="Emphaseintense"/>
          <w:color w:val="auto"/>
          <w:sz w:val="28"/>
          <w:szCs w:val="28"/>
        </w:rPr>
        <w:t xml:space="preserve"> </w:t>
      </w:r>
      <w:proofErr w:type="spellStart"/>
      <w:r w:rsidRPr="00F168AB">
        <w:rPr>
          <w:rStyle w:val="Emphaseintense"/>
          <w:color w:val="auto"/>
          <w:sz w:val="28"/>
          <w:szCs w:val="28"/>
        </w:rPr>
        <w:t>préférés</w:t>
      </w:r>
      <w:proofErr w:type="spellEnd"/>
      <w:r w:rsidRPr="00F168AB">
        <w:rPr>
          <w:rStyle w:val="Emphaseintense"/>
          <w:color w:val="auto"/>
          <w:sz w:val="28"/>
          <w:szCs w:val="28"/>
        </w:rPr>
        <w:t xml:space="preserve"> </w:t>
      </w:r>
      <w:proofErr w:type="spellStart"/>
      <w:proofErr w:type="gramStart"/>
      <w:r w:rsidRPr="00F168AB">
        <w:rPr>
          <w:rStyle w:val="Emphaseintense"/>
          <w:color w:val="auto"/>
          <w:sz w:val="28"/>
          <w:szCs w:val="28"/>
        </w:rPr>
        <w:t>sont</w:t>
      </w:r>
      <w:proofErr w:type="spellEnd"/>
      <w:r w:rsidRPr="00F168AB">
        <w:rPr>
          <w:rStyle w:val="Emphaseintense"/>
          <w:color w:val="auto"/>
          <w:sz w:val="28"/>
          <w:szCs w:val="28"/>
        </w:rPr>
        <w:t> :</w:t>
      </w:r>
      <w:proofErr w:type="gramEnd"/>
    </w:p>
    <w:p w:rsidR="004A65DA" w:rsidRPr="00F168AB" w:rsidRDefault="004A65DA" w:rsidP="004A65DA">
      <w:pPr>
        <w:pStyle w:val="Paragraphedeliste"/>
        <w:numPr>
          <w:ilvl w:val="0"/>
          <w:numId w:val="3"/>
        </w:numPr>
        <w:spacing w:after="120" w:line="264" w:lineRule="auto"/>
        <w:rPr>
          <w:rStyle w:val="Emphaseintense"/>
          <w:color w:val="auto"/>
          <w:sz w:val="28"/>
          <w:szCs w:val="28"/>
        </w:rPr>
      </w:pPr>
      <w:r w:rsidRPr="00F168AB">
        <w:rPr>
          <w:rStyle w:val="Emphaseintense"/>
          <w:color w:val="auto"/>
          <w:sz w:val="28"/>
          <w:szCs w:val="28"/>
        </w:rPr>
        <w:t xml:space="preserve"> </w:t>
      </w:r>
    </w:p>
    <w:p w:rsidR="004A65DA" w:rsidRPr="00F168AB" w:rsidRDefault="004A65DA" w:rsidP="004A65DA">
      <w:pPr>
        <w:pStyle w:val="Paragraphedeliste"/>
        <w:numPr>
          <w:ilvl w:val="0"/>
          <w:numId w:val="3"/>
        </w:numPr>
        <w:spacing w:after="120" w:line="264" w:lineRule="auto"/>
        <w:rPr>
          <w:rStyle w:val="Emphaseintense"/>
          <w:color w:val="auto"/>
          <w:sz w:val="28"/>
          <w:szCs w:val="28"/>
        </w:rPr>
      </w:pPr>
      <w:r w:rsidRPr="00F168AB">
        <w:rPr>
          <w:rStyle w:val="Emphaseintense"/>
          <w:color w:val="auto"/>
          <w:sz w:val="28"/>
          <w:szCs w:val="28"/>
        </w:rPr>
        <w:t xml:space="preserve"> </w:t>
      </w:r>
    </w:p>
    <w:p w:rsidR="00920928" w:rsidRPr="00F168AB" w:rsidRDefault="00920928"/>
    <w:sectPr w:rsidR="00920928" w:rsidRPr="00F1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67F"/>
    <w:multiLevelType w:val="multilevel"/>
    <w:tmpl w:val="2E56F318"/>
    <w:lvl w:ilvl="0">
      <w:start w:val="1"/>
      <w:numFmt w:val="upperRoman"/>
      <w:pStyle w:val="Titre1"/>
      <w:lvlText w:val="%1/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90303FB"/>
    <w:multiLevelType w:val="hybridMultilevel"/>
    <w:tmpl w:val="E946CE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1FFD"/>
    <w:multiLevelType w:val="hybridMultilevel"/>
    <w:tmpl w:val="A6F6CF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72568"/>
    <w:multiLevelType w:val="hybridMultilevel"/>
    <w:tmpl w:val="5AC00D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DA"/>
    <w:rsid w:val="004A65DA"/>
    <w:rsid w:val="00920928"/>
    <w:rsid w:val="00B3135B"/>
    <w:rsid w:val="00EA334C"/>
    <w:rsid w:val="00F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0B5DD-3F73-479A-BF4B-1EB53E7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DA"/>
    <w:pPr>
      <w:spacing w:after="200" w:line="276" w:lineRule="auto"/>
    </w:pPr>
    <w:rPr>
      <w:rFonts w:eastAsiaTheme="minorEastAsia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A65DA"/>
    <w:pPr>
      <w:keepNext/>
      <w:keepLines/>
      <w:numPr>
        <w:numId w:val="4"/>
      </w:numPr>
      <w:pBdr>
        <w:bottom w:val="single" w:sz="4" w:space="1" w:color="833C0B" w:themeColor="accent2" w:themeShade="80"/>
      </w:pBdr>
      <w:shd w:val="clear" w:color="auto" w:fill="F7CAAC" w:themeFill="accent2" w:themeFillTint="66"/>
      <w:spacing w:before="480" w:after="480"/>
      <w:outlineLvl w:val="0"/>
    </w:pPr>
    <w:rPr>
      <w:rFonts w:asciiTheme="majorHAnsi" w:eastAsiaTheme="majorEastAsia" w:hAnsiTheme="majorHAnsi" w:cstheme="majorBidi"/>
      <w:b/>
      <w:bCs/>
      <w:color w:val="1F3864" w:themeColor="accent1" w:themeShade="80"/>
      <w:sz w:val="48"/>
      <w:szCs w:val="4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65DA"/>
    <w:pPr>
      <w:keepNext/>
      <w:keepLines/>
      <w:numPr>
        <w:ilvl w:val="1"/>
        <w:numId w:val="4"/>
      </w:numPr>
      <w:shd w:val="clear" w:color="auto" w:fill="FBE4D5" w:themeFill="accent2" w:themeFillTint="33"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  <w:sz w:val="40"/>
      <w:szCs w:val="4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65DA"/>
    <w:rPr>
      <w:rFonts w:asciiTheme="majorHAnsi" w:eastAsiaTheme="majorEastAsia" w:hAnsiTheme="majorHAnsi" w:cstheme="majorBidi"/>
      <w:b/>
      <w:bCs/>
      <w:color w:val="1F3864" w:themeColor="accent1" w:themeShade="80"/>
      <w:sz w:val="48"/>
      <w:szCs w:val="48"/>
      <w:shd w:val="clear" w:color="auto" w:fill="F7CAAC" w:themeFill="accent2" w:themeFillTint="66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4A65DA"/>
    <w:rPr>
      <w:rFonts w:asciiTheme="majorHAnsi" w:eastAsiaTheme="majorEastAsia" w:hAnsiTheme="majorHAnsi" w:cstheme="majorBidi"/>
      <w:b/>
      <w:bCs/>
      <w:color w:val="1F3864" w:themeColor="accent1" w:themeShade="80"/>
      <w:sz w:val="40"/>
      <w:szCs w:val="40"/>
      <w:shd w:val="clear" w:color="auto" w:fill="FBE4D5" w:themeFill="accent2" w:themeFillTint="33"/>
      <w:lang w:eastAsia="zh-CN"/>
    </w:rPr>
  </w:style>
  <w:style w:type="character" w:styleId="lev">
    <w:name w:val="Strong"/>
    <w:basedOn w:val="Policepardfaut"/>
    <w:uiPriority w:val="22"/>
    <w:qFormat/>
    <w:rsid w:val="004A65DA"/>
    <w:rPr>
      <w:b/>
      <w:bCs/>
    </w:rPr>
  </w:style>
  <w:style w:type="paragraph" w:styleId="Paragraphedeliste">
    <w:name w:val="List Paragraph"/>
    <w:basedOn w:val="Normal"/>
    <w:uiPriority w:val="34"/>
    <w:qFormat/>
    <w:rsid w:val="004A65D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A65DA"/>
    <w:rPr>
      <w:b/>
      <w:bCs/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4A65DA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COMEMALE EDITH</dc:creator>
  <cp:keywords/>
  <dc:description/>
  <cp:lastModifiedBy>COMEMALE EDITH</cp:lastModifiedBy>
  <cp:revision>4</cp:revision>
  <dcterms:created xsi:type="dcterms:W3CDTF">2024-10-14T15:33:00Z</dcterms:created>
  <dcterms:modified xsi:type="dcterms:W3CDTF">2024-10-21T09:44:00Z</dcterms:modified>
</cp:coreProperties>
</file>