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7EF06" w14:textId="77777777" w:rsidR="00520BF1" w:rsidRPr="00520BF1" w:rsidRDefault="00520BF1" w:rsidP="00520BF1">
      <w:pPr>
        <w:jc w:val="center"/>
        <w:rPr>
          <w:rFonts w:ascii="Comic Sans MS" w:hAnsi="Comic Sans MS"/>
          <w:sz w:val="40"/>
          <w:szCs w:val="40"/>
        </w:rPr>
      </w:pPr>
      <w:r w:rsidRPr="00520BF1">
        <w:rPr>
          <w:rFonts w:ascii="Comic Sans MS" w:hAnsi="Comic Sans MS"/>
          <w:sz w:val="40"/>
          <w:szCs w:val="40"/>
        </w:rPr>
        <w:t>Automatisme-ECG</w:t>
      </w:r>
    </w:p>
    <w:p w14:paraId="05C9992B"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Le cœur contrairement aux muscles squelettiques, g</w:t>
      </w:r>
      <w:r w:rsidR="009317EE">
        <w:rPr>
          <w:rFonts w:ascii="Comic Sans MS" w:hAnsi="Comic Sans MS"/>
          <w:sz w:val="24"/>
          <w:szCs w:val="24"/>
        </w:rPr>
        <w:t xml:space="preserve">énère une excitation électrique </w:t>
      </w:r>
      <w:r w:rsidRPr="00520BF1">
        <w:rPr>
          <w:rFonts w:ascii="Comic Sans MS" w:hAnsi="Comic Sans MS"/>
          <w:sz w:val="24"/>
          <w:szCs w:val="24"/>
        </w:rPr>
        <w:t>spontanée en son sein qui a</w:t>
      </w:r>
      <w:r w:rsidR="009317EE">
        <w:rPr>
          <w:rFonts w:ascii="Comic Sans MS" w:hAnsi="Comic Sans MS"/>
          <w:sz w:val="24"/>
          <w:szCs w:val="24"/>
        </w:rPr>
        <w:t>bouti à sa contraction</w:t>
      </w:r>
      <w:r w:rsidRPr="00520BF1">
        <w:rPr>
          <w:rFonts w:ascii="Comic Sans MS" w:hAnsi="Comic Sans MS"/>
          <w:sz w:val="24"/>
          <w:szCs w:val="24"/>
        </w:rPr>
        <w:t xml:space="preserve">. On parle  </w:t>
      </w:r>
      <w:r w:rsidR="009317EE">
        <w:rPr>
          <w:rFonts w:ascii="Comic Sans MS" w:hAnsi="Comic Sans MS"/>
          <w:sz w:val="24"/>
          <w:szCs w:val="24"/>
        </w:rPr>
        <w:t xml:space="preserve">donc </w:t>
      </w:r>
    </w:p>
    <w:p w14:paraId="2205ADE3"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 xml:space="preserve">d’automatisme cardiaque.  </w:t>
      </w:r>
    </w:p>
    <w:p w14:paraId="4EEC97D5" w14:textId="77777777" w:rsidR="00DE5D45" w:rsidRDefault="00520BF1" w:rsidP="00520BF1">
      <w:pPr>
        <w:rPr>
          <w:rFonts w:ascii="Comic Sans MS" w:hAnsi="Comic Sans MS"/>
          <w:sz w:val="24"/>
          <w:szCs w:val="24"/>
        </w:rPr>
      </w:pPr>
      <w:r w:rsidRPr="00520BF1">
        <w:rPr>
          <w:rFonts w:ascii="Comic Sans MS" w:hAnsi="Comic Sans MS"/>
          <w:sz w:val="24"/>
          <w:szCs w:val="24"/>
        </w:rPr>
        <w:t xml:space="preserve"> </w:t>
      </w:r>
    </w:p>
    <w:p w14:paraId="6589B353" w14:textId="77777777" w:rsidR="00520BF1" w:rsidRPr="00DE5D45" w:rsidRDefault="00520BF1" w:rsidP="00520BF1">
      <w:pPr>
        <w:rPr>
          <w:rFonts w:ascii="Comic Sans MS" w:hAnsi="Comic Sans MS"/>
          <w:b/>
          <w:sz w:val="28"/>
          <w:szCs w:val="28"/>
        </w:rPr>
      </w:pPr>
      <w:r w:rsidRPr="00DE5D45">
        <w:rPr>
          <w:rFonts w:ascii="Comic Sans MS" w:hAnsi="Comic Sans MS"/>
          <w:b/>
          <w:sz w:val="28"/>
          <w:szCs w:val="28"/>
        </w:rPr>
        <w:t xml:space="preserve">1.Automatisme cardiaque et propagation de l’excitation du cœur </w:t>
      </w:r>
    </w:p>
    <w:p w14:paraId="6EB15509"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 xml:space="preserve"> 1.a système de commande du cœur (diapositive 3) </w:t>
      </w:r>
    </w:p>
    <w:p w14:paraId="24182AF7"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 xml:space="preserve">Le cœur comporte des cellules (fibres) musculaires particulières dénuées de toute activité contractile, mais qui produisent un signal électrique spontané qui stimule les cellules voisines  aboutissant  à la contraction du cœur. </w:t>
      </w:r>
    </w:p>
    <w:p w14:paraId="4E350066"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 xml:space="preserve">L'ensemble de ces cellules constitue le tissu nodal qui comprend deux amas </w:t>
      </w:r>
    </w:p>
    <w:p w14:paraId="625D2B82"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 xml:space="preserve">macroscopiquement séparés: le </w:t>
      </w:r>
      <w:proofErr w:type="spellStart"/>
      <w:r w:rsidRPr="00520BF1">
        <w:rPr>
          <w:rFonts w:ascii="Comic Sans MS" w:hAnsi="Comic Sans MS"/>
          <w:sz w:val="24"/>
          <w:szCs w:val="24"/>
        </w:rPr>
        <w:t>noeud</w:t>
      </w:r>
      <w:proofErr w:type="spellEnd"/>
      <w:r w:rsidRPr="00520BF1">
        <w:rPr>
          <w:rFonts w:ascii="Comic Sans MS" w:hAnsi="Comic Sans MS"/>
          <w:sz w:val="24"/>
          <w:szCs w:val="24"/>
        </w:rPr>
        <w:t xml:space="preserve"> sinusal (ou de Keith et Flack) situé dans la paroi postérieure de l'oreillette droite et le </w:t>
      </w:r>
      <w:proofErr w:type="spellStart"/>
      <w:r w:rsidRPr="00520BF1">
        <w:rPr>
          <w:rFonts w:ascii="Comic Sans MS" w:hAnsi="Comic Sans MS"/>
          <w:sz w:val="24"/>
          <w:szCs w:val="24"/>
        </w:rPr>
        <w:t>noeud</w:t>
      </w:r>
      <w:proofErr w:type="spellEnd"/>
      <w:r w:rsidRPr="00520BF1">
        <w:rPr>
          <w:rFonts w:ascii="Comic Sans MS" w:hAnsi="Comic Sans MS"/>
          <w:sz w:val="24"/>
          <w:szCs w:val="24"/>
        </w:rPr>
        <w:t xml:space="preserve"> atrio-ventriculaire (</w:t>
      </w:r>
      <w:proofErr w:type="spellStart"/>
      <w:r w:rsidRPr="00520BF1">
        <w:rPr>
          <w:rFonts w:ascii="Comic Sans MS" w:hAnsi="Comic Sans MS"/>
          <w:sz w:val="24"/>
          <w:szCs w:val="24"/>
        </w:rPr>
        <w:t>Ashoff</w:t>
      </w:r>
      <w:proofErr w:type="spellEnd"/>
      <w:r w:rsidRPr="00520BF1">
        <w:rPr>
          <w:rFonts w:ascii="Comic Sans MS" w:hAnsi="Comic Sans MS"/>
          <w:sz w:val="24"/>
          <w:szCs w:val="24"/>
        </w:rPr>
        <w:t xml:space="preserve"> Tawara), dans la partie supérieure de la cloison inter- ventriculaire.  Ce nœud atrio-ventriculaire se prolonge par le faisceau de His qui se distribue sous l’endocarde (réseau de Purkinje). </w:t>
      </w:r>
    </w:p>
    <w:p w14:paraId="2B5B0DFE"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 xml:space="preserve"> 1.b Les Propriétés du système de commande </w:t>
      </w:r>
    </w:p>
    <w:p w14:paraId="5F349519" w14:textId="77777777" w:rsidR="00BF1BB6" w:rsidRDefault="00520BF1" w:rsidP="00520BF1">
      <w:pPr>
        <w:rPr>
          <w:rFonts w:ascii="Comic Sans MS" w:hAnsi="Comic Sans MS"/>
          <w:sz w:val="24"/>
          <w:szCs w:val="24"/>
        </w:rPr>
      </w:pPr>
      <w:r w:rsidRPr="00520BF1">
        <w:rPr>
          <w:rFonts w:ascii="Comic Sans MS" w:hAnsi="Comic Sans MS"/>
          <w:sz w:val="24"/>
          <w:szCs w:val="24"/>
        </w:rPr>
        <w:t xml:space="preserve"> 1.b.1 L’automatisme </w:t>
      </w:r>
    </w:p>
    <w:p w14:paraId="7F48D963" w14:textId="77777777" w:rsidR="00520BF1" w:rsidRDefault="00520BF1" w:rsidP="00520BF1">
      <w:pPr>
        <w:rPr>
          <w:rFonts w:ascii="Comic Sans MS" w:hAnsi="Comic Sans MS"/>
          <w:sz w:val="24"/>
          <w:szCs w:val="24"/>
        </w:rPr>
      </w:pPr>
      <w:r w:rsidRPr="00520BF1">
        <w:rPr>
          <w:rFonts w:ascii="Comic Sans MS" w:hAnsi="Comic Sans MS"/>
          <w:sz w:val="24"/>
          <w:szCs w:val="24"/>
        </w:rPr>
        <w:t>Les cellules du système de commande se dépolarisent périodiquement sans excitation extrinsèque. Chez un sujet normal, seul le centre sinusal (dont l’automatisme est rapide 80.min) impose son rythme à l’ensemble du système (c’est le rythme sinusal).  Si ce centre  est défaillant, le nœud auriculo-ventriculaire prend le relai sur un rythme plus le</w:t>
      </w:r>
      <w:r w:rsidR="00D65DC6">
        <w:rPr>
          <w:rFonts w:ascii="Comic Sans MS" w:hAnsi="Comic Sans MS"/>
          <w:sz w:val="24"/>
          <w:szCs w:val="24"/>
        </w:rPr>
        <w:t>nt (40-60.mi</w:t>
      </w:r>
      <w:r w:rsidR="00C70762">
        <w:rPr>
          <w:rFonts w:ascii="Comic Sans MS" w:hAnsi="Comic Sans MS"/>
          <w:sz w:val="24"/>
          <w:szCs w:val="24"/>
        </w:rPr>
        <w:t xml:space="preserve">n). Ceci est du au fait que les </w:t>
      </w:r>
    </w:p>
    <w:p w14:paraId="28C8AE17" w14:textId="77777777" w:rsidR="00CF7340" w:rsidRPr="00520BF1" w:rsidRDefault="00CF7340" w:rsidP="00520BF1">
      <w:pPr>
        <w:rPr>
          <w:rFonts w:ascii="Comic Sans MS" w:hAnsi="Comic Sans MS"/>
          <w:sz w:val="24"/>
          <w:szCs w:val="24"/>
        </w:rPr>
      </w:pPr>
    </w:p>
    <w:p w14:paraId="35CB7D66"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 xml:space="preserve"> 1.b.2 Propagation </w:t>
      </w:r>
    </w:p>
    <w:p w14:paraId="5A96921D"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 xml:space="preserve">L’onde de dépolarisation se propage de proche en proche depuis le centre sinusal </w:t>
      </w:r>
    </w:p>
    <w:p w14:paraId="5D703721" w14:textId="77777777" w:rsidR="00520BF1" w:rsidRDefault="00520BF1" w:rsidP="00520BF1">
      <w:pPr>
        <w:rPr>
          <w:rFonts w:ascii="Comic Sans MS" w:hAnsi="Comic Sans MS"/>
          <w:sz w:val="24"/>
          <w:szCs w:val="24"/>
        </w:rPr>
      </w:pPr>
      <w:r w:rsidRPr="00520BF1">
        <w:rPr>
          <w:rFonts w:ascii="Comic Sans MS" w:hAnsi="Comic Sans MS"/>
          <w:sz w:val="24"/>
          <w:szCs w:val="24"/>
        </w:rPr>
        <w:lastRenderedPageBreak/>
        <w:t>jusqu’aux cellules myocardiques. Cette dépolarisation diffuse du nœud sinusal au nœud auriculo-ventriculaire à travers les cellules myocyte auriculaire. L’influx parcourt le faisceau de HIS ses  branches pour aboutir au  réseau de Purkinje ou il va entrainer la dépolarisation des myocytes ventriculaire et</w:t>
      </w:r>
      <w:r w:rsidR="00F84B4E">
        <w:rPr>
          <w:rFonts w:ascii="Comic Sans MS" w:hAnsi="Comic Sans MS"/>
          <w:sz w:val="24"/>
          <w:szCs w:val="24"/>
        </w:rPr>
        <w:t xml:space="preserve"> leur contraction (diapositive 3</w:t>
      </w:r>
      <w:r w:rsidRPr="00520BF1">
        <w:rPr>
          <w:rFonts w:ascii="Comic Sans MS" w:hAnsi="Comic Sans MS"/>
          <w:sz w:val="24"/>
          <w:szCs w:val="24"/>
        </w:rPr>
        <w:t xml:space="preserve">).  </w:t>
      </w:r>
    </w:p>
    <w:p w14:paraId="34FFC99A" w14:textId="77777777" w:rsidR="00D65DC6" w:rsidRDefault="00D65DC6" w:rsidP="00520BF1">
      <w:pPr>
        <w:rPr>
          <w:rFonts w:ascii="Comic Sans MS" w:hAnsi="Comic Sans MS"/>
          <w:sz w:val="24"/>
          <w:szCs w:val="24"/>
        </w:rPr>
      </w:pPr>
      <w:r>
        <w:rPr>
          <w:rFonts w:ascii="Comic Sans MS" w:hAnsi="Comic Sans MS"/>
          <w:sz w:val="24"/>
          <w:szCs w:val="24"/>
        </w:rPr>
        <w:t>1.</w:t>
      </w:r>
      <w:r w:rsidR="00DD7A38">
        <w:rPr>
          <w:rFonts w:ascii="Comic Sans MS" w:hAnsi="Comic Sans MS"/>
          <w:sz w:val="24"/>
          <w:szCs w:val="24"/>
        </w:rPr>
        <w:t>b.</w:t>
      </w:r>
      <w:r>
        <w:rPr>
          <w:rFonts w:ascii="Comic Sans MS" w:hAnsi="Comic Sans MS"/>
          <w:sz w:val="24"/>
          <w:szCs w:val="24"/>
        </w:rPr>
        <w:t>3 Potentiel d’action</w:t>
      </w:r>
      <w:r w:rsidR="00DD7A38">
        <w:rPr>
          <w:rFonts w:ascii="Comic Sans MS" w:hAnsi="Comic Sans MS"/>
          <w:sz w:val="24"/>
          <w:szCs w:val="24"/>
        </w:rPr>
        <w:t xml:space="preserve"> </w:t>
      </w:r>
      <w:r w:rsidR="00C70762">
        <w:rPr>
          <w:rFonts w:ascii="Comic Sans MS" w:hAnsi="Comic Sans MS"/>
          <w:sz w:val="24"/>
          <w:szCs w:val="24"/>
        </w:rPr>
        <w:t>(Diapo 4-5)</w:t>
      </w:r>
    </w:p>
    <w:p w14:paraId="53E5DFE7" w14:textId="77777777" w:rsidR="00980CAB" w:rsidRDefault="00980CAB" w:rsidP="00520BF1">
      <w:pPr>
        <w:rPr>
          <w:rFonts w:ascii="Comic Sans MS" w:hAnsi="Comic Sans MS"/>
          <w:sz w:val="24"/>
          <w:szCs w:val="24"/>
        </w:rPr>
      </w:pPr>
      <w:r>
        <w:rPr>
          <w:rFonts w:ascii="Comic Sans MS" w:hAnsi="Comic Sans MS"/>
          <w:sz w:val="24"/>
          <w:szCs w:val="24"/>
        </w:rPr>
        <w:t>La cellule nodale n’a pas de</w:t>
      </w:r>
      <w:r w:rsidR="00F84B4E">
        <w:rPr>
          <w:rFonts w:ascii="Comic Sans MS" w:hAnsi="Comic Sans MS"/>
          <w:sz w:val="24"/>
          <w:szCs w:val="24"/>
        </w:rPr>
        <w:t xml:space="preserve"> potentiel de repos stable. </w:t>
      </w:r>
      <w:r>
        <w:rPr>
          <w:rFonts w:ascii="Comic Sans MS" w:hAnsi="Comic Sans MS"/>
          <w:sz w:val="24"/>
          <w:szCs w:val="24"/>
        </w:rPr>
        <w:t xml:space="preserve"> Cependant après chaque repolarisation, ce potentiel dont la valeur la plus négative est le potentiel diastolique maximal (PDM), réaugmente (pré potentiel PP), jusqu'à atteindre une valeur seuil (potentiel seuil PS) au-delà duquel se produit un potentiel d’action.</w:t>
      </w:r>
    </w:p>
    <w:p w14:paraId="34CB7B48" w14:textId="77777777" w:rsidR="00DD7A38" w:rsidRDefault="00DD7A38" w:rsidP="00520BF1">
      <w:pPr>
        <w:rPr>
          <w:rFonts w:ascii="Comic Sans MS" w:hAnsi="Comic Sans MS"/>
          <w:sz w:val="24"/>
          <w:szCs w:val="24"/>
        </w:rPr>
      </w:pPr>
      <w:r>
        <w:rPr>
          <w:rFonts w:ascii="Comic Sans MS" w:hAnsi="Comic Sans MS"/>
          <w:sz w:val="24"/>
          <w:szCs w:val="24"/>
        </w:rPr>
        <w:t xml:space="preserve">Les modifications de la conduction ionique de la membrane plasmique de ce fait des courants ioniques sont </w:t>
      </w:r>
      <w:r w:rsidR="00F84B4E">
        <w:rPr>
          <w:rFonts w:ascii="Comic Sans MS" w:hAnsi="Comic Sans MS"/>
          <w:sz w:val="24"/>
          <w:szCs w:val="24"/>
        </w:rPr>
        <w:t>déterminantes</w:t>
      </w:r>
      <w:r>
        <w:rPr>
          <w:rFonts w:ascii="Comic Sans MS" w:hAnsi="Comic Sans MS"/>
          <w:sz w:val="24"/>
          <w:szCs w:val="24"/>
        </w:rPr>
        <w:t xml:space="preserve"> à ce potentiel d’action</w:t>
      </w:r>
      <w:r w:rsidR="00F84B4E">
        <w:rPr>
          <w:rFonts w:ascii="Comic Sans MS" w:hAnsi="Comic Sans MS"/>
          <w:sz w:val="24"/>
          <w:szCs w:val="24"/>
        </w:rPr>
        <w:t>.</w:t>
      </w:r>
    </w:p>
    <w:p w14:paraId="7D45553D" w14:textId="77777777" w:rsidR="00DD7A38" w:rsidRDefault="00DD7A38" w:rsidP="00520BF1">
      <w:pPr>
        <w:rPr>
          <w:rFonts w:ascii="Comic Sans MS" w:hAnsi="Comic Sans MS"/>
          <w:sz w:val="24"/>
          <w:szCs w:val="24"/>
        </w:rPr>
      </w:pPr>
      <w:r>
        <w:rPr>
          <w:rFonts w:ascii="Comic Sans MS" w:hAnsi="Comic Sans MS"/>
          <w:sz w:val="24"/>
          <w:szCs w:val="24"/>
        </w:rPr>
        <w:t xml:space="preserve">Ainsi : a partir du PDM on observe d’abord une entrée de </w:t>
      </w:r>
      <w:r w:rsidR="00F84B4E">
        <w:rPr>
          <w:rFonts w:ascii="Comic Sans MS" w:hAnsi="Comic Sans MS"/>
          <w:sz w:val="24"/>
          <w:szCs w:val="24"/>
        </w:rPr>
        <w:t>cation</w:t>
      </w:r>
      <w:r>
        <w:rPr>
          <w:rFonts w:ascii="Comic Sans MS" w:hAnsi="Comic Sans MS"/>
          <w:sz w:val="24"/>
          <w:szCs w:val="24"/>
        </w:rPr>
        <w:t xml:space="preserve">, non </w:t>
      </w:r>
      <w:r w:rsidR="00F84B4E">
        <w:rPr>
          <w:rFonts w:ascii="Comic Sans MS" w:hAnsi="Comic Sans MS"/>
          <w:sz w:val="24"/>
          <w:szCs w:val="24"/>
        </w:rPr>
        <w:t>sélective</w:t>
      </w:r>
      <w:r>
        <w:rPr>
          <w:rFonts w:ascii="Comic Sans MS" w:hAnsi="Comic Sans MS"/>
          <w:sz w:val="24"/>
          <w:szCs w:val="24"/>
        </w:rPr>
        <w:t>, qui entraine une dépolarisation. Quand le potentiel seuil est atteint, on observe une augmentation de la conductance au calcium</w:t>
      </w:r>
      <w:r w:rsidR="00F84B4E">
        <w:rPr>
          <w:rFonts w:ascii="Comic Sans MS" w:hAnsi="Comic Sans MS"/>
          <w:sz w:val="24"/>
          <w:szCs w:val="24"/>
        </w:rPr>
        <w:t xml:space="preserve"> </w:t>
      </w:r>
      <w:r>
        <w:rPr>
          <w:rFonts w:ascii="Comic Sans MS" w:hAnsi="Comic Sans MS"/>
          <w:sz w:val="24"/>
          <w:szCs w:val="24"/>
        </w:rPr>
        <w:t xml:space="preserve">(Ica) qui est à l’origine de la montée brutale de la pente du potentiel. Durant cette phase on </w:t>
      </w:r>
      <w:r w:rsidR="00F84B4E">
        <w:rPr>
          <w:rFonts w:ascii="Comic Sans MS" w:hAnsi="Comic Sans MS"/>
          <w:sz w:val="24"/>
          <w:szCs w:val="24"/>
        </w:rPr>
        <w:t>un flux sortant de potassium</w:t>
      </w:r>
      <w:r w:rsidR="00C50161">
        <w:rPr>
          <w:rFonts w:ascii="Comic Sans MS" w:hAnsi="Comic Sans MS"/>
          <w:sz w:val="24"/>
          <w:szCs w:val="24"/>
        </w:rPr>
        <w:t xml:space="preserve"> (Ik) qui est à l’origine d’une repolarisation de la cellule nodale.</w:t>
      </w:r>
    </w:p>
    <w:p w14:paraId="67E40E6D" w14:textId="77777777" w:rsidR="00CF7340" w:rsidRDefault="00CF7340" w:rsidP="00520BF1">
      <w:pPr>
        <w:rPr>
          <w:rFonts w:ascii="Comic Sans MS" w:hAnsi="Comic Sans MS"/>
          <w:sz w:val="24"/>
          <w:szCs w:val="24"/>
        </w:rPr>
      </w:pPr>
      <w:r>
        <w:rPr>
          <w:rFonts w:ascii="Comic Sans MS" w:hAnsi="Comic Sans MS"/>
          <w:sz w:val="24"/>
          <w:szCs w:val="24"/>
        </w:rPr>
        <w:t xml:space="preserve">Chaque potentiel d’action du nœud sinusal, produit un battement cardiaque, ce qui signifie la fréquence des cellules nodale détermine la fréquence de battement cardiaque. </w:t>
      </w:r>
    </w:p>
    <w:p w14:paraId="330A62CF" w14:textId="77777777" w:rsidR="00C70762" w:rsidRPr="00520BF1" w:rsidRDefault="00C70762" w:rsidP="00520BF1">
      <w:pPr>
        <w:rPr>
          <w:rFonts w:ascii="Comic Sans MS" w:hAnsi="Comic Sans MS"/>
          <w:sz w:val="24"/>
          <w:szCs w:val="24"/>
        </w:rPr>
      </w:pPr>
    </w:p>
    <w:p w14:paraId="307D78AA"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 xml:space="preserve"> 2 Couplage excitation-contraction  </w:t>
      </w:r>
      <w:r w:rsidR="00986EB7">
        <w:rPr>
          <w:rFonts w:ascii="Comic Sans MS" w:hAnsi="Comic Sans MS"/>
          <w:sz w:val="24"/>
          <w:szCs w:val="24"/>
        </w:rPr>
        <w:t xml:space="preserve">du myocarde </w:t>
      </w:r>
    </w:p>
    <w:p w14:paraId="588AE6F3" w14:textId="77777777" w:rsidR="00520BF1" w:rsidRPr="00520BF1" w:rsidRDefault="00986EB7" w:rsidP="00520BF1">
      <w:pPr>
        <w:rPr>
          <w:rFonts w:ascii="Comic Sans MS" w:hAnsi="Comic Sans MS"/>
          <w:sz w:val="24"/>
          <w:szCs w:val="24"/>
        </w:rPr>
      </w:pPr>
      <w:r>
        <w:rPr>
          <w:rFonts w:ascii="Comic Sans MS" w:hAnsi="Comic Sans MS"/>
          <w:sz w:val="24"/>
          <w:szCs w:val="24"/>
        </w:rPr>
        <w:t xml:space="preserve"> </w:t>
      </w:r>
      <w:r w:rsidR="00520BF1" w:rsidRPr="00520BF1">
        <w:rPr>
          <w:rFonts w:ascii="Comic Sans MS" w:hAnsi="Comic Sans MS"/>
          <w:sz w:val="24"/>
          <w:szCs w:val="24"/>
        </w:rPr>
        <w:t xml:space="preserve">Potentiel d’action </w:t>
      </w:r>
    </w:p>
    <w:p w14:paraId="63CAE645" w14:textId="0E23B252" w:rsidR="00520BF1" w:rsidRDefault="00ED5BE2" w:rsidP="00520BF1">
      <w:pPr>
        <w:rPr>
          <w:rFonts w:ascii="Comic Sans MS" w:hAnsi="Comic Sans MS"/>
          <w:sz w:val="24"/>
          <w:szCs w:val="24"/>
        </w:rPr>
      </w:pPr>
      <w:r>
        <w:rPr>
          <w:rFonts w:ascii="Comic Sans MS" w:hAnsi="Comic Sans MS"/>
          <w:sz w:val="24"/>
          <w:szCs w:val="24"/>
        </w:rPr>
        <w:t xml:space="preserve">Alors que le potentiel d’action de la cellule nodale est </w:t>
      </w:r>
      <w:r w:rsidR="006A7832">
        <w:rPr>
          <w:rFonts w:ascii="Comic Sans MS" w:hAnsi="Comic Sans MS"/>
          <w:sz w:val="24"/>
          <w:szCs w:val="24"/>
        </w:rPr>
        <w:t>déterminé par une entrée de calcium.</w:t>
      </w:r>
      <w:r>
        <w:rPr>
          <w:rFonts w:ascii="Comic Sans MS" w:hAnsi="Comic Sans MS"/>
          <w:sz w:val="24"/>
          <w:szCs w:val="24"/>
        </w:rPr>
        <w:t xml:space="preserve"> </w:t>
      </w:r>
      <w:r w:rsidR="00520BF1" w:rsidRPr="00520BF1">
        <w:rPr>
          <w:rFonts w:ascii="Comic Sans MS" w:hAnsi="Comic Sans MS"/>
          <w:sz w:val="24"/>
          <w:szCs w:val="24"/>
        </w:rPr>
        <w:t xml:space="preserve"> La cellule myocardique </w:t>
      </w:r>
      <w:r>
        <w:rPr>
          <w:rFonts w:ascii="Comic Sans MS" w:hAnsi="Comic Sans MS"/>
          <w:sz w:val="24"/>
          <w:szCs w:val="24"/>
        </w:rPr>
        <w:t xml:space="preserve">a la particularité de présenter un </w:t>
      </w:r>
      <w:r w:rsidR="000A2DFC">
        <w:rPr>
          <w:rFonts w:ascii="Comic Sans MS" w:hAnsi="Comic Sans MS"/>
          <w:sz w:val="24"/>
          <w:szCs w:val="24"/>
        </w:rPr>
        <w:t>potentiel</w:t>
      </w:r>
      <w:r>
        <w:rPr>
          <w:rFonts w:ascii="Comic Sans MS" w:hAnsi="Comic Sans MS"/>
          <w:sz w:val="24"/>
          <w:szCs w:val="24"/>
        </w:rPr>
        <w:t xml:space="preserve"> de repos stable (potentiel de membrane)</w:t>
      </w:r>
      <w:r w:rsidR="000A2DFC">
        <w:rPr>
          <w:rFonts w:ascii="Comic Sans MS" w:hAnsi="Comic Sans MS"/>
          <w:sz w:val="24"/>
          <w:szCs w:val="24"/>
        </w:rPr>
        <w:t xml:space="preserve"> avec des charges positives à l’extérieur et négatives à l’intérieur</w:t>
      </w:r>
      <w:r w:rsidR="00D7133C">
        <w:rPr>
          <w:rFonts w:ascii="Comic Sans MS" w:hAnsi="Comic Sans MS"/>
          <w:sz w:val="24"/>
          <w:szCs w:val="24"/>
        </w:rPr>
        <w:t xml:space="preserve"> </w:t>
      </w:r>
      <w:r w:rsidR="006A7832">
        <w:rPr>
          <w:rFonts w:ascii="Comic Sans MS" w:hAnsi="Comic Sans MS"/>
          <w:sz w:val="24"/>
          <w:szCs w:val="24"/>
        </w:rPr>
        <w:t>(diapositive</w:t>
      </w:r>
      <w:r w:rsidR="00D7133C">
        <w:rPr>
          <w:rFonts w:ascii="Comic Sans MS" w:hAnsi="Comic Sans MS"/>
          <w:sz w:val="24"/>
          <w:szCs w:val="24"/>
        </w:rPr>
        <w:t xml:space="preserve"> 4</w:t>
      </w:r>
      <w:r w:rsidR="00520BF1" w:rsidRPr="00520BF1">
        <w:rPr>
          <w:rFonts w:ascii="Comic Sans MS" w:hAnsi="Comic Sans MS"/>
          <w:sz w:val="24"/>
          <w:szCs w:val="24"/>
        </w:rPr>
        <w:t>). Si l’on place une électrode à la surface de la cellule et une à l’intérieur, une différence de potent</w:t>
      </w:r>
      <w:r w:rsidR="006A7832">
        <w:rPr>
          <w:rFonts w:ascii="Comic Sans MS" w:hAnsi="Comic Sans MS"/>
          <w:sz w:val="24"/>
          <w:szCs w:val="24"/>
        </w:rPr>
        <w:t>iel apparait (-90 mV</w:t>
      </w:r>
      <w:r w:rsidR="00520BF1" w:rsidRPr="00520BF1">
        <w:rPr>
          <w:rFonts w:ascii="Comic Sans MS" w:hAnsi="Comic Sans MS"/>
          <w:sz w:val="24"/>
          <w:szCs w:val="24"/>
        </w:rPr>
        <w:t xml:space="preserve">). </w:t>
      </w:r>
      <w:r w:rsidR="000A2DFC">
        <w:rPr>
          <w:rFonts w:ascii="Comic Sans MS" w:hAnsi="Comic Sans MS"/>
          <w:sz w:val="24"/>
          <w:szCs w:val="24"/>
        </w:rPr>
        <w:t xml:space="preserve">L’entrée brutale de sodium dans cellule myocardique, va s’accompagner d’une dépolarisation membranaire, qui abouti à un potentiel d’action, rapidement </w:t>
      </w:r>
      <w:r w:rsidR="006A7832">
        <w:rPr>
          <w:rFonts w:ascii="Comic Sans MS" w:hAnsi="Comic Sans MS"/>
          <w:sz w:val="24"/>
          <w:szCs w:val="24"/>
        </w:rPr>
        <w:t>comparativement</w:t>
      </w:r>
      <w:r w:rsidR="000A2DFC">
        <w:rPr>
          <w:rFonts w:ascii="Comic Sans MS" w:hAnsi="Comic Sans MS"/>
          <w:sz w:val="24"/>
          <w:szCs w:val="24"/>
        </w:rPr>
        <w:t xml:space="preserve"> au potentiel d’action de la cellule pacemaker. </w:t>
      </w:r>
      <w:r w:rsidR="00D11259">
        <w:rPr>
          <w:rFonts w:ascii="Comic Sans MS" w:hAnsi="Comic Sans MS"/>
          <w:sz w:val="24"/>
          <w:szCs w:val="24"/>
        </w:rPr>
        <w:t xml:space="preserve">Puis ce potentiel </w:t>
      </w:r>
      <w:r w:rsidR="00D11259">
        <w:rPr>
          <w:rFonts w:ascii="Comic Sans MS" w:hAnsi="Comic Sans MS"/>
          <w:sz w:val="24"/>
          <w:szCs w:val="24"/>
        </w:rPr>
        <w:lastRenderedPageBreak/>
        <w:t xml:space="preserve">s’installe sous la forme d’un plateau avec une entrée de calcium. Ce plateau a un </w:t>
      </w:r>
      <w:r w:rsidR="006A7832">
        <w:rPr>
          <w:rFonts w:ascii="Comic Sans MS" w:hAnsi="Comic Sans MS"/>
          <w:sz w:val="24"/>
          <w:szCs w:val="24"/>
        </w:rPr>
        <w:t>rôle</w:t>
      </w:r>
      <w:r w:rsidR="00D11259">
        <w:rPr>
          <w:rFonts w:ascii="Comic Sans MS" w:hAnsi="Comic Sans MS"/>
          <w:sz w:val="24"/>
          <w:szCs w:val="24"/>
        </w:rPr>
        <w:t xml:space="preserve"> important, car les cellules du myocarde </w:t>
      </w:r>
      <w:r w:rsidR="00C50812">
        <w:rPr>
          <w:rFonts w:ascii="Comic Sans MS" w:hAnsi="Comic Sans MS"/>
          <w:sz w:val="24"/>
          <w:szCs w:val="24"/>
        </w:rPr>
        <w:t xml:space="preserve">excitées en premier sont encore </w:t>
      </w:r>
      <w:r w:rsidR="006A7832">
        <w:rPr>
          <w:rFonts w:ascii="Comic Sans MS" w:hAnsi="Comic Sans MS"/>
          <w:sz w:val="24"/>
          <w:szCs w:val="24"/>
        </w:rPr>
        <w:t>réfractaires</w:t>
      </w:r>
      <w:r w:rsidR="00C50812">
        <w:rPr>
          <w:rFonts w:ascii="Comic Sans MS" w:hAnsi="Comic Sans MS"/>
          <w:sz w:val="24"/>
          <w:szCs w:val="24"/>
        </w:rPr>
        <w:t xml:space="preserve"> lorsque l’excitation parvient aux autres parties du myocarde</w:t>
      </w:r>
      <w:r w:rsidR="006A7832">
        <w:rPr>
          <w:rFonts w:ascii="Comic Sans MS" w:hAnsi="Comic Sans MS"/>
          <w:sz w:val="24"/>
          <w:szCs w:val="24"/>
        </w:rPr>
        <w:t xml:space="preserve"> </w:t>
      </w:r>
      <w:r w:rsidR="00C50812">
        <w:rPr>
          <w:rFonts w:ascii="Comic Sans MS" w:hAnsi="Comic Sans MS"/>
          <w:sz w:val="24"/>
          <w:szCs w:val="24"/>
        </w:rPr>
        <w:t xml:space="preserve">ce qui </w:t>
      </w:r>
      <w:r w:rsidR="006A7832">
        <w:rPr>
          <w:rFonts w:ascii="Comic Sans MS" w:hAnsi="Comic Sans MS"/>
          <w:sz w:val="24"/>
          <w:szCs w:val="24"/>
        </w:rPr>
        <w:t>empêche</w:t>
      </w:r>
      <w:r w:rsidR="00C50812">
        <w:rPr>
          <w:rFonts w:ascii="Comic Sans MS" w:hAnsi="Comic Sans MS"/>
          <w:sz w:val="24"/>
          <w:szCs w:val="24"/>
        </w:rPr>
        <w:t xml:space="preserve"> un phénomène de réentrée.</w:t>
      </w:r>
      <w:r w:rsidR="009B0BEF">
        <w:rPr>
          <w:rFonts w:ascii="Comic Sans MS" w:hAnsi="Comic Sans MS"/>
          <w:sz w:val="24"/>
          <w:szCs w:val="24"/>
        </w:rPr>
        <w:t xml:space="preserve">  Ce plateau est précédé d’une bref courant potassique et d’une inactivation des canaux sodiques.</w:t>
      </w:r>
    </w:p>
    <w:p w14:paraId="146F214F" w14:textId="77777777" w:rsidR="009B0BEF" w:rsidRDefault="009B0BEF" w:rsidP="0062120A">
      <w:pPr>
        <w:rPr>
          <w:rFonts w:ascii="Comic Sans MS" w:hAnsi="Comic Sans MS"/>
          <w:sz w:val="24"/>
          <w:szCs w:val="24"/>
        </w:rPr>
      </w:pPr>
      <w:r>
        <w:rPr>
          <w:rFonts w:ascii="Comic Sans MS" w:hAnsi="Comic Sans MS"/>
          <w:sz w:val="24"/>
          <w:szCs w:val="24"/>
        </w:rPr>
        <w:t xml:space="preserve">La phase 2 est suivie par la phase 3 , qui est la repolarisation. On observe une fermeture des canaux calcique de type L, et puis une ouverture des </w:t>
      </w:r>
      <w:r w:rsidR="00520BF1" w:rsidRPr="00520BF1">
        <w:rPr>
          <w:rFonts w:ascii="Comic Sans MS" w:hAnsi="Comic Sans MS"/>
          <w:sz w:val="24"/>
          <w:szCs w:val="24"/>
        </w:rPr>
        <w:t xml:space="preserve"> </w:t>
      </w:r>
      <w:r>
        <w:rPr>
          <w:rFonts w:ascii="Comic Sans MS" w:hAnsi="Comic Sans MS"/>
          <w:sz w:val="24"/>
          <w:szCs w:val="24"/>
        </w:rPr>
        <w:t xml:space="preserve">canaux potassiques . </w:t>
      </w:r>
    </w:p>
    <w:p w14:paraId="4B350CE1" w14:textId="61403C39" w:rsidR="008E3EF4" w:rsidRDefault="009B0BEF" w:rsidP="00520BF1">
      <w:pPr>
        <w:rPr>
          <w:rFonts w:ascii="Comic Sans MS" w:hAnsi="Comic Sans MS"/>
          <w:sz w:val="24"/>
          <w:szCs w:val="24"/>
        </w:rPr>
      </w:pPr>
      <w:r>
        <w:rPr>
          <w:rFonts w:ascii="Comic Sans MS" w:hAnsi="Comic Sans MS"/>
          <w:sz w:val="24"/>
          <w:szCs w:val="24"/>
        </w:rPr>
        <w:t xml:space="preserve">La phase 4 du schéma correspond au retour au potentiel de membrane, avec tous les canaux sont fermés </w:t>
      </w:r>
    </w:p>
    <w:p w14:paraId="2A633D91" w14:textId="65382BED" w:rsidR="009B0BEF" w:rsidRDefault="009B0BEF" w:rsidP="00520BF1">
      <w:pPr>
        <w:rPr>
          <w:rFonts w:ascii="Comic Sans MS" w:hAnsi="Comic Sans MS"/>
          <w:sz w:val="24"/>
          <w:szCs w:val="24"/>
        </w:rPr>
      </w:pPr>
      <w:r>
        <w:rPr>
          <w:rFonts w:ascii="Comic Sans MS" w:hAnsi="Comic Sans MS"/>
          <w:sz w:val="24"/>
          <w:szCs w:val="24"/>
        </w:rPr>
        <w:t>Potentiel d’action de la cellule Nodale</w:t>
      </w:r>
    </w:p>
    <w:p w14:paraId="34379D82" w14:textId="709758DD" w:rsidR="009B0BEF" w:rsidRDefault="00FA2CB9" w:rsidP="00520BF1">
      <w:pPr>
        <w:rPr>
          <w:rFonts w:ascii="Comic Sans MS" w:hAnsi="Comic Sans MS"/>
          <w:sz w:val="24"/>
          <w:szCs w:val="24"/>
        </w:rPr>
      </w:pPr>
      <w:r>
        <w:rPr>
          <w:rFonts w:ascii="Comic Sans MS" w:hAnsi="Comic Sans MS"/>
          <w:sz w:val="24"/>
          <w:szCs w:val="24"/>
        </w:rPr>
        <w:t>Dépolarisation spontanée au repos. Elle survient par :</w:t>
      </w:r>
    </w:p>
    <w:p w14:paraId="1B57AB3B" w14:textId="73332B61" w:rsidR="00FA2CB9" w:rsidRDefault="00FA2CB9" w:rsidP="00520BF1">
      <w:pPr>
        <w:rPr>
          <w:rFonts w:ascii="Comic Sans MS" w:hAnsi="Comic Sans MS"/>
          <w:sz w:val="24"/>
          <w:szCs w:val="24"/>
        </w:rPr>
      </w:pPr>
      <w:r>
        <w:rPr>
          <w:rFonts w:ascii="Comic Sans MS" w:hAnsi="Comic Sans MS"/>
          <w:sz w:val="24"/>
          <w:szCs w:val="24"/>
        </w:rPr>
        <w:t>-entrée d calcium par les canaux de type T</w:t>
      </w:r>
    </w:p>
    <w:p w14:paraId="550D9AA9" w14:textId="1AC70BE0" w:rsidR="00FA2CB9" w:rsidRDefault="00FA2CB9" w:rsidP="00520BF1">
      <w:pPr>
        <w:rPr>
          <w:rFonts w:ascii="Comic Sans MS" w:hAnsi="Comic Sans MS"/>
          <w:sz w:val="24"/>
          <w:szCs w:val="24"/>
        </w:rPr>
      </w:pPr>
      <w:r>
        <w:rPr>
          <w:rFonts w:ascii="Comic Sans MS" w:hAnsi="Comic Sans MS"/>
          <w:sz w:val="24"/>
          <w:szCs w:val="24"/>
        </w:rPr>
        <w:t xml:space="preserve">-entrée de sodium par les canaux de type If ( non </w:t>
      </w:r>
      <w:proofErr w:type="spellStart"/>
      <w:r>
        <w:rPr>
          <w:rFonts w:ascii="Comic Sans MS" w:hAnsi="Comic Sans MS"/>
          <w:sz w:val="24"/>
          <w:szCs w:val="24"/>
        </w:rPr>
        <w:t>selectifs</w:t>
      </w:r>
      <w:proofErr w:type="spellEnd"/>
      <w:r>
        <w:rPr>
          <w:rFonts w:ascii="Comic Sans MS" w:hAnsi="Comic Sans MS"/>
          <w:sz w:val="24"/>
          <w:szCs w:val="24"/>
        </w:rPr>
        <w:t>)</w:t>
      </w:r>
    </w:p>
    <w:p w14:paraId="0849CA8F" w14:textId="2262E274" w:rsidR="00FA2CB9" w:rsidRDefault="00FA2CB9" w:rsidP="00520BF1">
      <w:pPr>
        <w:rPr>
          <w:rFonts w:ascii="Comic Sans MS" w:hAnsi="Comic Sans MS"/>
          <w:sz w:val="24"/>
          <w:szCs w:val="24"/>
        </w:rPr>
      </w:pPr>
      <w:r>
        <w:rPr>
          <w:rFonts w:ascii="Comic Sans MS" w:hAnsi="Comic Sans MS"/>
          <w:sz w:val="24"/>
          <w:szCs w:val="24"/>
        </w:rPr>
        <w:t xml:space="preserve">-sortie de K : baisse de la sortie du potassium </w:t>
      </w:r>
    </w:p>
    <w:p w14:paraId="0FBDF7BF" w14:textId="11F73D36" w:rsidR="00FA2CB9" w:rsidRDefault="00FA2CB9" w:rsidP="00520BF1">
      <w:pPr>
        <w:rPr>
          <w:rFonts w:ascii="Comic Sans MS" w:hAnsi="Comic Sans MS"/>
          <w:sz w:val="24"/>
          <w:szCs w:val="24"/>
        </w:rPr>
      </w:pPr>
      <w:r>
        <w:rPr>
          <w:rFonts w:ascii="Comic Sans MS" w:hAnsi="Comic Sans MS"/>
          <w:sz w:val="24"/>
          <w:szCs w:val="24"/>
        </w:rPr>
        <w:t>La phase 0 du potentiel d’action résulte de l’ouverture des canaux calciques de type L</w:t>
      </w:r>
    </w:p>
    <w:p w14:paraId="2C895E2B" w14:textId="52791223" w:rsidR="00FA2CB9" w:rsidRDefault="00FA2CB9" w:rsidP="00520BF1">
      <w:pPr>
        <w:rPr>
          <w:rFonts w:ascii="Comic Sans MS" w:hAnsi="Comic Sans MS"/>
          <w:sz w:val="24"/>
          <w:szCs w:val="24"/>
        </w:rPr>
      </w:pPr>
      <w:r>
        <w:rPr>
          <w:rFonts w:ascii="Comic Sans MS" w:hAnsi="Comic Sans MS"/>
          <w:sz w:val="24"/>
          <w:szCs w:val="24"/>
        </w:rPr>
        <w:t xml:space="preserve">Phase 3 </w:t>
      </w:r>
    </w:p>
    <w:p w14:paraId="304AC285" w14:textId="55697DA7" w:rsidR="00FA2CB9" w:rsidRDefault="00FA2CB9" w:rsidP="00520BF1">
      <w:pPr>
        <w:rPr>
          <w:rFonts w:ascii="Comic Sans MS" w:hAnsi="Comic Sans MS"/>
          <w:sz w:val="24"/>
          <w:szCs w:val="24"/>
        </w:rPr>
      </w:pPr>
      <w:r>
        <w:rPr>
          <w:rFonts w:ascii="Comic Sans MS" w:hAnsi="Comic Sans MS"/>
          <w:sz w:val="24"/>
          <w:szCs w:val="24"/>
        </w:rPr>
        <w:t>Repolarisation, elle est médiée par les canaux potassiques</w:t>
      </w:r>
    </w:p>
    <w:p w14:paraId="722DE830" w14:textId="58B2F6A8" w:rsidR="003A15A4" w:rsidRDefault="003A15A4" w:rsidP="00520BF1">
      <w:pPr>
        <w:rPr>
          <w:rFonts w:ascii="Comic Sans MS" w:hAnsi="Comic Sans MS"/>
          <w:sz w:val="24"/>
          <w:szCs w:val="24"/>
        </w:rPr>
      </w:pPr>
      <w:r>
        <w:rPr>
          <w:rFonts w:ascii="Comic Sans MS" w:hAnsi="Comic Sans MS"/>
          <w:sz w:val="24"/>
          <w:szCs w:val="24"/>
        </w:rPr>
        <w:t xml:space="preserve">Contrôle de l’excitabilité du tissu nodal </w:t>
      </w:r>
    </w:p>
    <w:p w14:paraId="6D92F332" w14:textId="646B01FF" w:rsidR="003A15A4" w:rsidRDefault="003A15A4" w:rsidP="00520BF1">
      <w:pPr>
        <w:rPr>
          <w:rFonts w:ascii="Comic Sans MS" w:hAnsi="Comic Sans MS"/>
          <w:sz w:val="24"/>
          <w:szCs w:val="24"/>
        </w:rPr>
      </w:pPr>
      <w:r>
        <w:rPr>
          <w:rFonts w:ascii="Comic Sans MS" w:hAnsi="Comic Sans MS"/>
          <w:sz w:val="24"/>
          <w:szCs w:val="24"/>
        </w:rPr>
        <w:t>Catécholamines</w:t>
      </w:r>
    </w:p>
    <w:p w14:paraId="3AEACE0F" w14:textId="062C0670" w:rsidR="003A15A4" w:rsidRDefault="003A15A4" w:rsidP="00520BF1">
      <w:pPr>
        <w:rPr>
          <w:rFonts w:ascii="Comic Sans MS" w:hAnsi="Comic Sans MS"/>
          <w:sz w:val="24"/>
          <w:szCs w:val="24"/>
        </w:rPr>
      </w:pPr>
      <w:r>
        <w:rPr>
          <w:rFonts w:ascii="Comic Sans MS" w:hAnsi="Comic Sans MS"/>
          <w:sz w:val="24"/>
          <w:szCs w:val="24"/>
        </w:rPr>
        <w:t>Stimulation de l’excitabilité est médiée par l’</w:t>
      </w:r>
      <w:proofErr w:type="spellStart"/>
      <w:r>
        <w:rPr>
          <w:rFonts w:ascii="Comic Sans MS" w:hAnsi="Comic Sans MS"/>
          <w:sz w:val="24"/>
          <w:szCs w:val="24"/>
        </w:rPr>
        <w:t>adrenaline</w:t>
      </w:r>
      <w:proofErr w:type="spellEnd"/>
      <w:r>
        <w:rPr>
          <w:rFonts w:ascii="Comic Sans MS" w:hAnsi="Comic Sans MS"/>
          <w:sz w:val="24"/>
          <w:szCs w:val="24"/>
        </w:rPr>
        <w:t xml:space="preserve"> et la </w:t>
      </w:r>
      <w:proofErr w:type="spellStart"/>
      <w:r>
        <w:rPr>
          <w:rFonts w:ascii="Comic Sans MS" w:hAnsi="Comic Sans MS"/>
          <w:sz w:val="24"/>
          <w:szCs w:val="24"/>
        </w:rPr>
        <w:t>noradrenaline</w:t>
      </w:r>
      <w:proofErr w:type="spellEnd"/>
      <w:r>
        <w:rPr>
          <w:rFonts w:ascii="Comic Sans MS" w:hAnsi="Comic Sans MS"/>
          <w:sz w:val="24"/>
          <w:szCs w:val="24"/>
        </w:rPr>
        <w:t xml:space="preserve">. </w:t>
      </w:r>
    </w:p>
    <w:p w14:paraId="2D0AC9F3" w14:textId="28CA496B" w:rsidR="00A16FEC" w:rsidRDefault="00A16FEC" w:rsidP="00520BF1">
      <w:pPr>
        <w:rPr>
          <w:rFonts w:ascii="Comic Sans MS" w:hAnsi="Comic Sans MS"/>
          <w:sz w:val="24"/>
          <w:szCs w:val="24"/>
        </w:rPr>
      </w:pPr>
      <w:r>
        <w:rPr>
          <w:rFonts w:ascii="Comic Sans MS" w:hAnsi="Comic Sans MS"/>
          <w:sz w:val="24"/>
          <w:szCs w:val="24"/>
        </w:rPr>
        <w:t xml:space="preserve">La liaison de ces médiateurs aux récepteurs B1 ouvre les canaux calciques et favorise également l’entrée de sodium. Augmente la pente de pré potentiel, ce qui augmente la fréquence cardiaque et la conduction. </w:t>
      </w:r>
    </w:p>
    <w:p w14:paraId="0ED73D3F" w14:textId="3E545758" w:rsidR="00A16FEC" w:rsidRDefault="00A16FEC" w:rsidP="00520BF1">
      <w:pPr>
        <w:rPr>
          <w:rFonts w:ascii="Comic Sans MS" w:hAnsi="Comic Sans MS"/>
          <w:sz w:val="24"/>
          <w:szCs w:val="24"/>
        </w:rPr>
      </w:pPr>
      <w:r>
        <w:rPr>
          <w:rFonts w:ascii="Comic Sans MS" w:hAnsi="Comic Sans MS"/>
          <w:sz w:val="24"/>
          <w:szCs w:val="24"/>
        </w:rPr>
        <w:t xml:space="preserve">Système </w:t>
      </w:r>
      <w:proofErr w:type="spellStart"/>
      <w:r>
        <w:rPr>
          <w:rFonts w:ascii="Comic Sans MS" w:hAnsi="Comic Sans MS"/>
          <w:sz w:val="24"/>
          <w:szCs w:val="24"/>
        </w:rPr>
        <w:t>parasympatique</w:t>
      </w:r>
      <w:proofErr w:type="spellEnd"/>
    </w:p>
    <w:p w14:paraId="6F226297" w14:textId="2A136EA2" w:rsidR="00A16FEC" w:rsidRDefault="00A16FEC" w:rsidP="00520BF1">
      <w:pPr>
        <w:rPr>
          <w:rFonts w:ascii="Comic Sans MS" w:hAnsi="Comic Sans MS"/>
          <w:sz w:val="24"/>
          <w:szCs w:val="24"/>
        </w:rPr>
      </w:pPr>
      <w:r>
        <w:rPr>
          <w:rFonts w:ascii="Comic Sans MS" w:hAnsi="Comic Sans MS"/>
          <w:sz w:val="24"/>
          <w:szCs w:val="24"/>
        </w:rPr>
        <w:lastRenderedPageBreak/>
        <w:t>Médiée par l’</w:t>
      </w:r>
      <w:proofErr w:type="spellStart"/>
      <w:r>
        <w:rPr>
          <w:rFonts w:ascii="Comic Sans MS" w:hAnsi="Comic Sans MS"/>
          <w:sz w:val="24"/>
          <w:szCs w:val="24"/>
        </w:rPr>
        <w:t>acetyl</w:t>
      </w:r>
      <w:proofErr w:type="spellEnd"/>
      <w:r>
        <w:rPr>
          <w:rFonts w:ascii="Comic Sans MS" w:hAnsi="Comic Sans MS"/>
          <w:sz w:val="24"/>
          <w:szCs w:val="24"/>
        </w:rPr>
        <w:t xml:space="preserve"> choline des neuro post ganglionnaires. </w:t>
      </w:r>
      <w:r w:rsidRPr="00A16FEC">
        <w:rPr>
          <w:rFonts w:ascii="Comic Sans MS" w:hAnsi="Comic Sans MS"/>
          <w:sz w:val="24"/>
          <w:szCs w:val="24"/>
        </w:rPr>
        <w:t>L’</w:t>
      </w:r>
      <w:proofErr w:type="spellStart"/>
      <w:r w:rsidRPr="00A16FEC">
        <w:rPr>
          <w:rFonts w:ascii="Comic Sans MS" w:hAnsi="Comic Sans MS"/>
          <w:sz w:val="24"/>
          <w:szCs w:val="24"/>
        </w:rPr>
        <w:t>Ach</w:t>
      </w:r>
      <w:proofErr w:type="spellEnd"/>
      <w:r w:rsidRPr="00A16FEC">
        <w:rPr>
          <w:rFonts w:ascii="Comic Sans MS" w:hAnsi="Comic Sans MS"/>
          <w:sz w:val="24"/>
          <w:szCs w:val="24"/>
        </w:rPr>
        <w:t xml:space="preserve"> se lie au </w:t>
      </w:r>
      <w:proofErr w:type="spellStart"/>
      <w:r w:rsidRPr="00A16FEC">
        <w:rPr>
          <w:rFonts w:ascii="Comic Sans MS" w:hAnsi="Comic Sans MS"/>
          <w:sz w:val="24"/>
          <w:szCs w:val="24"/>
        </w:rPr>
        <w:t>recepteur</w:t>
      </w:r>
      <w:proofErr w:type="spellEnd"/>
      <w:r>
        <w:rPr>
          <w:rFonts w:ascii="Comic Sans MS" w:hAnsi="Comic Sans MS"/>
          <w:sz w:val="24"/>
          <w:szCs w:val="24"/>
        </w:rPr>
        <w:t xml:space="preserve"> M2, ce qui ouvre les canaux potassique, réduit la pente de pré potentiel. , ce qui ralenti la </w:t>
      </w:r>
      <w:proofErr w:type="spellStart"/>
      <w:r>
        <w:rPr>
          <w:rFonts w:ascii="Comic Sans MS" w:hAnsi="Comic Sans MS"/>
          <w:sz w:val="24"/>
          <w:szCs w:val="24"/>
        </w:rPr>
        <w:t>frequence</w:t>
      </w:r>
      <w:proofErr w:type="spellEnd"/>
      <w:r>
        <w:rPr>
          <w:rFonts w:ascii="Comic Sans MS" w:hAnsi="Comic Sans MS"/>
          <w:sz w:val="24"/>
          <w:szCs w:val="24"/>
        </w:rPr>
        <w:t xml:space="preserve"> cardiaque et la conductivité</w:t>
      </w:r>
    </w:p>
    <w:p w14:paraId="6BECEC37" w14:textId="77777777" w:rsidR="00A16FEC" w:rsidRPr="00A16FEC" w:rsidRDefault="00A16FEC" w:rsidP="00520BF1">
      <w:pPr>
        <w:rPr>
          <w:rFonts w:ascii="Comic Sans MS" w:hAnsi="Comic Sans MS"/>
          <w:sz w:val="24"/>
          <w:szCs w:val="24"/>
        </w:rPr>
      </w:pPr>
    </w:p>
    <w:p w14:paraId="4D3BF931" w14:textId="77777777" w:rsidR="00520BF1" w:rsidRPr="00520BF1" w:rsidRDefault="00986EB7" w:rsidP="00520BF1">
      <w:pPr>
        <w:rPr>
          <w:rFonts w:ascii="Comic Sans MS" w:hAnsi="Comic Sans MS"/>
          <w:sz w:val="24"/>
          <w:szCs w:val="24"/>
        </w:rPr>
      </w:pPr>
      <w:r w:rsidRPr="00A16FEC">
        <w:rPr>
          <w:rFonts w:ascii="Comic Sans MS" w:hAnsi="Comic Sans MS"/>
          <w:sz w:val="24"/>
          <w:szCs w:val="24"/>
        </w:rPr>
        <w:t xml:space="preserve"> </w:t>
      </w:r>
      <w:r>
        <w:rPr>
          <w:rFonts w:ascii="Comic Sans MS" w:hAnsi="Comic Sans MS"/>
          <w:sz w:val="24"/>
          <w:szCs w:val="24"/>
        </w:rPr>
        <w:t>3</w:t>
      </w:r>
      <w:r w:rsidR="00520BF1" w:rsidRPr="00520BF1">
        <w:rPr>
          <w:rFonts w:ascii="Comic Sans MS" w:hAnsi="Comic Sans MS"/>
          <w:sz w:val="24"/>
          <w:szCs w:val="24"/>
        </w:rPr>
        <w:t xml:space="preserve"> Couplage électromécanique- </w:t>
      </w:r>
      <w:proofErr w:type="spellStart"/>
      <w:r w:rsidR="00520BF1" w:rsidRPr="00520BF1">
        <w:rPr>
          <w:rFonts w:ascii="Comic Sans MS" w:hAnsi="Comic Sans MS"/>
          <w:sz w:val="24"/>
          <w:szCs w:val="24"/>
        </w:rPr>
        <w:t>vectocardiogramme</w:t>
      </w:r>
      <w:proofErr w:type="spellEnd"/>
      <w:r w:rsidR="00520BF1" w:rsidRPr="00520BF1">
        <w:rPr>
          <w:rFonts w:ascii="Comic Sans MS" w:hAnsi="Comic Sans MS"/>
          <w:sz w:val="24"/>
          <w:szCs w:val="24"/>
        </w:rPr>
        <w:t xml:space="preserve"> </w:t>
      </w:r>
    </w:p>
    <w:p w14:paraId="10D3A465" w14:textId="77777777" w:rsidR="00520BF1" w:rsidRPr="00520BF1" w:rsidRDefault="00371D8A" w:rsidP="00520BF1">
      <w:pPr>
        <w:rPr>
          <w:rFonts w:ascii="Comic Sans MS" w:hAnsi="Comic Sans MS"/>
          <w:sz w:val="24"/>
          <w:szCs w:val="24"/>
        </w:rPr>
      </w:pPr>
      <w:r>
        <w:rPr>
          <w:rFonts w:ascii="Comic Sans MS" w:hAnsi="Comic Sans MS"/>
          <w:sz w:val="24"/>
          <w:szCs w:val="24"/>
        </w:rPr>
        <w:t xml:space="preserve"> M</w:t>
      </w:r>
      <w:r w:rsidR="00520BF1" w:rsidRPr="00520BF1">
        <w:rPr>
          <w:rFonts w:ascii="Comic Sans MS" w:hAnsi="Comic Sans MS"/>
          <w:sz w:val="24"/>
          <w:szCs w:val="24"/>
        </w:rPr>
        <w:t xml:space="preserve">esure du champ électrique </w:t>
      </w:r>
    </w:p>
    <w:p w14:paraId="22567722"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Une cellule au repos ne génère aucune variation de champ électrique. Si on place cette cellule myocardique dans un liquide physiologique, des électrodes placées en A et B à distance des cellules dans le liquide physiologique ne transmettront aucune variation de potentiel à l’appareil enregistreur</w:t>
      </w:r>
      <w:r w:rsidR="00371D8A">
        <w:rPr>
          <w:rFonts w:ascii="Comic Sans MS" w:hAnsi="Comic Sans MS"/>
          <w:sz w:val="24"/>
          <w:szCs w:val="24"/>
        </w:rPr>
        <w:t xml:space="preserve"> (diapo 9)</w:t>
      </w:r>
      <w:r w:rsidRPr="00520BF1">
        <w:rPr>
          <w:rFonts w:ascii="Comic Sans MS" w:hAnsi="Comic Sans MS"/>
          <w:sz w:val="24"/>
          <w:szCs w:val="24"/>
        </w:rPr>
        <w:t xml:space="preserve">. </w:t>
      </w:r>
    </w:p>
    <w:p w14:paraId="6A250EEB"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La dépola</w:t>
      </w:r>
      <w:r w:rsidR="008E3EF4">
        <w:rPr>
          <w:rFonts w:ascii="Comic Sans MS" w:hAnsi="Comic Sans MS"/>
          <w:sz w:val="24"/>
          <w:szCs w:val="24"/>
        </w:rPr>
        <w:t xml:space="preserve">risation de la cellule </w:t>
      </w:r>
      <w:r w:rsidRPr="00520BF1">
        <w:rPr>
          <w:rFonts w:ascii="Comic Sans MS" w:hAnsi="Comic Sans MS"/>
          <w:sz w:val="24"/>
          <w:szCs w:val="24"/>
        </w:rPr>
        <w:t xml:space="preserve"> crée une variation de champ électrique dans le </w:t>
      </w:r>
    </w:p>
    <w:p w14:paraId="2ABA36B9"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milieu entourant la cellule</w:t>
      </w:r>
      <w:r w:rsidR="008E3EF4">
        <w:rPr>
          <w:rFonts w:ascii="Comic Sans MS" w:hAnsi="Comic Sans MS"/>
          <w:sz w:val="24"/>
          <w:szCs w:val="24"/>
        </w:rPr>
        <w:t xml:space="preserve"> qui</w:t>
      </w:r>
      <w:r w:rsidRPr="00520BF1">
        <w:rPr>
          <w:rFonts w:ascii="Comic Sans MS" w:hAnsi="Comic Sans MS"/>
          <w:sz w:val="24"/>
          <w:szCs w:val="24"/>
        </w:rPr>
        <w:t xml:space="preserve"> peut alors être mesurée par un galvanomètre. Cette variation de champ électrique est orientée et son point d’origine est connu (point d’application du stimulus en l’occurrence le nœud sinusal pour le myocarde). On peut donc l’assimiler à un</w:t>
      </w:r>
      <w:r w:rsidR="00371D8A">
        <w:rPr>
          <w:rFonts w:ascii="Comic Sans MS" w:hAnsi="Comic Sans MS"/>
          <w:sz w:val="24"/>
          <w:szCs w:val="24"/>
        </w:rPr>
        <w:t xml:space="preserve"> vecteur (diapo 9-10</w:t>
      </w:r>
      <w:r w:rsidRPr="00520BF1">
        <w:rPr>
          <w:rFonts w:ascii="Comic Sans MS" w:hAnsi="Comic Sans MS"/>
          <w:sz w:val="24"/>
          <w:szCs w:val="24"/>
        </w:rPr>
        <w:t xml:space="preserve">). La durée de la dépolarisation cellulaire étant courte ce vecteur est dit électrique instantané et </w:t>
      </w:r>
      <w:r w:rsidR="00371D8A">
        <w:rPr>
          <w:rFonts w:ascii="Comic Sans MS" w:hAnsi="Comic Sans MS"/>
          <w:sz w:val="24"/>
          <w:szCs w:val="24"/>
        </w:rPr>
        <w:t xml:space="preserve"> </w:t>
      </w:r>
      <w:r w:rsidRPr="00520BF1">
        <w:rPr>
          <w:rFonts w:ascii="Comic Sans MS" w:hAnsi="Comic Sans MS"/>
          <w:sz w:val="24"/>
          <w:szCs w:val="24"/>
        </w:rPr>
        <w:t xml:space="preserve">élémentaire.  L’électrode qui voit venir la dépolarisation recueille un potentiel positif. L’électrode qui voit fuir recueille un potentiel négatif. L’amplitude du potentiel enregistré est égale à la projection du  vecteur électrique instantané élémentaire sur la droite passant par le point d’origine de la dépolarisation. </w:t>
      </w:r>
    </w:p>
    <w:p w14:paraId="44D21985"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Durant la phase 1 et 2 la cellule  est totalement dép</w:t>
      </w:r>
      <w:r w:rsidR="00371D8A">
        <w:rPr>
          <w:rFonts w:ascii="Comic Sans MS" w:hAnsi="Comic Sans MS"/>
          <w:sz w:val="24"/>
          <w:szCs w:val="24"/>
        </w:rPr>
        <w:t>olarisée (diapositive 4</w:t>
      </w:r>
      <w:r w:rsidRPr="00520BF1">
        <w:rPr>
          <w:rFonts w:ascii="Comic Sans MS" w:hAnsi="Comic Sans MS"/>
          <w:sz w:val="24"/>
          <w:szCs w:val="24"/>
        </w:rPr>
        <w:t xml:space="preserve">). Il </w:t>
      </w:r>
    </w:p>
    <w:p w14:paraId="4B29D3A4"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 xml:space="preserve">n’y a plus de variation de champ électrique dans le milieu entourant la cellule et chaque  électrode enregistre un potentiel nul. Le tracé revient donc au zéro c'est-à-dire à la ligne de base ou ligne isoélectrique (correspond au QRS enregistré sur un </w:t>
      </w:r>
      <w:proofErr w:type="spellStart"/>
      <w:r w:rsidRPr="00520BF1">
        <w:rPr>
          <w:rFonts w:ascii="Comic Sans MS" w:hAnsi="Comic Sans MS"/>
          <w:sz w:val="24"/>
          <w:szCs w:val="24"/>
        </w:rPr>
        <w:t>ecg</w:t>
      </w:r>
      <w:proofErr w:type="spellEnd"/>
      <w:r w:rsidRPr="00520BF1">
        <w:rPr>
          <w:rFonts w:ascii="Comic Sans MS" w:hAnsi="Comic Sans MS"/>
          <w:sz w:val="24"/>
          <w:szCs w:val="24"/>
        </w:rPr>
        <w:t xml:space="preserve"> </w:t>
      </w:r>
      <w:r w:rsidR="00371D8A">
        <w:rPr>
          <w:rFonts w:ascii="Comic Sans MS" w:hAnsi="Comic Sans MS"/>
          <w:sz w:val="24"/>
          <w:szCs w:val="24"/>
        </w:rPr>
        <w:t>(diapo 11</w:t>
      </w:r>
      <w:r w:rsidR="00C90880">
        <w:rPr>
          <w:rFonts w:ascii="Comic Sans MS" w:hAnsi="Comic Sans MS"/>
          <w:sz w:val="24"/>
          <w:szCs w:val="24"/>
        </w:rPr>
        <w:t>-12</w:t>
      </w:r>
      <w:r w:rsidRPr="00520BF1">
        <w:rPr>
          <w:rFonts w:ascii="Comic Sans MS" w:hAnsi="Comic Sans MS"/>
          <w:sz w:val="24"/>
          <w:szCs w:val="24"/>
        </w:rPr>
        <w:t xml:space="preserve"> ). Pendant la phase 3 la cellule se repolarise (correspond à l’onde T de </w:t>
      </w:r>
      <w:proofErr w:type="spellStart"/>
      <w:r w:rsidRPr="00520BF1">
        <w:rPr>
          <w:rFonts w:ascii="Comic Sans MS" w:hAnsi="Comic Sans MS"/>
          <w:sz w:val="24"/>
          <w:szCs w:val="24"/>
        </w:rPr>
        <w:t>l’ecg</w:t>
      </w:r>
      <w:proofErr w:type="spellEnd"/>
      <w:r w:rsidRPr="00520BF1">
        <w:rPr>
          <w:rFonts w:ascii="Comic Sans MS" w:hAnsi="Comic Sans MS"/>
          <w:sz w:val="24"/>
          <w:szCs w:val="24"/>
        </w:rPr>
        <w:t xml:space="preserve"> diapo</w:t>
      </w:r>
      <w:r w:rsidR="00C90880">
        <w:rPr>
          <w:rFonts w:ascii="Comic Sans MS" w:hAnsi="Comic Sans MS"/>
          <w:sz w:val="24"/>
          <w:szCs w:val="24"/>
        </w:rPr>
        <w:t xml:space="preserve"> 11-12</w:t>
      </w:r>
      <w:r w:rsidRPr="00520BF1">
        <w:rPr>
          <w:rFonts w:ascii="Comic Sans MS" w:hAnsi="Comic Sans MS"/>
          <w:sz w:val="24"/>
          <w:szCs w:val="24"/>
        </w:rPr>
        <w:t xml:space="preserve">). Cette repolarisation correspond à la restauration du potentiel de membrane initial (charges positives à la surface  de la cellule et négatives à l’intérieur). Le sens du courant étant inversé, les électrodes A et B vont enregistrer une variation de potentiel </w:t>
      </w:r>
      <w:r w:rsidR="00C90880">
        <w:rPr>
          <w:rFonts w:ascii="Comic Sans MS" w:hAnsi="Comic Sans MS"/>
          <w:sz w:val="24"/>
          <w:szCs w:val="24"/>
        </w:rPr>
        <w:t xml:space="preserve"> </w:t>
      </w:r>
      <w:r w:rsidRPr="00520BF1">
        <w:rPr>
          <w:rFonts w:ascii="Comic Sans MS" w:hAnsi="Comic Sans MS"/>
          <w:sz w:val="24"/>
          <w:szCs w:val="24"/>
        </w:rPr>
        <w:t xml:space="preserve">de sens opposé à celle de la dépolarisation. </w:t>
      </w:r>
    </w:p>
    <w:p w14:paraId="1EA909A1"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 xml:space="preserve">Vectocardiogramme </w:t>
      </w:r>
    </w:p>
    <w:p w14:paraId="55E3312A"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lastRenderedPageBreak/>
        <w:t>Notion de vecteur instantané résultant (</w:t>
      </w:r>
      <w:proofErr w:type="spellStart"/>
      <w:r w:rsidRPr="00520BF1">
        <w:rPr>
          <w:rFonts w:ascii="Comic Sans MS" w:hAnsi="Comic Sans MS"/>
          <w:sz w:val="24"/>
          <w:szCs w:val="24"/>
        </w:rPr>
        <w:t>vectcardiogramme</w:t>
      </w:r>
      <w:proofErr w:type="spellEnd"/>
      <w:r w:rsidRPr="00520BF1">
        <w:rPr>
          <w:rFonts w:ascii="Comic Sans MS" w:hAnsi="Comic Sans MS"/>
          <w:sz w:val="24"/>
          <w:szCs w:val="24"/>
        </w:rPr>
        <w:t xml:space="preserve">) </w:t>
      </w:r>
    </w:p>
    <w:p w14:paraId="07E203A2"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Lorsque plusieurs cellules sont dépolarisées simultanément, (le stimulus étant appliqué à l’extrémité du fragment), l’ensemble des vecteurs élémentaires (</w:t>
      </w:r>
      <w:r w:rsidR="00C90880">
        <w:rPr>
          <w:rFonts w:ascii="Comic Sans MS" w:hAnsi="Comic Sans MS"/>
          <w:sz w:val="24"/>
          <w:szCs w:val="24"/>
        </w:rPr>
        <w:t>diapo 9-10</w:t>
      </w:r>
      <w:r w:rsidRPr="00520BF1">
        <w:rPr>
          <w:rFonts w:ascii="Comic Sans MS" w:hAnsi="Comic Sans MS"/>
          <w:sz w:val="24"/>
          <w:szCs w:val="24"/>
        </w:rPr>
        <w:t>) constitue un vecteur résultant instantané</w:t>
      </w:r>
      <w:r w:rsidR="00C90880">
        <w:rPr>
          <w:rFonts w:ascii="Comic Sans MS" w:hAnsi="Comic Sans MS"/>
          <w:sz w:val="24"/>
          <w:szCs w:val="24"/>
        </w:rPr>
        <w:t xml:space="preserve">. </w:t>
      </w:r>
      <w:r w:rsidRPr="00520BF1">
        <w:rPr>
          <w:rFonts w:ascii="Comic Sans MS" w:hAnsi="Comic Sans MS"/>
          <w:sz w:val="24"/>
          <w:szCs w:val="24"/>
        </w:rPr>
        <w:t xml:space="preserve">Si l’on dispose plusieurs fragments de myocarde  dans un milieu conducteur (liquide physiologique). Des électrodes exploratrices sont disposées selon deux dérivations perpendiculaires (OX-OY). Des fragments de myocarde sont dépolarisés successivement à partir du point O. Les électrodes permettent d’enregistrer des variations de </w:t>
      </w:r>
    </w:p>
    <w:p w14:paraId="04B21C7F"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potentiels correspondant à la succession de vecteurs résultants instantanés. Cette succession de vecteurs donne une image très proche de celle de la dépolarisation myocardique. En connectant les deux dérivations OX-OY à un oscilloscope on obtient des points qui dessinent une boucle formée par le déplacement de l’extrémité des vecteurs résultants instan</w:t>
      </w:r>
      <w:r w:rsidR="0075209A">
        <w:rPr>
          <w:rFonts w:ascii="Comic Sans MS" w:hAnsi="Comic Sans MS"/>
          <w:sz w:val="24"/>
          <w:szCs w:val="24"/>
        </w:rPr>
        <w:t>tanés.</w:t>
      </w:r>
    </w:p>
    <w:p w14:paraId="3FFBE1EB" w14:textId="77777777" w:rsidR="00520BF1" w:rsidRPr="00520BF1" w:rsidRDefault="00971F73" w:rsidP="00520BF1">
      <w:pPr>
        <w:rPr>
          <w:rFonts w:ascii="Comic Sans MS" w:hAnsi="Comic Sans MS"/>
          <w:sz w:val="24"/>
          <w:szCs w:val="24"/>
        </w:rPr>
      </w:pPr>
      <w:r>
        <w:rPr>
          <w:rFonts w:ascii="Comic Sans MS" w:hAnsi="Comic Sans MS"/>
          <w:sz w:val="24"/>
          <w:szCs w:val="24"/>
        </w:rPr>
        <w:t xml:space="preserve"> </w:t>
      </w:r>
      <w:r w:rsidR="00520BF1" w:rsidRPr="00520BF1">
        <w:rPr>
          <w:rFonts w:ascii="Comic Sans MS" w:hAnsi="Comic Sans MS"/>
          <w:sz w:val="24"/>
          <w:szCs w:val="24"/>
        </w:rPr>
        <w:t xml:space="preserve">Dépolarisation des ventricules </w:t>
      </w:r>
    </w:p>
    <w:p w14:paraId="3D16CD89"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 xml:space="preserve">Elle peut être résumée de la sorte : </w:t>
      </w:r>
    </w:p>
    <w:p w14:paraId="2ED7E074"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 xml:space="preserve">Dépolarisation du septum inter ventriculaire de gauche à droite </w:t>
      </w:r>
    </w:p>
    <w:p w14:paraId="2ACA9A42"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 xml:space="preserve">Dépolarisation de la région antérieure septale des ventricules. Dans le même temps le sous endocarde du ventricule gauche se dépolarise </w:t>
      </w:r>
    </w:p>
    <w:p w14:paraId="398CA0D5"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Le ventricule droit dépolarisé de façon tangentielle tandis que le ventricule gauche se dépolarise de l’endocarde  à l’épicarde de façon radiaire d’avant en arrière</w:t>
      </w:r>
      <w:r w:rsidR="00971F73">
        <w:rPr>
          <w:rFonts w:ascii="Comic Sans MS" w:hAnsi="Comic Sans MS"/>
          <w:sz w:val="24"/>
          <w:szCs w:val="24"/>
        </w:rPr>
        <w:t xml:space="preserve">. </w:t>
      </w:r>
      <w:r w:rsidRPr="00520BF1">
        <w:rPr>
          <w:rFonts w:ascii="Comic Sans MS" w:hAnsi="Comic Sans MS"/>
          <w:sz w:val="24"/>
          <w:szCs w:val="24"/>
        </w:rPr>
        <w:t xml:space="preserve">Enfin, la dépolarisation atteint la région postéro-basale des ventricules. </w:t>
      </w:r>
    </w:p>
    <w:p w14:paraId="6302D076"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L’ensemble de la dépolarisation des ventricules dure 8/100 seconde. Des électrodes placées judicieusement autour du thorax recueillent les variations de potentiel et grâce à des dérivations orthogonales on peut enregistrer le vectocardiogramme : représentation de la progression de la dépolarisation dans le myocarde (diapo</w:t>
      </w:r>
      <w:r w:rsidR="00971F73">
        <w:rPr>
          <w:rFonts w:ascii="Comic Sans MS" w:hAnsi="Comic Sans MS"/>
          <w:sz w:val="24"/>
          <w:szCs w:val="24"/>
        </w:rPr>
        <w:t xml:space="preserve"> 11-12</w:t>
      </w:r>
      <w:r w:rsidRPr="00520BF1">
        <w:rPr>
          <w:rFonts w:ascii="Comic Sans MS" w:hAnsi="Comic Sans MS"/>
          <w:sz w:val="24"/>
          <w:szCs w:val="24"/>
        </w:rPr>
        <w:t xml:space="preserve">). </w:t>
      </w:r>
    </w:p>
    <w:p w14:paraId="7E042AD6" w14:textId="77777777" w:rsidR="00520BF1" w:rsidRPr="00520BF1" w:rsidRDefault="00971F73" w:rsidP="00520BF1">
      <w:pPr>
        <w:rPr>
          <w:rFonts w:ascii="Comic Sans MS" w:hAnsi="Comic Sans MS"/>
          <w:sz w:val="24"/>
          <w:szCs w:val="24"/>
        </w:rPr>
      </w:pPr>
      <w:r>
        <w:rPr>
          <w:rFonts w:ascii="Comic Sans MS" w:hAnsi="Comic Sans MS"/>
          <w:sz w:val="24"/>
          <w:szCs w:val="24"/>
        </w:rPr>
        <w:t>R</w:t>
      </w:r>
      <w:r w:rsidR="00520BF1" w:rsidRPr="00520BF1">
        <w:rPr>
          <w:rFonts w:ascii="Comic Sans MS" w:hAnsi="Comic Sans MS"/>
          <w:sz w:val="24"/>
          <w:szCs w:val="24"/>
        </w:rPr>
        <w:t xml:space="preserve">epolarisation des ventricules </w:t>
      </w:r>
    </w:p>
    <w:p w14:paraId="00EC4A22"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 xml:space="preserve">La repolarisation se propage de l’épicarde à l’endocarde ; elle suit donc à l’inverse le chemin de la dépolarisation. Etant donné le sens des charges électriques, l’onde T s’inscrit en positif lorsque l’électrode exploratrice voit fuir l’onde  de repolarisation  </w:t>
      </w:r>
    </w:p>
    <w:p w14:paraId="03E4AD88" w14:textId="77777777" w:rsidR="00520BF1" w:rsidRPr="00520BF1" w:rsidRDefault="00971F73" w:rsidP="00520BF1">
      <w:pPr>
        <w:rPr>
          <w:rFonts w:ascii="Comic Sans MS" w:hAnsi="Comic Sans MS"/>
          <w:sz w:val="24"/>
          <w:szCs w:val="24"/>
        </w:rPr>
      </w:pPr>
      <w:r>
        <w:rPr>
          <w:rFonts w:ascii="Comic Sans MS" w:hAnsi="Comic Sans MS"/>
          <w:sz w:val="24"/>
          <w:szCs w:val="24"/>
        </w:rPr>
        <w:lastRenderedPageBreak/>
        <w:t xml:space="preserve"> </w:t>
      </w:r>
      <w:r w:rsidR="00520BF1" w:rsidRPr="00520BF1">
        <w:rPr>
          <w:rFonts w:ascii="Comic Sans MS" w:hAnsi="Comic Sans MS"/>
          <w:sz w:val="24"/>
          <w:szCs w:val="24"/>
        </w:rPr>
        <w:t xml:space="preserve">Electrocardiogramme </w:t>
      </w:r>
    </w:p>
    <w:p w14:paraId="76E1F034"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Les myocytes activés se dépolarisent et induisent, de ce fait, une variation du champ électrique intra-thoracique : des électrodes cutanées, reliées à un galvanomètre</w:t>
      </w:r>
      <w:r w:rsidR="002B1C38">
        <w:rPr>
          <w:rFonts w:ascii="Comic Sans MS" w:hAnsi="Comic Sans MS"/>
          <w:sz w:val="24"/>
          <w:szCs w:val="24"/>
        </w:rPr>
        <w:t xml:space="preserve"> </w:t>
      </w:r>
      <w:r w:rsidRPr="00520BF1">
        <w:rPr>
          <w:rFonts w:ascii="Comic Sans MS" w:hAnsi="Comic Sans MS"/>
          <w:sz w:val="24"/>
          <w:szCs w:val="24"/>
        </w:rPr>
        <w:t xml:space="preserve">détectent une variation de potentiel.  L'asynchronisme de la stimulation des différentes parties (oreillettes puis ventricules), les différences de masse des parois et les directions variables des voies de conduction et de la propagation de l'activation (de l'endocarde vers l'épicarde) se somment pour donner un aspect caractéristique au tracé obtenu. </w:t>
      </w:r>
    </w:p>
    <w:p w14:paraId="54C8F043"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 xml:space="preserve">En plaçant les électrodes sur les membres  (électrode R pour le bras droit et L pour le bras gauche, et F pour la  cheville gauche), on enregistre trois dérivations bipolaires des membres: DI entre R et L, DII entre R et F et DIII entre L et F. Une combinaison pré câblée de ces dérivations, faite automatiquement au sein de l'appareil d'enregistrement ou électrocardiographe, permet d'obtenir le potentiel local unipolaire amplifié en R, L et F : dérivations unipolaires amplifiées des membres </w:t>
      </w:r>
      <w:proofErr w:type="spellStart"/>
      <w:r w:rsidRPr="00520BF1">
        <w:rPr>
          <w:rFonts w:ascii="Comic Sans MS" w:hAnsi="Comic Sans MS"/>
          <w:sz w:val="24"/>
          <w:szCs w:val="24"/>
        </w:rPr>
        <w:t>aVR</w:t>
      </w:r>
      <w:proofErr w:type="spellEnd"/>
      <w:r w:rsidRPr="00520BF1">
        <w:rPr>
          <w:rFonts w:ascii="Comic Sans MS" w:hAnsi="Comic Sans MS"/>
          <w:sz w:val="24"/>
          <w:szCs w:val="24"/>
        </w:rPr>
        <w:t xml:space="preserve">, </w:t>
      </w:r>
      <w:proofErr w:type="spellStart"/>
      <w:r w:rsidRPr="00520BF1">
        <w:rPr>
          <w:rFonts w:ascii="Comic Sans MS" w:hAnsi="Comic Sans MS"/>
          <w:sz w:val="24"/>
          <w:szCs w:val="24"/>
        </w:rPr>
        <w:t>aVL</w:t>
      </w:r>
      <w:proofErr w:type="spellEnd"/>
      <w:r w:rsidRPr="00520BF1">
        <w:rPr>
          <w:rFonts w:ascii="Comic Sans MS" w:hAnsi="Comic Sans MS"/>
          <w:sz w:val="24"/>
          <w:szCs w:val="24"/>
        </w:rPr>
        <w:t xml:space="preserve">, </w:t>
      </w:r>
      <w:proofErr w:type="spellStart"/>
      <w:r w:rsidRPr="00520BF1">
        <w:rPr>
          <w:rFonts w:ascii="Comic Sans MS" w:hAnsi="Comic Sans MS"/>
          <w:sz w:val="24"/>
          <w:szCs w:val="24"/>
        </w:rPr>
        <w:t>aVF</w:t>
      </w:r>
      <w:proofErr w:type="spellEnd"/>
      <w:r w:rsidRPr="00520BF1">
        <w:rPr>
          <w:rFonts w:ascii="Comic Sans MS" w:hAnsi="Comic Sans MS"/>
          <w:sz w:val="24"/>
          <w:szCs w:val="24"/>
        </w:rPr>
        <w:t xml:space="preserve"> (</w:t>
      </w:r>
      <w:r w:rsidR="002B1C38">
        <w:rPr>
          <w:rFonts w:ascii="Comic Sans MS" w:hAnsi="Comic Sans MS"/>
          <w:sz w:val="24"/>
          <w:szCs w:val="24"/>
        </w:rPr>
        <w:t>diapo 12</w:t>
      </w:r>
      <w:r w:rsidRPr="00520BF1">
        <w:rPr>
          <w:rFonts w:ascii="Comic Sans MS" w:hAnsi="Comic Sans MS"/>
          <w:sz w:val="24"/>
          <w:szCs w:val="24"/>
        </w:rPr>
        <w:t xml:space="preserve">). Enfin, le même montage permet d'obtenir les dérivations unipolaires précordiales en </w:t>
      </w:r>
    </w:p>
    <w:p w14:paraId="3BB60E2F"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déplaçant une électrode réceptrice à la surface du thorax, autour de la projection du cœur (V1, V2, V3, V4,</w:t>
      </w:r>
      <w:r w:rsidR="002B1C38">
        <w:rPr>
          <w:rFonts w:ascii="Comic Sans MS" w:hAnsi="Comic Sans MS"/>
          <w:sz w:val="24"/>
          <w:szCs w:val="24"/>
        </w:rPr>
        <w:t xml:space="preserve"> V5, V6) (diapo 12</w:t>
      </w:r>
      <w:r w:rsidRPr="00520BF1">
        <w:rPr>
          <w:rFonts w:ascii="Comic Sans MS" w:hAnsi="Comic Sans MS"/>
          <w:sz w:val="24"/>
          <w:szCs w:val="24"/>
        </w:rPr>
        <w:t xml:space="preserve">). </w:t>
      </w:r>
    </w:p>
    <w:p w14:paraId="524B04BA"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Un tracé de l'électrocardiogramme comporte une onde P qui dure 8/100 seconde, elle est positive dans toutes les dérivations sauf en V1V2 ou elle est diphasique. Elle traduit la dépolarisation des oreillettes. Elle est séparée du complèxe QRS, par un espace PR  qui est le temps de conduction auriculo-ventriculaire. Cette conduction dure 12 à 20/100 secondes. Le complexe Q, R et S, témoigne de l'activation des ventricules et enfin, une onde lente, l'onde T, produite par la repolarisation de ces derniers et survenant quelques instants après le</w:t>
      </w:r>
      <w:r w:rsidR="002B1C38">
        <w:rPr>
          <w:rFonts w:ascii="Comic Sans MS" w:hAnsi="Comic Sans MS"/>
          <w:sz w:val="24"/>
          <w:szCs w:val="24"/>
        </w:rPr>
        <w:t xml:space="preserve"> complexe rapide </w:t>
      </w:r>
      <w:r w:rsidRPr="00520BF1">
        <w:rPr>
          <w:rFonts w:ascii="Comic Sans MS" w:hAnsi="Comic Sans MS"/>
          <w:sz w:val="24"/>
          <w:szCs w:val="24"/>
        </w:rPr>
        <w:t xml:space="preserve">.  </w:t>
      </w:r>
    </w:p>
    <w:p w14:paraId="230143BD" w14:textId="77777777" w:rsidR="00520BF1" w:rsidRPr="00520BF1" w:rsidRDefault="00520BF1" w:rsidP="00520BF1">
      <w:pPr>
        <w:rPr>
          <w:rFonts w:ascii="Comic Sans MS" w:hAnsi="Comic Sans MS"/>
          <w:sz w:val="24"/>
          <w:szCs w:val="24"/>
        </w:rPr>
      </w:pPr>
      <w:r w:rsidRPr="00520BF1">
        <w:rPr>
          <w:rFonts w:ascii="Comic Sans MS" w:hAnsi="Comic Sans MS"/>
          <w:sz w:val="24"/>
          <w:szCs w:val="24"/>
        </w:rPr>
        <w:t xml:space="preserve">En pratique clinique, il est de règle de disposer les électrodes en des endroits du corps bien déterminés et d'obtenir ainsi, en général, douze dérivations : </w:t>
      </w:r>
    </w:p>
    <w:p w14:paraId="02908048" w14:textId="77777777" w:rsidR="00000000" w:rsidRPr="00520BF1" w:rsidRDefault="00520BF1" w:rsidP="00520BF1">
      <w:pPr>
        <w:rPr>
          <w:rFonts w:ascii="Comic Sans MS" w:hAnsi="Comic Sans MS"/>
          <w:sz w:val="24"/>
          <w:szCs w:val="24"/>
        </w:rPr>
      </w:pPr>
      <w:r w:rsidRPr="00520BF1">
        <w:rPr>
          <w:rFonts w:ascii="Comic Sans MS" w:hAnsi="Comic Sans MS"/>
          <w:sz w:val="24"/>
          <w:szCs w:val="24"/>
        </w:rPr>
        <w:t xml:space="preserve">trois dérivations bipolaires: DI, DII, DIII. Trois dérivations monopolaires des membres : </w:t>
      </w:r>
      <w:proofErr w:type="spellStart"/>
      <w:r w:rsidRPr="00520BF1">
        <w:rPr>
          <w:rFonts w:ascii="Comic Sans MS" w:hAnsi="Comic Sans MS"/>
          <w:sz w:val="24"/>
          <w:szCs w:val="24"/>
        </w:rPr>
        <w:t>aVR</w:t>
      </w:r>
      <w:proofErr w:type="spellEnd"/>
      <w:r w:rsidRPr="00520BF1">
        <w:rPr>
          <w:rFonts w:ascii="Comic Sans MS" w:hAnsi="Comic Sans MS"/>
          <w:sz w:val="24"/>
          <w:szCs w:val="24"/>
        </w:rPr>
        <w:t xml:space="preserve">, </w:t>
      </w:r>
      <w:proofErr w:type="spellStart"/>
      <w:r w:rsidRPr="00520BF1">
        <w:rPr>
          <w:rFonts w:ascii="Comic Sans MS" w:hAnsi="Comic Sans MS"/>
          <w:sz w:val="24"/>
          <w:szCs w:val="24"/>
        </w:rPr>
        <w:t>aVL</w:t>
      </w:r>
      <w:proofErr w:type="spellEnd"/>
      <w:r w:rsidRPr="00520BF1">
        <w:rPr>
          <w:rFonts w:ascii="Comic Sans MS" w:hAnsi="Comic Sans MS"/>
          <w:sz w:val="24"/>
          <w:szCs w:val="24"/>
        </w:rPr>
        <w:t xml:space="preserve">, </w:t>
      </w:r>
      <w:proofErr w:type="spellStart"/>
      <w:r w:rsidRPr="00520BF1">
        <w:rPr>
          <w:rFonts w:ascii="Comic Sans MS" w:hAnsi="Comic Sans MS"/>
          <w:sz w:val="24"/>
          <w:szCs w:val="24"/>
        </w:rPr>
        <w:t>aVF</w:t>
      </w:r>
      <w:proofErr w:type="spellEnd"/>
      <w:r w:rsidRPr="00520BF1">
        <w:rPr>
          <w:rFonts w:ascii="Comic Sans MS" w:hAnsi="Comic Sans MS"/>
          <w:sz w:val="24"/>
          <w:szCs w:val="24"/>
        </w:rPr>
        <w:t>, et 6 dérivations précordiales thoracique (V1, V2, V3, V4, V5, V6). L'étude comparative de ces ondes enregistrées dans les différentes dérivations et de leurs rapports chronologiques permet une interprétation clinique de l'électrocard</w:t>
      </w:r>
      <w:r w:rsidR="002B1C38">
        <w:rPr>
          <w:rFonts w:ascii="Comic Sans MS" w:hAnsi="Comic Sans MS"/>
          <w:sz w:val="24"/>
          <w:szCs w:val="24"/>
        </w:rPr>
        <w:t>iogramme (12</w:t>
      </w:r>
      <w:r w:rsidRPr="00520BF1">
        <w:rPr>
          <w:rFonts w:ascii="Comic Sans MS" w:hAnsi="Comic Sans MS"/>
          <w:sz w:val="24"/>
          <w:szCs w:val="24"/>
        </w:rPr>
        <w:t>)</w:t>
      </w:r>
    </w:p>
    <w:sectPr w:rsidR="003E17C6" w:rsidRPr="00520BF1" w:rsidSect="00E43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20BF1"/>
    <w:rsid w:val="000813F2"/>
    <w:rsid w:val="000A2DFC"/>
    <w:rsid w:val="000D5F0F"/>
    <w:rsid w:val="00152E71"/>
    <w:rsid w:val="0023286F"/>
    <w:rsid w:val="002B1C38"/>
    <w:rsid w:val="00371D8A"/>
    <w:rsid w:val="003A15A4"/>
    <w:rsid w:val="00520BF1"/>
    <w:rsid w:val="005C1D2E"/>
    <w:rsid w:val="0062120A"/>
    <w:rsid w:val="006A7832"/>
    <w:rsid w:val="0075209A"/>
    <w:rsid w:val="007653D5"/>
    <w:rsid w:val="008E3EF4"/>
    <w:rsid w:val="009317EE"/>
    <w:rsid w:val="00971F73"/>
    <w:rsid w:val="00980CAB"/>
    <w:rsid w:val="00986EB7"/>
    <w:rsid w:val="009A02DA"/>
    <w:rsid w:val="009B0BEF"/>
    <w:rsid w:val="009B6573"/>
    <w:rsid w:val="00A16FEC"/>
    <w:rsid w:val="00A20678"/>
    <w:rsid w:val="00AC0262"/>
    <w:rsid w:val="00B27A02"/>
    <w:rsid w:val="00B97F2C"/>
    <w:rsid w:val="00BF1BB6"/>
    <w:rsid w:val="00C50161"/>
    <w:rsid w:val="00C50812"/>
    <w:rsid w:val="00C55423"/>
    <w:rsid w:val="00C70762"/>
    <w:rsid w:val="00C90880"/>
    <w:rsid w:val="00CF7340"/>
    <w:rsid w:val="00D11259"/>
    <w:rsid w:val="00D65DC6"/>
    <w:rsid w:val="00D7133C"/>
    <w:rsid w:val="00DD7A38"/>
    <w:rsid w:val="00DE5D45"/>
    <w:rsid w:val="00E43723"/>
    <w:rsid w:val="00E9077B"/>
    <w:rsid w:val="00EB0633"/>
    <w:rsid w:val="00ED5BE2"/>
    <w:rsid w:val="00F84B4E"/>
    <w:rsid w:val="00FA2C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6B76"/>
  <w15:docId w15:val="{E1F770CC-1085-4963-AD6E-24D96318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F2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1802</Words>
  <Characters>9914</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Eyenga</dc:creator>
  <cp:keywords/>
  <dc:description/>
  <cp:lastModifiedBy>Pierre Eyenga</cp:lastModifiedBy>
  <cp:revision>31</cp:revision>
  <dcterms:created xsi:type="dcterms:W3CDTF">2016-10-13T19:09:00Z</dcterms:created>
  <dcterms:modified xsi:type="dcterms:W3CDTF">2024-02-09T05:21:00Z</dcterms:modified>
</cp:coreProperties>
</file>