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15A77" w:rsidRPr="00015A77" w:rsidRDefault="00015A77" w:rsidP="00015A77">
      <w:r w:rsidRPr="00015A77">
        <w:rPr>
          <w:b/>
          <w:bCs/>
          <w:noProof/>
        </w:rPr>
        <mc:AlternateContent>
          <mc:Choice Requires="wps">
            <w:drawing>
              <wp:inline distT="0" distB="0" distL="0" distR="0">
                <wp:extent cx="304800" cy="304800"/>
                <wp:effectExtent l="0" t="0" r="0" b="0"/>
                <wp:docPr id="210609784" name="Rectangle 12" descr="The Conversatio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3490C3" id="Rectangle 12" o:spid="_x0000_s1026" alt="The Conversation" href="https://theconversation.com/f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" o:button="t" filled="f" stroked="f">
                <v:fill o:detectmouseclick="t"/>
                <o:lock v:ext="edit" aspectratio="t"/>
                <w10:anchorlock/>
              </v:rect>
            </w:pict>
          </mc:Fallback>
        </mc:AlternateContent>
      </w:r>
    </w:p>
    <w:p w:rsidR="00015A77" w:rsidRPr="00015A77" w:rsidRDefault="00015A77" w:rsidP="00015A77">
      <w:pPr>
        <w:rPr>
          <w:vanish/>
        </w:rPr>
      </w:pPr>
      <w:r w:rsidRPr="00015A77">
        <w:rPr>
          <w:vanish/>
        </w:rPr>
        <w:t>Haut du formulaire</w:t>
      </w:r>
    </w:p>
    <w:p w:rsidR="00015A77" w:rsidRPr="00015A77" w:rsidRDefault="00015A77" w:rsidP="00015A77">
      <w:pPr>
        <w:rPr>
          <w:vanish/>
        </w:rPr>
      </w:pPr>
      <w:r w:rsidRPr="00015A77">
        <w:rPr>
          <w:vanish/>
        </w:rPr>
        <w:t>Bas du formulaire</w:t>
      </w:r>
    </w:p>
    <w:p w:rsidR="00015A77" w:rsidRPr="00015A77" w:rsidRDefault="00015A77" w:rsidP="00015A77">
      <w:pPr>
        <w:rPr>
          <w:b/>
          <w:bCs/>
          <w:lang w:val="en-US"/>
        </w:rPr>
      </w:pPr>
      <w:r w:rsidRPr="00015A77">
        <w:rPr>
          <w:b/>
          <w:bCs/>
          <w:lang w:val="en-US"/>
        </w:rPr>
        <w:t>Italy votes on constitutional reform but it may not be enough to save the economy</w:t>
      </w:r>
    </w:p>
    <w:p w:rsidR="00015A77" w:rsidRDefault="00015A77" w:rsidP="00015A77">
      <w:proofErr w:type="gramStart"/>
      <w:r w:rsidRPr="00015A77">
        <w:t>Publié:</w:t>
      </w:r>
      <w:proofErr w:type="gramEnd"/>
      <w:r w:rsidRPr="00015A77">
        <w:t xml:space="preserve"> 1 décembre 2016, 00:56 CET</w:t>
      </w:r>
    </w:p>
    <w:p w:rsidR="00015A77" w:rsidRPr="00015A77" w:rsidRDefault="00015A77" w:rsidP="00015A77">
      <w:r w:rsidRPr="00015A77">
        <w:t>https://theconversation.com/italy-votes-on-constitutional-reform-but-it-may-not-be-enough-to-save-the-economy-69409</w:t>
      </w:r>
    </w:p>
    <w:p w:rsidR="00015A77" w:rsidRPr="00015A77" w:rsidRDefault="00015A77" w:rsidP="00015A77">
      <w:pPr>
        <w:rPr>
          <w:b/>
          <w:bCs/>
        </w:rPr>
      </w:pPr>
      <w:r w:rsidRPr="00015A77">
        <w:rPr>
          <w:b/>
          <w:bCs/>
        </w:rPr>
        <w:t>Auteur</w:t>
      </w:r>
    </w:p>
    <w:p w:rsidR="00015A77" w:rsidRPr="00015A77" w:rsidRDefault="00015A77" w:rsidP="00015A77">
      <w:pPr>
        <w:numPr>
          <w:ilvl w:val="0"/>
          <w:numId w:val="2"/>
        </w:numPr>
      </w:pPr>
      <w:hyperlink r:id="rId6" w:history="1">
        <w:r w:rsidRPr="00015A77">
          <w:rPr>
            <w:rStyle w:val="Lienhypertexte"/>
            <w:b/>
            <w:bCs/>
          </w:rPr>
          <w:fldChar w:fldCharType="begin"/>
        </w:r>
        <w:r w:rsidRPr="00015A77">
          <w:rPr>
            <w:rStyle w:val="Lienhypertexte"/>
            <w:b/>
            <w:bCs/>
          </w:rPr>
          <w:instrText xml:space="preserve"> INCLUDEPICTURE "https://cdn.theconversation.com/avatars/4375/width170/fabrizio-carmignani-1317705501.jpg" \* MERGEFORMATINET </w:instrText>
        </w:r>
        <w:r w:rsidRPr="00015A77">
          <w:rPr>
            <w:rStyle w:val="Lienhypertexte"/>
            <w:b/>
            <w:bCs/>
          </w:rPr>
          <w:fldChar w:fldCharType="separate"/>
        </w:r>
        <w:r w:rsidRPr="00015A77">
          <w:rPr>
            <w:rStyle w:val="Lienhypertexte"/>
            <w:b/>
            <w:bCs/>
            <w:noProof/>
          </w:rPr>
          <w:drawing>
            <wp:inline distT="0" distB="0" distL="0" distR="0">
              <wp:extent cx="2159000" cy="2159000"/>
              <wp:effectExtent l="0" t="0" r="0" b="0"/>
              <wp:docPr id="1162276389" name="Image 1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015A77">
          <w:rPr>
            <w:rStyle w:val="Lienhypertexte"/>
          </w:rPr>
          <w:fldChar w:fldCharType="end"/>
        </w:r>
        <w:r w:rsidRPr="00015A77">
          <w:rPr>
            <w:rStyle w:val="Lienhypertexte"/>
            <w:b/>
            <w:bCs/>
          </w:rPr>
          <w:t xml:space="preserve">Fabrizio </w:t>
        </w:r>
        <w:proofErr w:type="spellStart"/>
        <w:r w:rsidRPr="00015A77">
          <w:rPr>
            <w:rStyle w:val="Lienhypertexte"/>
            <w:b/>
            <w:bCs/>
          </w:rPr>
          <w:t>Carmignani</w:t>
        </w:r>
        <w:proofErr w:type="spellEnd"/>
      </w:hyperlink>
    </w:p>
    <w:p w:rsidR="00015A77" w:rsidRPr="00015A77" w:rsidRDefault="00015A77" w:rsidP="00015A77">
      <w:pPr>
        <w:rPr>
          <w:lang w:val="en-US"/>
        </w:rPr>
      </w:pPr>
      <w:r w:rsidRPr="00015A77">
        <w:rPr>
          <w:lang w:val="en-US"/>
        </w:rPr>
        <w:t>Professor, Griffith Business School, Griffith University</w:t>
      </w:r>
    </w:p>
    <w:p w:rsidR="00015A77" w:rsidRPr="00015A77" w:rsidRDefault="00015A77" w:rsidP="00015A77">
      <w:pPr>
        <w:rPr>
          <w:b/>
          <w:bCs/>
          <w:lang w:val="en-US"/>
        </w:rPr>
      </w:pPr>
      <w:proofErr w:type="spellStart"/>
      <w:r w:rsidRPr="00015A77">
        <w:rPr>
          <w:b/>
          <w:bCs/>
          <w:lang w:val="en-US"/>
        </w:rPr>
        <w:t>Déclaration</w:t>
      </w:r>
      <w:proofErr w:type="spellEnd"/>
      <w:r w:rsidRPr="00015A77">
        <w:rPr>
          <w:b/>
          <w:bCs/>
          <w:lang w:val="en-US"/>
        </w:rPr>
        <w:t xml:space="preserve"> </w:t>
      </w:r>
      <w:proofErr w:type="spellStart"/>
      <w:r w:rsidRPr="00015A77">
        <w:rPr>
          <w:b/>
          <w:bCs/>
          <w:lang w:val="en-US"/>
        </w:rPr>
        <w:t>d’intérêts</w:t>
      </w:r>
      <w:proofErr w:type="spellEnd"/>
    </w:p>
    <w:p w:rsidR="00015A77" w:rsidRPr="00015A77" w:rsidRDefault="00015A77" w:rsidP="00015A77">
      <w:r w:rsidRPr="00015A77">
        <w:fldChar w:fldCharType="begin"/>
      </w:r>
      <w:r w:rsidRPr="00015A77">
        <w:instrText xml:space="preserve"> INCLUDEPICTURE "/Users/laurence.collaud/Library/Group Containers/UBF8T346G9.ms/WebArchiveCopyPasteTempFiles/com.microsoft.Word/image-20161130-17040-1u9prol.jpg?ixlib=rb-4.1.0&amp;q=45&amp;auto=format&amp;w=926&amp;fit=clip" \* MERGEFORMATINET </w:instrText>
      </w:r>
      <w:r w:rsidRPr="00015A77">
        <w:fldChar w:fldCharType="separate"/>
      </w:r>
      <w:r w:rsidRPr="00015A77">
        <w:rPr>
          <w:noProof/>
        </w:rPr>
        <w:drawing>
          <wp:inline distT="0" distB="0" distL="0" distR="0">
            <wp:extent cx="5760720" cy="3720465"/>
            <wp:effectExtent l="0" t="0" r="5080" b="635"/>
            <wp:docPr id="111686159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720465"/>
                    </a:xfrm>
                    <a:prstGeom prst="rect">
                      <a:avLst/>
                    </a:prstGeom>
                    <a:noFill/>
                    <a:ln>
                      <a:noFill/>
                    </a:ln>
                  </pic:spPr>
                </pic:pic>
              </a:graphicData>
            </a:graphic>
          </wp:inline>
        </w:drawing>
      </w:r>
      <w:r w:rsidRPr="00015A77">
        <w:fldChar w:fldCharType="end"/>
      </w:r>
    </w:p>
    <w:p w:rsidR="00015A77" w:rsidRDefault="00015A77" w:rsidP="00015A77">
      <w:r w:rsidRPr="00015A77">
        <w:rPr>
          <w:lang w:val="en-US"/>
        </w:rPr>
        <w:t>Italy’s Prime Minister Matteo Renzi will likely resign if the result of the referendum is a “no” vote. </w:t>
      </w:r>
      <w:r w:rsidRPr="00015A77">
        <w:t>Tony Gentile /Reuters</w:t>
      </w:r>
    </w:p>
    <w:p w:rsidR="002E1D92" w:rsidRPr="00015A77" w:rsidRDefault="002E1D92" w:rsidP="00015A77"/>
    <w:p w:rsidR="00015A77" w:rsidRPr="00015A77" w:rsidRDefault="00015A77" w:rsidP="00015A77">
      <w:pPr>
        <w:rPr>
          <w:lang w:val="en-US"/>
        </w:rPr>
      </w:pPr>
      <w:r w:rsidRPr="00015A77">
        <w:rPr>
          <w:lang w:val="en-US"/>
        </w:rPr>
        <w:t xml:space="preserve">On December 4, Italy will vote on constitutional reform designed by the incumbent government of Prime Minister Matteo Renzi. It aims to change the way government power is </w:t>
      </w:r>
      <w:proofErr w:type="spellStart"/>
      <w:r w:rsidRPr="00015A77">
        <w:rPr>
          <w:lang w:val="en-US"/>
        </w:rPr>
        <w:t>organised</w:t>
      </w:r>
      <w:proofErr w:type="spellEnd"/>
      <w:r w:rsidRPr="00015A77">
        <w:rPr>
          <w:lang w:val="en-US"/>
        </w:rPr>
        <w:t xml:space="preserve"> to make it easier to pass legislation, giving the government greater stability.</w:t>
      </w:r>
    </w:p>
    <w:p w:rsidR="00015A77" w:rsidRPr="00015A77" w:rsidRDefault="00015A77" w:rsidP="00015A77">
      <w:pPr>
        <w:rPr>
          <w:lang w:val="en-US"/>
        </w:rPr>
      </w:pPr>
      <w:r w:rsidRPr="00015A77">
        <w:rPr>
          <w:lang w:val="en-US"/>
        </w:rPr>
        <w:lastRenderedPageBreak/>
        <w:t>Those who oppose the reform argue that these arrangements would seriously limit voters’ rights to choose their elected representatives and hence their government.</w:t>
      </w:r>
    </w:p>
    <w:p w:rsidR="00015A77" w:rsidRPr="00015A77" w:rsidRDefault="00015A77" w:rsidP="00015A77">
      <w:pPr>
        <w:rPr>
          <w:lang w:val="en-US"/>
        </w:rPr>
      </w:pPr>
      <w:r w:rsidRPr="00015A77">
        <w:rPr>
          <w:lang w:val="en-US"/>
        </w:rPr>
        <w:t>While polls suggest the result is likely </w:t>
      </w:r>
      <w:hyperlink r:id="rId9" w:history="1">
        <w:r w:rsidRPr="00015A77">
          <w:rPr>
            <w:rStyle w:val="Lienhypertexte"/>
            <w:lang w:val="en-US"/>
          </w:rPr>
          <w:t>to be a “no”</w:t>
        </w:r>
      </w:hyperlink>
      <w:r w:rsidRPr="00015A77">
        <w:rPr>
          <w:lang w:val="en-US"/>
        </w:rPr>
        <w:t>, markets and citizens alike are wondering what the implications of this referendum are going to be.</w:t>
      </w:r>
    </w:p>
    <w:p w:rsidR="00015A77" w:rsidRDefault="00015A77" w:rsidP="00015A77">
      <w:pPr>
        <w:rPr>
          <w:lang w:val="en-US"/>
        </w:rPr>
      </w:pPr>
      <w:r w:rsidRPr="00015A77">
        <w:rPr>
          <w:lang w:val="en-US"/>
        </w:rPr>
        <w:t xml:space="preserve">As is so often the case in today’s </w:t>
      </w:r>
      <w:proofErr w:type="spellStart"/>
      <w:r w:rsidRPr="00015A77">
        <w:rPr>
          <w:lang w:val="en-US"/>
        </w:rPr>
        <w:t>globalised</w:t>
      </w:r>
      <w:proofErr w:type="spellEnd"/>
      <w:r w:rsidRPr="00015A77">
        <w:rPr>
          <w:lang w:val="en-US"/>
        </w:rPr>
        <w:t xml:space="preserve"> economy, what a few decades ago would have just been a matter of internal politics could now become an international economic shock.</w:t>
      </w:r>
    </w:p>
    <w:p w:rsidR="002E1D92" w:rsidRPr="00015A77" w:rsidRDefault="002E1D92" w:rsidP="00015A77">
      <w:pPr>
        <w:rPr>
          <w:lang w:val="en-US"/>
        </w:rPr>
      </w:pPr>
    </w:p>
    <w:p w:rsidR="00015A77" w:rsidRPr="00015A77" w:rsidRDefault="00015A77" w:rsidP="00015A77">
      <w:pPr>
        <w:rPr>
          <w:b/>
          <w:bCs/>
          <w:lang w:val="en-US"/>
        </w:rPr>
      </w:pPr>
      <w:r w:rsidRPr="00015A77">
        <w:rPr>
          <w:b/>
          <w:bCs/>
          <w:lang w:val="en-US"/>
        </w:rPr>
        <w:t>What the reforms will do</w:t>
      </w:r>
    </w:p>
    <w:p w:rsidR="00015A77" w:rsidRPr="00015A77" w:rsidRDefault="00015A77" w:rsidP="00015A77">
      <w:pPr>
        <w:rPr>
          <w:lang w:val="en-US"/>
        </w:rPr>
      </w:pPr>
      <w:r w:rsidRPr="00015A77">
        <w:rPr>
          <w:lang w:val="en-US"/>
        </w:rPr>
        <w:t>In a nutshell, the proposed constitutional reform consists of two key parts.</w:t>
      </w:r>
    </w:p>
    <w:p w:rsidR="00015A77" w:rsidRPr="00015A77" w:rsidRDefault="00015A77" w:rsidP="00015A77">
      <w:pPr>
        <w:rPr>
          <w:lang w:val="en-US"/>
        </w:rPr>
      </w:pPr>
      <w:r w:rsidRPr="00015A77">
        <w:rPr>
          <w:lang w:val="en-US"/>
        </w:rPr>
        <w:t xml:space="preserve">One is the reform of regional governments to </w:t>
      </w:r>
      <w:proofErr w:type="spellStart"/>
      <w:r w:rsidRPr="00015A77">
        <w:rPr>
          <w:lang w:val="en-US"/>
        </w:rPr>
        <w:t>centralise</w:t>
      </w:r>
      <w:proofErr w:type="spellEnd"/>
      <w:r w:rsidRPr="00015A77">
        <w:rPr>
          <w:lang w:val="en-US"/>
        </w:rPr>
        <w:t xml:space="preserve"> more responsibilities in the national government. The other is a reform of the legislature. </w:t>
      </w:r>
    </w:p>
    <w:p w:rsidR="00015A77" w:rsidRPr="00015A77" w:rsidRDefault="00015A77" w:rsidP="00015A77">
      <w:pPr>
        <w:rPr>
          <w:lang w:val="en-US"/>
        </w:rPr>
      </w:pPr>
      <w:r w:rsidRPr="00015A77">
        <w:rPr>
          <w:lang w:val="en-US"/>
        </w:rPr>
        <w:t>Italy currently has two houses of government with exactly the same powers. The reform would break this balance of power by strengthening the lower house (</w:t>
      </w:r>
      <w:r w:rsidRPr="00015A77">
        <w:rPr>
          <w:i/>
          <w:iCs/>
          <w:lang w:val="en-US"/>
        </w:rPr>
        <w:t xml:space="preserve">Camera </w:t>
      </w:r>
      <w:proofErr w:type="spellStart"/>
      <w:r w:rsidRPr="00015A77">
        <w:rPr>
          <w:i/>
          <w:iCs/>
          <w:lang w:val="en-US"/>
        </w:rPr>
        <w:t>dei</w:t>
      </w:r>
      <w:proofErr w:type="spellEnd"/>
      <w:r w:rsidRPr="00015A77">
        <w:rPr>
          <w:i/>
          <w:iCs/>
          <w:lang w:val="en-US"/>
        </w:rPr>
        <w:t xml:space="preserve"> </w:t>
      </w:r>
      <w:proofErr w:type="spellStart"/>
      <w:r w:rsidRPr="00015A77">
        <w:rPr>
          <w:i/>
          <w:iCs/>
          <w:lang w:val="en-US"/>
        </w:rPr>
        <w:t>Deputati</w:t>
      </w:r>
      <w:proofErr w:type="spellEnd"/>
      <w:r w:rsidRPr="00015A77">
        <w:rPr>
          <w:lang w:val="en-US"/>
        </w:rPr>
        <w:t>) and transforming the upper house (</w:t>
      </w:r>
      <w:proofErr w:type="spellStart"/>
      <w:r w:rsidRPr="00015A77">
        <w:rPr>
          <w:i/>
          <w:iCs/>
          <w:lang w:val="en-US"/>
        </w:rPr>
        <w:t>Senato</w:t>
      </w:r>
      <w:proofErr w:type="spellEnd"/>
      <w:r w:rsidRPr="00015A77">
        <w:rPr>
          <w:i/>
          <w:iCs/>
          <w:lang w:val="en-US"/>
        </w:rPr>
        <w:t>)</w:t>
      </w:r>
      <w:r w:rsidRPr="00015A77">
        <w:rPr>
          <w:lang w:val="en-US"/>
        </w:rPr>
        <w:t> into a smaller chamber whose members are appointed by regional councils and assemblies.</w:t>
      </w:r>
    </w:p>
    <w:p w:rsidR="00015A77" w:rsidRPr="00015A77" w:rsidRDefault="00015A77" w:rsidP="00015A77">
      <w:pPr>
        <w:rPr>
          <w:lang w:val="en-US"/>
        </w:rPr>
      </w:pPr>
      <w:r w:rsidRPr="00015A77">
        <w:rPr>
          <w:lang w:val="en-US"/>
        </w:rPr>
        <w:t>In this new framework, the government would only need to obtain a vote of confidence in the lower house. Adding to this, most legislation (apart from constitutional bills and a few other exceptions) would be approved in the lower house and the upper house would only be able to suggest changes.</w:t>
      </w:r>
    </w:p>
    <w:p w:rsidR="00015A77" w:rsidRPr="00015A77" w:rsidRDefault="00015A77" w:rsidP="00015A77">
      <w:pPr>
        <w:rPr>
          <w:lang w:val="en-US"/>
        </w:rPr>
      </w:pPr>
      <w:r w:rsidRPr="00015A77">
        <w:rPr>
          <w:lang w:val="en-US"/>
        </w:rPr>
        <w:t>Separate from the constitutional reform, but inevitably linked to it, is the project to introduce a new electoral law. This would give the winning party a guaranteed 54% share of representatives in the lower house, even if its actual share of popular votes were significantly smaller.</w:t>
      </w:r>
    </w:p>
    <w:p w:rsidR="00015A77" w:rsidRPr="00015A77" w:rsidRDefault="00015A77" w:rsidP="00015A77">
      <w:pPr>
        <w:rPr>
          <w:lang w:val="en-US"/>
        </w:rPr>
      </w:pPr>
      <w:r w:rsidRPr="00015A77">
        <w:rPr>
          <w:lang w:val="en-US"/>
        </w:rPr>
        <w:t>The purpose of the reform of the houses is twofold. </w:t>
      </w:r>
    </w:p>
    <w:p w:rsidR="00015A77" w:rsidRPr="00015A77" w:rsidRDefault="00015A77" w:rsidP="00015A77">
      <w:pPr>
        <w:rPr>
          <w:lang w:val="en-US"/>
        </w:rPr>
      </w:pPr>
      <w:r w:rsidRPr="00015A77">
        <w:rPr>
          <w:lang w:val="en-US"/>
        </w:rPr>
        <w:t>The first one is to strengthen governability. In the past, it has proven difficult to form and maintain the same majority in both houses, partly because of the heavy fragmentation of the Italian party system. This has resulted in short-lived governments. </w:t>
      </w:r>
    </w:p>
    <w:p w:rsidR="00015A77" w:rsidRPr="00015A77" w:rsidRDefault="00015A77" w:rsidP="00015A77">
      <w:pPr>
        <w:rPr>
          <w:lang w:val="en-US"/>
        </w:rPr>
      </w:pPr>
      <w:r w:rsidRPr="00015A77">
        <w:rPr>
          <w:lang w:val="en-US"/>
        </w:rPr>
        <w:t>In the new system, the government would only need a majority in the lower house, and the mechanics of the electoral law would guarantee the existence of this majority. This would increase stability in the sense of reducing the risk that a government loses a confidence vote in the middle of the legislature. </w:t>
      </w:r>
    </w:p>
    <w:p w:rsidR="00015A77" w:rsidRPr="00015A77" w:rsidRDefault="00015A77" w:rsidP="00015A77">
      <w:pPr>
        <w:rPr>
          <w:lang w:val="en-US"/>
        </w:rPr>
      </w:pPr>
      <w:r w:rsidRPr="00015A77">
        <w:rPr>
          <w:lang w:val="en-US"/>
        </w:rPr>
        <w:t>On the other hand, many argue that a single house elected with a system that artificially assigns a large majority of representatives to a party would not be representative of voters’ preferences.</w:t>
      </w:r>
    </w:p>
    <w:p w:rsidR="00015A77" w:rsidRPr="00015A77" w:rsidRDefault="00015A77" w:rsidP="00015A77">
      <w:pPr>
        <w:rPr>
          <w:lang w:val="en-US"/>
        </w:rPr>
      </w:pPr>
      <w:r w:rsidRPr="00015A77">
        <w:rPr>
          <w:lang w:val="en-US"/>
        </w:rPr>
        <w:t>The second purpose of the reform is to reduce the risk of deadlocks in the making of legislation. The two houses have often ended up pushing laws back and forth in the attempt to find a mutually agreeable political compromise. </w:t>
      </w:r>
    </w:p>
    <w:p w:rsidR="00015A77" w:rsidRDefault="00015A77" w:rsidP="00015A77">
      <w:pPr>
        <w:rPr>
          <w:lang w:val="en-US"/>
        </w:rPr>
      </w:pPr>
      <w:r w:rsidRPr="00015A77">
        <w:rPr>
          <w:lang w:val="en-US"/>
        </w:rPr>
        <w:t>While this has not necessarily affected the quantity of laws produced, it has affected their quality. </w:t>
      </w:r>
    </w:p>
    <w:p w:rsidR="002E1D92" w:rsidRPr="00015A77" w:rsidRDefault="002E1D92" w:rsidP="00015A77">
      <w:pPr>
        <w:rPr>
          <w:lang w:val="en-US"/>
        </w:rPr>
      </w:pPr>
    </w:p>
    <w:p w:rsidR="00015A77" w:rsidRPr="00015A77" w:rsidRDefault="00015A77" w:rsidP="00015A77">
      <w:pPr>
        <w:rPr>
          <w:b/>
          <w:bCs/>
          <w:lang w:val="en-US"/>
        </w:rPr>
      </w:pPr>
      <w:r w:rsidRPr="00015A77">
        <w:rPr>
          <w:b/>
          <w:bCs/>
          <w:lang w:val="en-US"/>
        </w:rPr>
        <w:t>Implications for the economy</w:t>
      </w:r>
    </w:p>
    <w:p w:rsidR="00015A77" w:rsidRPr="00015A77" w:rsidRDefault="00015A77" w:rsidP="00015A77">
      <w:pPr>
        <w:rPr>
          <w:lang w:val="en-US"/>
        </w:rPr>
      </w:pPr>
      <w:r w:rsidRPr="00015A77">
        <w:rPr>
          <w:lang w:val="en-US"/>
        </w:rPr>
        <w:t>The Italian economy faces considerable financial and structural problems.</w:t>
      </w:r>
    </w:p>
    <w:p w:rsidR="00015A77" w:rsidRPr="00015A77" w:rsidRDefault="00015A77" w:rsidP="00015A77">
      <w:pPr>
        <w:rPr>
          <w:lang w:val="en-US"/>
        </w:rPr>
      </w:pPr>
      <w:r w:rsidRPr="00015A77">
        <w:rPr>
          <w:lang w:val="en-US"/>
        </w:rPr>
        <w:t>Italian banks are saddled with bad loans and there’s not much room for large-scale bail-out operations, irrespective of the outcome of the referendum.</w:t>
      </w:r>
    </w:p>
    <w:p w:rsidR="00015A77" w:rsidRPr="002E1D92" w:rsidRDefault="00015A77" w:rsidP="00015A77">
      <w:pPr>
        <w:rPr>
          <w:color w:val="ED7D31" w:themeColor="accent2"/>
          <w:lang w:val="en-US"/>
        </w:rPr>
      </w:pPr>
      <w:r w:rsidRPr="002E1D92">
        <w:rPr>
          <w:color w:val="ED7D31" w:themeColor="accent2"/>
          <w:lang w:val="en-US"/>
        </w:rPr>
        <w:t>General government net debt is estimated </w:t>
      </w:r>
      <w:hyperlink r:id="rId10" w:history="1">
        <w:r w:rsidRPr="002E1D92">
          <w:rPr>
            <w:rStyle w:val="Lienhypertexte"/>
            <w:color w:val="ED7D31" w:themeColor="accent2"/>
            <w:lang w:val="en-US"/>
          </w:rPr>
          <w:t>to peak close to 114% of GDP in 2017</w:t>
        </w:r>
      </w:hyperlink>
      <w:r w:rsidRPr="002E1D92">
        <w:rPr>
          <w:color w:val="ED7D31" w:themeColor="accent2"/>
          <w:lang w:val="en-US"/>
        </w:rPr>
        <w:t xml:space="preserve"> and the Italian credit rating is already poor (BBB- from Standard and Poor’s, Baa2 for </w:t>
      </w:r>
      <w:proofErr w:type="spellStart"/>
      <w:r w:rsidRPr="002E1D92">
        <w:rPr>
          <w:color w:val="ED7D31" w:themeColor="accent2"/>
          <w:lang w:val="en-US"/>
        </w:rPr>
        <w:t>Moodys</w:t>
      </w:r>
      <w:proofErr w:type="spellEnd"/>
      <w:r w:rsidRPr="002E1D92">
        <w:rPr>
          <w:color w:val="ED7D31" w:themeColor="accent2"/>
          <w:lang w:val="en-US"/>
        </w:rPr>
        <w:t>, and BBB+ from Fitch).</w:t>
      </w:r>
    </w:p>
    <w:p w:rsidR="00015A77" w:rsidRPr="00015A77" w:rsidRDefault="00015A77" w:rsidP="00015A77">
      <w:pPr>
        <w:rPr>
          <w:lang w:val="en-US"/>
        </w:rPr>
      </w:pPr>
      <w:r w:rsidRPr="00015A77">
        <w:rPr>
          <w:lang w:val="en-US"/>
        </w:rPr>
        <w:lastRenderedPageBreak/>
        <w:t>The output gap, the difference between actual and potential gross domestic product (GDP), has been negative since </w:t>
      </w:r>
      <w:hyperlink r:id="rId11" w:history="1">
        <w:r w:rsidRPr="00015A77">
          <w:rPr>
            <w:rStyle w:val="Lienhypertexte"/>
            <w:lang w:val="en-US"/>
          </w:rPr>
          <w:t>2009</w:t>
        </w:r>
      </w:hyperlink>
      <w:r w:rsidRPr="00015A77">
        <w:rPr>
          <w:lang w:val="en-US"/>
        </w:rPr>
        <w:t>. This means the economy has been persistently in contraction (or even recession) for the last seven years.</w:t>
      </w:r>
    </w:p>
    <w:p w:rsidR="00015A77" w:rsidRPr="00015A77" w:rsidRDefault="00015A77" w:rsidP="00015A77">
      <w:pPr>
        <w:rPr>
          <w:lang w:val="en-US"/>
        </w:rPr>
      </w:pPr>
      <w:r w:rsidRPr="00015A77">
        <w:rPr>
          <w:lang w:val="en-US"/>
        </w:rPr>
        <w:t>Productivity growth is stagnating, as also shown by sluggish economic growth (0.3% a year since 2000 on average). </w:t>
      </w:r>
      <w:hyperlink r:id="rId12" w:history="1">
        <w:r w:rsidRPr="00015A77">
          <w:rPr>
            <w:rStyle w:val="Lienhypertexte"/>
            <w:lang w:val="en-US"/>
          </w:rPr>
          <w:t>Unemployment</w:t>
        </w:r>
      </w:hyperlink>
      <w:r w:rsidRPr="00015A77">
        <w:rPr>
          <w:lang w:val="en-US"/>
        </w:rPr>
        <w:t xml:space="preserve">, albeit in mild decline since 2013, remains well above 11%, </w:t>
      </w:r>
      <w:r w:rsidRPr="002E1D92">
        <w:rPr>
          <w:color w:val="ED7D31" w:themeColor="accent2"/>
          <w:lang w:val="en-US"/>
        </w:rPr>
        <w:t>with sharp geographical and demographic inequalities.</w:t>
      </w:r>
    </w:p>
    <w:p w:rsidR="00015A77" w:rsidRPr="002E1D92" w:rsidRDefault="00015A77" w:rsidP="00015A77">
      <w:pPr>
        <w:rPr>
          <w:color w:val="ED7D31" w:themeColor="accent2"/>
          <w:lang w:val="en-US"/>
        </w:rPr>
      </w:pPr>
      <w:r w:rsidRPr="002E1D92">
        <w:rPr>
          <w:color w:val="ED7D31" w:themeColor="accent2"/>
          <w:lang w:val="en-US"/>
        </w:rPr>
        <w:t>More durable and stable governments and fewer deadlocks in legislation would help in dealing with these challenges.</w:t>
      </w:r>
    </w:p>
    <w:p w:rsidR="00015A77" w:rsidRPr="00015A77" w:rsidRDefault="00015A77" w:rsidP="00015A77">
      <w:pPr>
        <w:rPr>
          <w:lang w:val="en-US"/>
        </w:rPr>
      </w:pPr>
      <w:r w:rsidRPr="00015A77">
        <w:rPr>
          <w:lang w:val="en-US"/>
        </w:rPr>
        <w:t>In the past, short-lived Italian governments have often focused on their immediate survival instead of tackling structural socio-economic problems.</w:t>
      </w:r>
    </w:p>
    <w:p w:rsidR="00015A77" w:rsidRPr="00015A77" w:rsidRDefault="00015A77" w:rsidP="00015A77">
      <w:pPr>
        <w:rPr>
          <w:lang w:val="en-US"/>
        </w:rPr>
      </w:pPr>
      <w:r w:rsidRPr="00015A77">
        <w:rPr>
          <w:lang w:val="en-US"/>
        </w:rPr>
        <w:t>Similarly, because of deadlocks, laws have often been designed to satisfy conflicting party demands rather than to address the core of the issues. </w:t>
      </w:r>
    </w:p>
    <w:p w:rsidR="00015A77" w:rsidRDefault="00015A77" w:rsidP="00015A77">
      <w:pPr>
        <w:rPr>
          <w:lang w:val="en-US"/>
        </w:rPr>
      </w:pPr>
      <w:r w:rsidRPr="00015A77">
        <w:rPr>
          <w:lang w:val="en-US"/>
        </w:rPr>
        <w:t>The constitutional reform in itself will not end Italian economic problems. However, it will create a conducive institutional framework to undertake other structural reforms that so many previous governments and parliaments have failed to approve.</w:t>
      </w:r>
    </w:p>
    <w:p w:rsidR="002E1D92" w:rsidRPr="00015A77" w:rsidRDefault="002E1D92" w:rsidP="00015A77">
      <w:pPr>
        <w:rPr>
          <w:lang w:val="en-US"/>
        </w:rPr>
      </w:pPr>
    </w:p>
    <w:p w:rsidR="00015A77" w:rsidRPr="00015A77" w:rsidRDefault="00015A77" w:rsidP="00015A77">
      <w:pPr>
        <w:rPr>
          <w:b/>
          <w:bCs/>
          <w:lang w:val="en-US"/>
        </w:rPr>
      </w:pPr>
      <w:r w:rsidRPr="00015A77">
        <w:rPr>
          <w:b/>
          <w:bCs/>
          <w:lang w:val="en-US"/>
        </w:rPr>
        <w:t>What would happen if the reform is rejected</w:t>
      </w:r>
    </w:p>
    <w:p w:rsidR="00015A77" w:rsidRPr="00015A77" w:rsidRDefault="00015A77" w:rsidP="00015A77">
      <w:pPr>
        <w:rPr>
          <w:lang w:val="en-US"/>
        </w:rPr>
      </w:pPr>
      <w:r w:rsidRPr="00015A77">
        <w:rPr>
          <w:lang w:val="en-US"/>
        </w:rPr>
        <w:t>Here is a possible scenario if the result is a “no” to the changes.</w:t>
      </w:r>
    </w:p>
    <w:p w:rsidR="00015A77" w:rsidRPr="00015A77" w:rsidRDefault="00015A77" w:rsidP="00015A77">
      <w:pPr>
        <w:rPr>
          <w:lang w:val="en-US"/>
        </w:rPr>
      </w:pPr>
      <w:r w:rsidRPr="00015A77">
        <w:rPr>
          <w:lang w:val="en-US"/>
        </w:rPr>
        <w:t xml:space="preserve">Matteo Renzi resigns and new elections have to be held </w:t>
      </w:r>
      <w:proofErr w:type="spellStart"/>
      <w:r w:rsidRPr="00015A77">
        <w:rPr>
          <w:lang w:val="en-US"/>
        </w:rPr>
        <w:t>some time</w:t>
      </w:r>
      <w:proofErr w:type="spellEnd"/>
      <w:r w:rsidRPr="00015A77">
        <w:rPr>
          <w:lang w:val="en-US"/>
        </w:rPr>
        <w:t xml:space="preserve"> in January or early February. </w:t>
      </w:r>
    </w:p>
    <w:p w:rsidR="00015A77" w:rsidRPr="00015A77" w:rsidRDefault="00015A77" w:rsidP="00015A77">
      <w:pPr>
        <w:rPr>
          <w:lang w:val="en-US"/>
        </w:rPr>
      </w:pPr>
      <w:r w:rsidRPr="00015A77">
        <w:rPr>
          <w:lang w:val="en-US"/>
        </w:rPr>
        <w:t>The uncertainty associated with the government crisis fosters concerns about the sustainability of the Italian debt. This triggers a further downgrade of Italy’s credit rating and an increase in sovereign debt yields (thus making it more costly for the government to service its debt). </w:t>
      </w:r>
    </w:p>
    <w:p w:rsidR="00015A77" w:rsidRPr="00015A77" w:rsidRDefault="00015A77" w:rsidP="00015A77">
      <w:pPr>
        <w:rPr>
          <w:lang w:val="en-US"/>
        </w:rPr>
      </w:pPr>
      <w:r w:rsidRPr="00015A77">
        <w:rPr>
          <w:lang w:val="en-US"/>
        </w:rPr>
        <w:t>The resulting market turbulence coupled with capital outflows would hit the already shaky Italian banks, causing some to collapse. The shockwave propagates across the euro zone. Incidentally, the European Central Bank has already said  </w:t>
      </w:r>
      <w:hyperlink r:id="rId13" w:history="1">
        <w:r w:rsidRPr="00015A77">
          <w:rPr>
            <w:rStyle w:val="Lienhypertexte"/>
            <w:lang w:val="en-US"/>
          </w:rPr>
          <w:t>it would react</w:t>
        </w:r>
      </w:hyperlink>
      <w:r w:rsidRPr="00015A77">
        <w:rPr>
          <w:lang w:val="en-US"/>
        </w:rPr>
        <w:t> to any “economic shock” from the vote by easing monetary policy.</w:t>
      </w:r>
    </w:p>
    <w:p w:rsidR="00015A77" w:rsidRPr="00015A77" w:rsidRDefault="00015A77" w:rsidP="00015A77">
      <w:pPr>
        <w:rPr>
          <w:lang w:val="en-US"/>
        </w:rPr>
      </w:pPr>
      <w:r w:rsidRPr="00015A77">
        <w:rPr>
          <w:lang w:val="en-US"/>
        </w:rPr>
        <w:t>This scenario extends to the long term. The failure to approve the constitutional reform would slow down the implementation of other needed economic reforms. </w:t>
      </w:r>
    </w:p>
    <w:p w:rsidR="00015A77" w:rsidRPr="002E1D92" w:rsidRDefault="00015A77" w:rsidP="00015A77">
      <w:pPr>
        <w:rPr>
          <w:color w:val="ED7D31" w:themeColor="accent2"/>
          <w:lang w:val="en-US"/>
        </w:rPr>
      </w:pPr>
      <w:r w:rsidRPr="002E1D92">
        <w:rPr>
          <w:color w:val="ED7D31" w:themeColor="accent2"/>
          <w:lang w:val="en-US"/>
        </w:rPr>
        <w:t>Economic growth would thus continue to stagnate, eventually making debt unsustainable. Italy would then have to default, a condition that would be incompatible with permanence in the euro zone. Italy would then exit the euro and this would mark the end of the common currency.</w:t>
      </w:r>
    </w:p>
    <w:p w:rsidR="00015A77" w:rsidRPr="00015A77" w:rsidRDefault="00015A77" w:rsidP="00015A77">
      <w:pPr>
        <w:rPr>
          <w:lang w:val="en-US"/>
        </w:rPr>
      </w:pPr>
      <w:r w:rsidRPr="00015A77">
        <w:rPr>
          <w:lang w:val="en-US"/>
        </w:rPr>
        <w:t>Italy’s exit could be accelerated if the “no” vote opens the way to a new government headed by the Five Star Movement, a fiercely anti-euro party created by comedian </w:t>
      </w:r>
      <w:hyperlink r:id="rId14" w:history="1">
        <w:r w:rsidRPr="00015A77">
          <w:rPr>
            <w:rStyle w:val="Lienhypertexte"/>
            <w:lang w:val="en-US"/>
          </w:rPr>
          <w:t>Beppe Grillo</w:t>
        </w:r>
      </w:hyperlink>
      <w:r w:rsidRPr="00015A77">
        <w:rPr>
          <w:lang w:val="en-US"/>
        </w:rPr>
        <w:t>.</w:t>
      </w:r>
    </w:p>
    <w:p w:rsidR="00015A77" w:rsidRPr="00015A77" w:rsidRDefault="00015A77" w:rsidP="00015A77">
      <w:pPr>
        <w:rPr>
          <w:lang w:val="en-US"/>
        </w:rPr>
      </w:pPr>
      <w:r w:rsidRPr="00015A77">
        <w:rPr>
          <w:lang w:val="en-US"/>
        </w:rPr>
        <w:t>Of course, not everyone would agree with this “end of the world” scenario. According to a recent </w:t>
      </w:r>
      <w:hyperlink r:id="rId15" w:history="1">
        <w:r w:rsidRPr="00015A77">
          <w:rPr>
            <w:rStyle w:val="Lienhypertexte"/>
            <w:lang w:val="en-US"/>
          </w:rPr>
          <w:t>Reuters poll</w:t>
        </w:r>
      </w:hyperlink>
      <w:r w:rsidRPr="00015A77">
        <w:rPr>
          <w:lang w:val="en-US"/>
        </w:rPr>
        <w:t>, several analysts are convinced that the outcome of the referendum will have only modest consequences. </w:t>
      </w:r>
    </w:p>
    <w:p w:rsidR="00015A77" w:rsidRPr="00015A77" w:rsidRDefault="00015A77" w:rsidP="00015A77">
      <w:pPr>
        <w:rPr>
          <w:lang w:val="en-US"/>
        </w:rPr>
      </w:pPr>
      <w:r w:rsidRPr="00015A77">
        <w:rPr>
          <w:lang w:val="en-US"/>
        </w:rPr>
        <w:t>Yet, this is a rare case where no change produces more uncertainty than change. Can the Italian economy handle any more uncertainty? Probably not.</w:t>
      </w:r>
    </w:p>
    <w:p w:rsidR="00015A77" w:rsidRPr="00015A77" w:rsidRDefault="00015A77">
      <w:pPr>
        <w:rPr>
          <w:lang w:val="en-US"/>
        </w:rPr>
      </w:pPr>
    </w:p>
    <w:sectPr w:rsidR="00015A77" w:rsidRPr="00015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04501"/>
    <w:multiLevelType w:val="multilevel"/>
    <w:tmpl w:val="E954D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F6646A"/>
    <w:multiLevelType w:val="multilevel"/>
    <w:tmpl w:val="17E4D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4012602">
    <w:abstractNumId w:val="0"/>
  </w:num>
  <w:num w:numId="2" w16cid:durableId="423914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A77"/>
    <w:rsid w:val="00015A77"/>
    <w:rsid w:val="002E1D92"/>
    <w:rsid w:val="00B26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9DF6579"/>
  <w15:chartTrackingRefBased/>
  <w15:docId w15:val="{C7EDE742-D65B-094A-AF32-DAA25EB7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15A77"/>
    <w:rPr>
      <w:color w:val="0563C1" w:themeColor="hyperlink"/>
      <w:u w:val="single"/>
    </w:rPr>
  </w:style>
  <w:style w:type="character" w:styleId="Mentionnonrsolue">
    <w:name w:val="Unresolved Mention"/>
    <w:basedOn w:val="Policepardfaut"/>
    <w:uiPriority w:val="99"/>
    <w:semiHidden/>
    <w:unhideWhenUsed/>
    <w:rsid w:val="00015A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4156058">
      <w:bodyDiv w:val="1"/>
      <w:marLeft w:val="0"/>
      <w:marRight w:val="0"/>
      <w:marTop w:val="0"/>
      <w:marBottom w:val="0"/>
      <w:divBdr>
        <w:top w:val="none" w:sz="0" w:space="0" w:color="auto"/>
        <w:left w:val="none" w:sz="0" w:space="0" w:color="auto"/>
        <w:bottom w:val="none" w:sz="0" w:space="0" w:color="auto"/>
        <w:right w:val="none" w:sz="0" w:space="0" w:color="auto"/>
      </w:divBdr>
      <w:divsChild>
        <w:div w:id="378282737">
          <w:marLeft w:val="0"/>
          <w:marRight w:val="0"/>
          <w:marTop w:val="0"/>
          <w:marBottom w:val="0"/>
          <w:divBdr>
            <w:top w:val="none" w:sz="0" w:space="0" w:color="auto"/>
            <w:left w:val="none" w:sz="0" w:space="0" w:color="auto"/>
            <w:bottom w:val="none" w:sz="0" w:space="0" w:color="auto"/>
            <w:right w:val="none" w:sz="0" w:space="0" w:color="auto"/>
          </w:divBdr>
          <w:divsChild>
            <w:div w:id="430472275">
              <w:marLeft w:val="0"/>
              <w:marRight w:val="0"/>
              <w:marTop w:val="0"/>
              <w:marBottom w:val="0"/>
              <w:divBdr>
                <w:top w:val="none" w:sz="0" w:space="0" w:color="auto"/>
                <w:left w:val="none" w:sz="0" w:space="0" w:color="auto"/>
                <w:bottom w:val="none" w:sz="0" w:space="0" w:color="auto"/>
                <w:right w:val="none" w:sz="0" w:space="0" w:color="auto"/>
              </w:divBdr>
            </w:div>
          </w:divsChild>
        </w:div>
        <w:div w:id="1637107271">
          <w:marLeft w:val="0"/>
          <w:marRight w:val="0"/>
          <w:marTop w:val="0"/>
          <w:marBottom w:val="0"/>
          <w:divBdr>
            <w:top w:val="none" w:sz="0" w:space="0" w:color="auto"/>
            <w:left w:val="none" w:sz="0" w:space="0" w:color="auto"/>
            <w:bottom w:val="none" w:sz="0" w:space="0" w:color="auto"/>
            <w:right w:val="none" w:sz="0" w:space="0" w:color="auto"/>
          </w:divBdr>
          <w:divsChild>
            <w:div w:id="2059083093">
              <w:marLeft w:val="0"/>
              <w:marRight w:val="0"/>
              <w:marTop w:val="0"/>
              <w:marBottom w:val="0"/>
              <w:divBdr>
                <w:top w:val="none" w:sz="0" w:space="0" w:color="auto"/>
                <w:left w:val="none" w:sz="0" w:space="0" w:color="auto"/>
                <w:bottom w:val="none" w:sz="0" w:space="0" w:color="auto"/>
                <w:right w:val="none" w:sz="0" w:space="0" w:color="auto"/>
              </w:divBdr>
              <w:divsChild>
                <w:div w:id="1924096754">
                  <w:marLeft w:val="0"/>
                  <w:marRight w:val="300"/>
                  <w:marTop w:val="0"/>
                  <w:marBottom w:val="0"/>
                  <w:divBdr>
                    <w:top w:val="none" w:sz="0" w:space="0" w:color="auto"/>
                    <w:left w:val="none" w:sz="0" w:space="0" w:color="auto"/>
                    <w:bottom w:val="none" w:sz="0" w:space="0" w:color="auto"/>
                    <w:right w:val="none" w:sz="0" w:space="0" w:color="auto"/>
                  </w:divBdr>
                  <w:divsChild>
                    <w:div w:id="2010667730">
                      <w:marLeft w:val="0"/>
                      <w:marRight w:val="0"/>
                      <w:marTop w:val="0"/>
                      <w:marBottom w:val="0"/>
                      <w:divBdr>
                        <w:top w:val="none" w:sz="0" w:space="0" w:color="auto"/>
                        <w:left w:val="none" w:sz="0" w:space="0" w:color="auto"/>
                        <w:bottom w:val="none" w:sz="0" w:space="0" w:color="auto"/>
                        <w:right w:val="none" w:sz="0" w:space="0" w:color="auto"/>
                      </w:divBdr>
                      <w:divsChild>
                        <w:div w:id="425031842">
                          <w:marLeft w:val="0"/>
                          <w:marRight w:val="0"/>
                          <w:marTop w:val="0"/>
                          <w:marBottom w:val="0"/>
                          <w:divBdr>
                            <w:top w:val="none" w:sz="0" w:space="0" w:color="auto"/>
                            <w:left w:val="none" w:sz="0" w:space="0" w:color="auto"/>
                            <w:bottom w:val="none" w:sz="0" w:space="0" w:color="auto"/>
                            <w:right w:val="none" w:sz="0" w:space="0" w:color="auto"/>
                          </w:divBdr>
                        </w:div>
                      </w:divsChild>
                    </w:div>
                    <w:div w:id="115653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4423">
              <w:marLeft w:val="0"/>
              <w:marRight w:val="0"/>
              <w:marTop w:val="0"/>
              <w:marBottom w:val="0"/>
              <w:divBdr>
                <w:top w:val="none" w:sz="0" w:space="0" w:color="auto"/>
                <w:left w:val="none" w:sz="0" w:space="0" w:color="auto"/>
                <w:bottom w:val="none" w:sz="0" w:space="0" w:color="auto"/>
                <w:right w:val="none" w:sz="0" w:space="0" w:color="auto"/>
              </w:divBdr>
              <w:divsChild>
                <w:div w:id="675763987">
                  <w:marLeft w:val="0"/>
                  <w:marRight w:val="0"/>
                  <w:marTop w:val="0"/>
                  <w:marBottom w:val="900"/>
                  <w:divBdr>
                    <w:top w:val="none" w:sz="0" w:space="0" w:color="auto"/>
                    <w:left w:val="none" w:sz="0" w:space="0" w:color="auto"/>
                    <w:bottom w:val="none" w:sz="0" w:space="0" w:color="auto"/>
                    <w:right w:val="none" w:sz="0" w:space="0" w:color="auto"/>
                  </w:divBdr>
                  <w:divsChild>
                    <w:div w:id="1849364386">
                      <w:marLeft w:val="0"/>
                      <w:marRight w:val="0"/>
                      <w:marTop w:val="0"/>
                      <w:marBottom w:val="540"/>
                      <w:divBdr>
                        <w:top w:val="none" w:sz="0" w:space="0" w:color="auto"/>
                        <w:left w:val="none" w:sz="0" w:space="0" w:color="auto"/>
                        <w:bottom w:val="none" w:sz="0" w:space="0" w:color="auto"/>
                        <w:right w:val="none" w:sz="0" w:space="0" w:color="auto"/>
                      </w:divBdr>
                    </w:div>
                    <w:div w:id="1302926458">
                      <w:marLeft w:val="0"/>
                      <w:marRight w:val="0"/>
                      <w:marTop w:val="0"/>
                      <w:marBottom w:val="0"/>
                      <w:divBdr>
                        <w:top w:val="none" w:sz="0" w:space="0" w:color="auto"/>
                        <w:left w:val="none" w:sz="0" w:space="0" w:color="auto"/>
                        <w:bottom w:val="none" w:sz="0" w:space="0" w:color="auto"/>
                        <w:right w:val="none" w:sz="0" w:space="0" w:color="auto"/>
                      </w:divBdr>
                      <w:divsChild>
                        <w:div w:id="2070762517">
                          <w:marLeft w:val="0"/>
                          <w:marRight w:val="0"/>
                          <w:marTop w:val="0"/>
                          <w:marBottom w:val="0"/>
                          <w:divBdr>
                            <w:top w:val="none" w:sz="0" w:space="0" w:color="auto"/>
                            <w:left w:val="none" w:sz="0" w:space="0" w:color="auto"/>
                            <w:bottom w:val="none" w:sz="0" w:space="0" w:color="auto"/>
                            <w:right w:val="none" w:sz="0" w:space="0" w:color="auto"/>
                          </w:divBdr>
                          <w:divsChild>
                            <w:div w:id="1769888964">
                              <w:marLeft w:val="0"/>
                              <w:marRight w:val="0"/>
                              <w:marTop w:val="0"/>
                              <w:marBottom w:val="240"/>
                              <w:divBdr>
                                <w:top w:val="none" w:sz="0" w:space="0" w:color="auto"/>
                                <w:left w:val="none" w:sz="0" w:space="0" w:color="auto"/>
                                <w:bottom w:val="none" w:sz="0" w:space="0" w:color="auto"/>
                                <w:right w:val="none" w:sz="0" w:space="0" w:color="auto"/>
                              </w:divBdr>
                              <w:divsChild>
                                <w:div w:id="10864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391465">
                  <w:marLeft w:val="0"/>
                  <w:marRight w:val="300"/>
                  <w:marTop w:val="0"/>
                  <w:marBottom w:val="0"/>
                  <w:divBdr>
                    <w:top w:val="none" w:sz="0" w:space="0" w:color="auto"/>
                    <w:left w:val="none" w:sz="0" w:space="0" w:color="auto"/>
                    <w:bottom w:val="none" w:sz="0" w:space="0" w:color="auto"/>
                    <w:right w:val="none" w:sz="0" w:space="0" w:color="auto"/>
                  </w:divBdr>
                  <w:divsChild>
                    <w:div w:id="58943108">
                      <w:marLeft w:val="0"/>
                      <w:marRight w:val="0"/>
                      <w:marTop w:val="0"/>
                      <w:marBottom w:val="0"/>
                      <w:divBdr>
                        <w:top w:val="none" w:sz="0" w:space="0" w:color="auto"/>
                        <w:left w:val="none" w:sz="0" w:space="0" w:color="auto"/>
                        <w:bottom w:val="none" w:sz="0" w:space="0" w:color="auto"/>
                        <w:right w:val="none" w:sz="0" w:space="0" w:color="auto"/>
                      </w:divBdr>
                    </w:div>
                    <w:div w:id="1950120767">
                      <w:marLeft w:val="0"/>
                      <w:marRight w:val="0"/>
                      <w:marTop w:val="0"/>
                      <w:marBottom w:val="0"/>
                      <w:divBdr>
                        <w:top w:val="none" w:sz="0" w:space="0" w:color="auto"/>
                        <w:left w:val="none" w:sz="0" w:space="0" w:color="auto"/>
                        <w:bottom w:val="none" w:sz="0" w:space="0" w:color="auto"/>
                        <w:right w:val="none" w:sz="0" w:space="0" w:color="auto"/>
                      </w:divBdr>
                      <w:divsChild>
                        <w:div w:id="2027058004">
                          <w:marLeft w:val="0"/>
                          <w:marRight w:val="0"/>
                          <w:marTop w:val="0"/>
                          <w:marBottom w:val="0"/>
                          <w:divBdr>
                            <w:top w:val="none" w:sz="0" w:space="0" w:color="auto"/>
                            <w:left w:val="none" w:sz="0" w:space="0" w:color="auto"/>
                            <w:bottom w:val="none" w:sz="0" w:space="0" w:color="auto"/>
                            <w:right w:val="none" w:sz="0" w:space="0" w:color="auto"/>
                          </w:divBdr>
                        </w:div>
                        <w:div w:id="137461256">
                          <w:marLeft w:val="0"/>
                          <w:marRight w:val="0"/>
                          <w:marTop w:val="0"/>
                          <w:marBottom w:val="0"/>
                          <w:divBdr>
                            <w:top w:val="none" w:sz="0" w:space="0" w:color="auto"/>
                            <w:left w:val="none" w:sz="0" w:space="0" w:color="auto"/>
                            <w:bottom w:val="none" w:sz="0" w:space="0" w:color="auto"/>
                            <w:right w:val="none" w:sz="0" w:space="0" w:color="auto"/>
                          </w:divBdr>
                        </w:div>
                        <w:div w:id="688213337">
                          <w:marLeft w:val="0"/>
                          <w:marRight w:val="0"/>
                          <w:marTop w:val="0"/>
                          <w:marBottom w:val="0"/>
                          <w:divBdr>
                            <w:top w:val="none" w:sz="0" w:space="0" w:color="auto"/>
                            <w:left w:val="none" w:sz="0" w:space="0" w:color="auto"/>
                            <w:bottom w:val="none" w:sz="0" w:space="0" w:color="auto"/>
                            <w:right w:val="none" w:sz="0" w:space="0" w:color="auto"/>
                          </w:divBdr>
                        </w:div>
                        <w:div w:id="1826320193">
                          <w:marLeft w:val="0"/>
                          <w:marRight w:val="0"/>
                          <w:marTop w:val="0"/>
                          <w:marBottom w:val="0"/>
                          <w:divBdr>
                            <w:top w:val="none" w:sz="0" w:space="0" w:color="auto"/>
                            <w:left w:val="none" w:sz="0" w:space="0" w:color="auto"/>
                            <w:bottom w:val="none" w:sz="0" w:space="0" w:color="auto"/>
                            <w:right w:val="none" w:sz="0" w:space="0" w:color="auto"/>
                          </w:divBdr>
                        </w:div>
                        <w:div w:id="896283524">
                          <w:marLeft w:val="0"/>
                          <w:marRight w:val="0"/>
                          <w:marTop w:val="0"/>
                          <w:marBottom w:val="0"/>
                          <w:divBdr>
                            <w:top w:val="none" w:sz="0" w:space="0" w:color="auto"/>
                            <w:left w:val="none" w:sz="0" w:space="0" w:color="auto"/>
                            <w:bottom w:val="none" w:sz="0" w:space="0" w:color="auto"/>
                            <w:right w:val="none" w:sz="0" w:space="0" w:color="auto"/>
                          </w:divBdr>
                        </w:div>
                      </w:divsChild>
                    </w:div>
                    <w:div w:id="1144858323">
                      <w:marLeft w:val="0"/>
                      <w:marRight w:val="0"/>
                      <w:marTop w:val="0"/>
                      <w:marBottom w:val="0"/>
                      <w:divBdr>
                        <w:top w:val="none" w:sz="0" w:space="0" w:color="auto"/>
                        <w:left w:val="none" w:sz="0" w:space="0" w:color="auto"/>
                        <w:bottom w:val="none" w:sz="0" w:space="0" w:color="auto"/>
                        <w:right w:val="none" w:sz="0" w:space="0" w:color="auto"/>
                      </w:divBdr>
                      <w:divsChild>
                        <w:div w:id="1692367933">
                          <w:marLeft w:val="0"/>
                          <w:marRight w:val="0"/>
                          <w:marTop w:val="0"/>
                          <w:marBottom w:val="0"/>
                          <w:divBdr>
                            <w:top w:val="none" w:sz="0" w:space="0" w:color="auto"/>
                            <w:left w:val="none" w:sz="0" w:space="0" w:color="auto"/>
                            <w:bottom w:val="none" w:sz="0" w:space="0" w:color="auto"/>
                            <w:right w:val="none" w:sz="0" w:space="0" w:color="auto"/>
                          </w:divBdr>
                          <w:divsChild>
                            <w:div w:id="1289816160">
                              <w:marLeft w:val="0"/>
                              <w:marRight w:val="0"/>
                              <w:marTop w:val="0"/>
                              <w:marBottom w:val="0"/>
                              <w:divBdr>
                                <w:top w:val="none" w:sz="0" w:space="0" w:color="auto"/>
                                <w:left w:val="none" w:sz="0" w:space="0" w:color="auto"/>
                                <w:bottom w:val="none" w:sz="0" w:space="0" w:color="auto"/>
                                <w:right w:val="none" w:sz="0" w:space="0" w:color="auto"/>
                              </w:divBdr>
                              <w:divsChild>
                                <w:div w:id="1256474868">
                                  <w:marLeft w:val="0"/>
                                  <w:marRight w:val="0"/>
                                  <w:marTop w:val="0"/>
                                  <w:marBottom w:val="0"/>
                                  <w:divBdr>
                                    <w:top w:val="none" w:sz="0" w:space="0" w:color="auto"/>
                                    <w:left w:val="none" w:sz="0" w:space="0" w:color="auto"/>
                                    <w:bottom w:val="none" w:sz="0" w:space="0" w:color="auto"/>
                                    <w:right w:val="none" w:sz="0" w:space="0" w:color="auto"/>
                                  </w:divBdr>
                                  <w:divsChild>
                                    <w:div w:id="510679185">
                                      <w:marLeft w:val="0"/>
                                      <w:marRight w:val="0"/>
                                      <w:marTop w:val="0"/>
                                      <w:marBottom w:val="240"/>
                                      <w:divBdr>
                                        <w:top w:val="none" w:sz="0" w:space="0" w:color="auto"/>
                                        <w:left w:val="none" w:sz="0" w:space="0" w:color="auto"/>
                                        <w:bottom w:val="none" w:sz="0" w:space="0" w:color="auto"/>
                                        <w:right w:val="none" w:sz="0" w:space="0" w:color="auto"/>
                                      </w:divBdr>
                                      <w:divsChild>
                                        <w:div w:id="13419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74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516719">
      <w:bodyDiv w:val="1"/>
      <w:marLeft w:val="0"/>
      <w:marRight w:val="0"/>
      <w:marTop w:val="0"/>
      <w:marBottom w:val="0"/>
      <w:divBdr>
        <w:top w:val="none" w:sz="0" w:space="0" w:color="auto"/>
        <w:left w:val="none" w:sz="0" w:space="0" w:color="auto"/>
        <w:bottom w:val="none" w:sz="0" w:space="0" w:color="auto"/>
        <w:right w:val="none" w:sz="0" w:space="0" w:color="auto"/>
      </w:divBdr>
      <w:divsChild>
        <w:div w:id="2146240783">
          <w:marLeft w:val="0"/>
          <w:marRight w:val="0"/>
          <w:marTop w:val="0"/>
          <w:marBottom w:val="0"/>
          <w:divBdr>
            <w:top w:val="none" w:sz="0" w:space="0" w:color="auto"/>
            <w:left w:val="none" w:sz="0" w:space="0" w:color="auto"/>
            <w:bottom w:val="none" w:sz="0" w:space="0" w:color="auto"/>
            <w:right w:val="none" w:sz="0" w:space="0" w:color="auto"/>
          </w:divBdr>
          <w:divsChild>
            <w:div w:id="1362707952">
              <w:marLeft w:val="0"/>
              <w:marRight w:val="0"/>
              <w:marTop w:val="0"/>
              <w:marBottom w:val="0"/>
              <w:divBdr>
                <w:top w:val="none" w:sz="0" w:space="0" w:color="auto"/>
                <w:left w:val="none" w:sz="0" w:space="0" w:color="auto"/>
                <w:bottom w:val="none" w:sz="0" w:space="0" w:color="auto"/>
                <w:right w:val="none" w:sz="0" w:space="0" w:color="auto"/>
              </w:divBdr>
            </w:div>
          </w:divsChild>
        </w:div>
        <w:div w:id="1379816382">
          <w:marLeft w:val="0"/>
          <w:marRight w:val="0"/>
          <w:marTop w:val="0"/>
          <w:marBottom w:val="0"/>
          <w:divBdr>
            <w:top w:val="none" w:sz="0" w:space="0" w:color="auto"/>
            <w:left w:val="none" w:sz="0" w:space="0" w:color="auto"/>
            <w:bottom w:val="none" w:sz="0" w:space="0" w:color="auto"/>
            <w:right w:val="none" w:sz="0" w:space="0" w:color="auto"/>
          </w:divBdr>
          <w:divsChild>
            <w:div w:id="700473807">
              <w:marLeft w:val="0"/>
              <w:marRight w:val="0"/>
              <w:marTop w:val="0"/>
              <w:marBottom w:val="0"/>
              <w:divBdr>
                <w:top w:val="none" w:sz="0" w:space="0" w:color="auto"/>
                <w:left w:val="none" w:sz="0" w:space="0" w:color="auto"/>
                <w:bottom w:val="none" w:sz="0" w:space="0" w:color="auto"/>
                <w:right w:val="none" w:sz="0" w:space="0" w:color="auto"/>
              </w:divBdr>
              <w:divsChild>
                <w:div w:id="142545989">
                  <w:marLeft w:val="0"/>
                  <w:marRight w:val="300"/>
                  <w:marTop w:val="0"/>
                  <w:marBottom w:val="0"/>
                  <w:divBdr>
                    <w:top w:val="none" w:sz="0" w:space="0" w:color="auto"/>
                    <w:left w:val="none" w:sz="0" w:space="0" w:color="auto"/>
                    <w:bottom w:val="none" w:sz="0" w:space="0" w:color="auto"/>
                    <w:right w:val="none" w:sz="0" w:space="0" w:color="auto"/>
                  </w:divBdr>
                  <w:divsChild>
                    <w:div w:id="482157506">
                      <w:marLeft w:val="0"/>
                      <w:marRight w:val="0"/>
                      <w:marTop w:val="0"/>
                      <w:marBottom w:val="0"/>
                      <w:divBdr>
                        <w:top w:val="none" w:sz="0" w:space="0" w:color="auto"/>
                        <w:left w:val="none" w:sz="0" w:space="0" w:color="auto"/>
                        <w:bottom w:val="none" w:sz="0" w:space="0" w:color="auto"/>
                        <w:right w:val="none" w:sz="0" w:space="0" w:color="auto"/>
                      </w:divBdr>
                      <w:divsChild>
                        <w:div w:id="541749747">
                          <w:marLeft w:val="0"/>
                          <w:marRight w:val="0"/>
                          <w:marTop w:val="0"/>
                          <w:marBottom w:val="0"/>
                          <w:divBdr>
                            <w:top w:val="none" w:sz="0" w:space="0" w:color="auto"/>
                            <w:left w:val="none" w:sz="0" w:space="0" w:color="auto"/>
                            <w:bottom w:val="none" w:sz="0" w:space="0" w:color="auto"/>
                            <w:right w:val="none" w:sz="0" w:space="0" w:color="auto"/>
                          </w:divBdr>
                        </w:div>
                      </w:divsChild>
                    </w:div>
                    <w:div w:id="16116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988637">
              <w:marLeft w:val="0"/>
              <w:marRight w:val="0"/>
              <w:marTop w:val="0"/>
              <w:marBottom w:val="0"/>
              <w:divBdr>
                <w:top w:val="none" w:sz="0" w:space="0" w:color="auto"/>
                <w:left w:val="none" w:sz="0" w:space="0" w:color="auto"/>
                <w:bottom w:val="none" w:sz="0" w:space="0" w:color="auto"/>
                <w:right w:val="none" w:sz="0" w:space="0" w:color="auto"/>
              </w:divBdr>
              <w:divsChild>
                <w:div w:id="984628504">
                  <w:marLeft w:val="0"/>
                  <w:marRight w:val="0"/>
                  <w:marTop w:val="0"/>
                  <w:marBottom w:val="900"/>
                  <w:divBdr>
                    <w:top w:val="none" w:sz="0" w:space="0" w:color="auto"/>
                    <w:left w:val="none" w:sz="0" w:space="0" w:color="auto"/>
                    <w:bottom w:val="none" w:sz="0" w:space="0" w:color="auto"/>
                    <w:right w:val="none" w:sz="0" w:space="0" w:color="auto"/>
                  </w:divBdr>
                  <w:divsChild>
                    <w:div w:id="2089765536">
                      <w:marLeft w:val="0"/>
                      <w:marRight w:val="0"/>
                      <w:marTop w:val="0"/>
                      <w:marBottom w:val="540"/>
                      <w:divBdr>
                        <w:top w:val="none" w:sz="0" w:space="0" w:color="auto"/>
                        <w:left w:val="none" w:sz="0" w:space="0" w:color="auto"/>
                        <w:bottom w:val="none" w:sz="0" w:space="0" w:color="auto"/>
                        <w:right w:val="none" w:sz="0" w:space="0" w:color="auto"/>
                      </w:divBdr>
                    </w:div>
                    <w:div w:id="22873503">
                      <w:marLeft w:val="0"/>
                      <w:marRight w:val="0"/>
                      <w:marTop w:val="0"/>
                      <w:marBottom w:val="0"/>
                      <w:divBdr>
                        <w:top w:val="none" w:sz="0" w:space="0" w:color="auto"/>
                        <w:left w:val="none" w:sz="0" w:space="0" w:color="auto"/>
                        <w:bottom w:val="none" w:sz="0" w:space="0" w:color="auto"/>
                        <w:right w:val="none" w:sz="0" w:space="0" w:color="auto"/>
                      </w:divBdr>
                      <w:divsChild>
                        <w:div w:id="1656299796">
                          <w:marLeft w:val="0"/>
                          <w:marRight w:val="0"/>
                          <w:marTop w:val="0"/>
                          <w:marBottom w:val="0"/>
                          <w:divBdr>
                            <w:top w:val="none" w:sz="0" w:space="0" w:color="auto"/>
                            <w:left w:val="none" w:sz="0" w:space="0" w:color="auto"/>
                            <w:bottom w:val="none" w:sz="0" w:space="0" w:color="auto"/>
                            <w:right w:val="none" w:sz="0" w:space="0" w:color="auto"/>
                          </w:divBdr>
                          <w:divsChild>
                            <w:div w:id="1272516395">
                              <w:marLeft w:val="0"/>
                              <w:marRight w:val="0"/>
                              <w:marTop w:val="0"/>
                              <w:marBottom w:val="240"/>
                              <w:divBdr>
                                <w:top w:val="none" w:sz="0" w:space="0" w:color="auto"/>
                                <w:left w:val="none" w:sz="0" w:space="0" w:color="auto"/>
                                <w:bottom w:val="none" w:sz="0" w:space="0" w:color="auto"/>
                                <w:right w:val="none" w:sz="0" w:space="0" w:color="auto"/>
                              </w:divBdr>
                              <w:divsChild>
                                <w:div w:id="2353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7686">
                  <w:marLeft w:val="0"/>
                  <w:marRight w:val="300"/>
                  <w:marTop w:val="0"/>
                  <w:marBottom w:val="0"/>
                  <w:divBdr>
                    <w:top w:val="none" w:sz="0" w:space="0" w:color="auto"/>
                    <w:left w:val="none" w:sz="0" w:space="0" w:color="auto"/>
                    <w:bottom w:val="none" w:sz="0" w:space="0" w:color="auto"/>
                    <w:right w:val="none" w:sz="0" w:space="0" w:color="auto"/>
                  </w:divBdr>
                  <w:divsChild>
                    <w:div w:id="1716781629">
                      <w:marLeft w:val="0"/>
                      <w:marRight w:val="0"/>
                      <w:marTop w:val="0"/>
                      <w:marBottom w:val="0"/>
                      <w:divBdr>
                        <w:top w:val="none" w:sz="0" w:space="0" w:color="auto"/>
                        <w:left w:val="none" w:sz="0" w:space="0" w:color="auto"/>
                        <w:bottom w:val="none" w:sz="0" w:space="0" w:color="auto"/>
                        <w:right w:val="none" w:sz="0" w:space="0" w:color="auto"/>
                      </w:divBdr>
                    </w:div>
                    <w:div w:id="238684896">
                      <w:marLeft w:val="0"/>
                      <w:marRight w:val="0"/>
                      <w:marTop w:val="0"/>
                      <w:marBottom w:val="0"/>
                      <w:divBdr>
                        <w:top w:val="none" w:sz="0" w:space="0" w:color="auto"/>
                        <w:left w:val="none" w:sz="0" w:space="0" w:color="auto"/>
                        <w:bottom w:val="none" w:sz="0" w:space="0" w:color="auto"/>
                        <w:right w:val="none" w:sz="0" w:space="0" w:color="auto"/>
                      </w:divBdr>
                      <w:divsChild>
                        <w:div w:id="1777866164">
                          <w:marLeft w:val="0"/>
                          <w:marRight w:val="0"/>
                          <w:marTop w:val="0"/>
                          <w:marBottom w:val="0"/>
                          <w:divBdr>
                            <w:top w:val="none" w:sz="0" w:space="0" w:color="auto"/>
                            <w:left w:val="none" w:sz="0" w:space="0" w:color="auto"/>
                            <w:bottom w:val="none" w:sz="0" w:space="0" w:color="auto"/>
                            <w:right w:val="none" w:sz="0" w:space="0" w:color="auto"/>
                          </w:divBdr>
                        </w:div>
                        <w:div w:id="727261685">
                          <w:marLeft w:val="0"/>
                          <w:marRight w:val="0"/>
                          <w:marTop w:val="0"/>
                          <w:marBottom w:val="0"/>
                          <w:divBdr>
                            <w:top w:val="none" w:sz="0" w:space="0" w:color="auto"/>
                            <w:left w:val="none" w:sz="0" w:space="0" w:color="auto"/>
                            <w:bottom w:val="none" w:sz="0" w:space="0" w:color="auto"/>
                            <w:right w:val="none" w:sz="0" w:space="0" w:color="auto"/>
                          </w:divBdr>
                        </w:div>
                        <w:div w:id="952443723">
                          <w:marLeft w:val="0"/>
                          <w:marRight w:val="0"/>
                          <w:marTop w:val="0"/>
                          <w:marBottom w:val="0"/>
                          <w:divBdr>
                            <w:top w:val="none" w:sz="0" w:space="0" w:color="auto"/>
                            <w:left w:val="none" w:sz="0" w:space="0" w:color="auto"/>
                            <w:bottom w:val="none" w:sz="0" w:space="0" w:color="auto"/>
                            <w:right w:val="none" w:sz="0" w:space="0" w:color="auto"/>
                          </w:divBdr>
                        </w:div>
                        <w:div w:id="173693397">
                          <w:marLeft w:val="0"/>
                          <w:marRight w:val="0"/>
                          <w:marTop w:val="0"/>
                          <w:marBottom w:val="0"/>
                          <w:divBdr>
                            <w:top w:val="none" w:sz="0" w:space="0" w:color="auto"/>
                            <w:left w:val="none" w:sz="0" w:space="0" w:color="auto"/>
                            <w:bottom w:val="none" w:sz="0" w:space="0" w:color="auto"/>
                            <w:right w:val="none" w:sz="0" w:space="0" w:color="auto"/>
                          </w:divBdr>
                        </w:div>
                        <w:div w:id="1794126962">
                          <w:marLeft w:val="0"/>
                          <w:marRight w:val="0"/>
                          <w:marTop w:val="0"/>
                          <w:marBottom w:val="0"/>
                          <w:divBdr>
                            <w:top w:val="none" w:sz="0" w:space="0" w:color="auto"/>
                            <w:left w:val="none" w:sz="0" w:space="0" w:color="auto"/>
                            <w:bottom w:val="none" w:sz="0" w:space="0" w:color="auto"/>
                            <w:right w:val="none" w:sz="0" w:space="0" w:color="auto"/>
                          </w:divBdr>
                        </w:div>
                      </w:divsChild>
                    </w:div>
                    <w:div w:id="963465842">
                      <w:marLeft w:val="0"/>
                      <w:marRight w:val="0"/>
                      <w:marTop w:val="0"/>
                      <w:marBottom w:val="0"/>
                      <w:divBdr>
                        <w:top w:val="none" w:sz="0" w:space="0" w:color="auto"/>
                        <w:left w:val="none" w:sz="0" w:space="0" w:color="auto"/>
                        <w:bottom w:val="none" w:sz="0" w:space="0" w:color="auto"/>
                        <w:right w:val="none" w:sz="0" w:space="0" w:color="auto"/>
                      </w:divBdr>
                      <w:divsChild>
                        <w:div w:id="2066946473">
                          <w:marLeft w:val="0"/>
                          <w:marRight w:val="0"/>
                          <w:marTop w:val="0"/>
                          <w:marBottom w:val="0"/>
                          <w:divBdr>
                            <w:top w:val="none" w:sz="0" w:space="0" w:color="auto"/>
                            <w:left w:val="none" w:sz="0" w:space="0" w:color="auto"/>
                            <w:bottom w:val="none" w:sz="0" w:space="0" w:color="auto"/>
                            <w:right w:val="none" w:sz="0" w:space="0" w:color="auto"/>
                          </w:divBdr>
                          <w:divsChild>
                            <w:div w:id="1028874286">
                              <w:marLeft w:val="0"/>
                              <w:marRight w:val="0"/>
                              <w:marTop w:val="0"/>
                              <w:marBottom w:val="0"/>
                              <w:divBdr>
                                <w:top w:val="none" w:sz="0" w:space="0" w:color="auto"/>
                                <w:left w:val="none" w:sz="0" w:space="0" w:color="auto"/>
                                <w:bottom w:val="none" w:sz="0" w:space="0" w:color="auto"/>
                                <w:right w:val="none" w:sz="0" w:space="0" w:color="auto"/>
                              </w:divBdr>
                              <w:divsChild>
                                <w:div w:id="674066975">
                                  <w:marLeft w:val="0"/>
                                  <w:marRight w:val="0"/>
                                  <w:marTop w:val="0"/>
                                  <w:marBottom w:val="0"/>
                                  <w:divBdr>
                                    <w:top w:val="none" w:sz="0" w:space="0" w:color="auto"/>
                                    <w:left w:val="none" w:sz="0" w:space="0" w:color="auto"/>
                                    <w:bottom w:val="none" w:sz="0" w:space="0" w:color="auto"/>
                                    <w:right w:val="none" w:sz="0" w:space="0" w:color="auto"/>
                                  </w:divBdr>
                                  <w:divsChild>
                                    <w:div w:id="949052040">
                                      <w:marLeft w:val="0"/>
                                      <w:marRight w:val="0"/>
                                      <w:marTop w:val="0"/>
                                      <w:marBottom w:val="240"/>
                                      <w:divBdr>
                                        <w:top w:val="none" w:sz="0" w:space="0" w:color="auto"/>
                                        <w:left w:val="none" w:sz="0" w:space="0" w:color="auto"/>
                                        <w:bottom w:val="none" w:sz="0" w:space="0" w:color="auto"/>
                                        <w:right w:val="none" w:sz="0" w:space="0" w:color="auto"/>
                                      </w:divBdr>
                                      <w:divsChild>
                                        <w:div w:id="111871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3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uk.reuters.com/article/us-italy-referendum-poll-idUKKBN13K1L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mf.org/external/pubs/ft/weo/2016/02/weodata/index.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heconversation.com/profiles/fabrizio-carmignani-4375" TargetMode="External"/><Relationship Id="rId11" Type="http://schemas.openxmlformats.org/officeDocument/2006/relationships/hyperlink" Target="https://www.imf.org/external/pubs/ft/weo/2016/02/weodata/index.aspx" TargetMode="External"/><Relationship Id="rId5" Type="http://schemas.openxmlformats.org/officeDocument/2006/relationships/hyperlink" Target="https://theconversation.com/fr" TargetMode="External"/><Relationship Id="rId15" Type="http://schemas.openxmlformats.org/officeDocument/2006/relationships/hyperlink" Target="http://uk.reuters.com/article/us-italy-referendum-poll-idUKKBN13K1L3" TargetMode="External"/><Relationship Id="rId10" Type="http://schemas.openxmlformats.org/officeDocument/2006/relationships/hyperlink" Target="https://www.imf.org/external/pubs/ft/weo/2016/02/weodata/weorept.aspx?sy=2014&amp;ey=2021&amp;scsm=1&amp;ssd=1&amp;sort=country&amp;ds=.&amp;br=1&amp;pr1.x=73&amp;pr1.y=12&amp;c=136&amp;s=GGXWDN_NGDP&amp;grp=0&amp;a=" TargetMode="External"/><Relationship Id="rId4" Type="http://schemas.openxmlformats.org/officeDocument/2006/relationships/webSettings" Target="webSettings.xml"/><Relationship Id="rId9" Type="http://schemas.openxmlformats.org/officeDocument/2006/relationships/hyperlink" Target="https://www.bloomberg.com/news/articles/2016-11-18/final-polls-show-renzi-s-referendum-heading-for-defeat-in-italy" TargetMode="External"/><Relationship Id="rId14" Type="http://schemas.openxmlformats.org/officeDocument/2006/relationships/hyperlink" Target="http://www.beppegrillo.it/fuoridalleuro/"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1239</Words>
  <Characters>6817</Characters>
  <Application>Microsoft Office Word</Application>
  <DocSecurity>0</DocSecurity>
  <Lines>56</Lines>
  <Paragraphs>16</Paragraphs>
  <ScaleCrop>false</ScaleCrop>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2024-09-27T08:15:00Z</dcterms:created>
  <dcterms:modified xsi:type="dcterms:W3CDTF">2024-09-27T13:14:00Z</dcterms:modified>
</cp:coreProperties>
</file>