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86544" w:rsidRPr="00C86544" w:rsidRDefault="00C86544" w:rsidP="00C86544">
      <w:pPr>
        <w:rPr>
          <w:lang w:val="en-US"/>
        </w:rPr>
      </w:pPr>
      <w:r w:rsidRPr="00C86544">
        <w:rPr>
          <w:lang w:val="en-US"/>
        </w:rPr>
        <w:br/>
        <w:t xml:space="preserve">The Five Star Movement’s Luigi Di Maio and founder Beppe Grillo won big in the March 4 elections. AP Photo/Andrew </w:t>
      </w:r>
      <w:proofErr w:type="spellStart"/>
      <w:r w:rsidRPr="00C86544">
        <w:rPr>
          <w:lang w:val="en-US"/>
        </w:rPr>
        <w:t>Medichini</w:t>
      </w:r>
      <w:proofErr w:type="spellEnd"/>
    </w:p>
    <w:p w:rsidR="00C86544" w:rsidRPr="00C86544" w:rsidRDefault="00C86544" w:rsidP="00C86544">
      <w:pPr>
        <w:rPr>
          <w:b/>
          <w:bCs/>
          <w:lang w:val="en-US"/>
        </w:rPr>
      </w:pPr>
      <w:r w:rsidRPr="00C86544">
        <w:rPr>
          <w:b/>
          <w:bCs/>
          <w:lang w:val="en-US"/>
        </w:rPr>
        <w:t>Italy’s economy has ‘cronyism disease,’ but will its next government treat it?</w:t>
      </w:r>
    </w:p>
    <w:p w:rsidR="00C86544" w:rsidRPr="00C86544" w:rsidRDefault="00C86544" w:rsidP="00C86544">
      <w:proofErr w:type="gramStart"/>
      <w:r w:rsidRPr="00C86544">
        <w:t>Publié:</w:t>
      </w:r>
      <w:proofErr w:type="gramEnd"/>
      <w:r w:rsidRPr="00C86544">
        <w:t xml:space="preserve"> 6 mars 2018, 12:38 CET</w:t>
      </w:r>
    </w:p>
    <w:p w:rsidR="00C86544" w:rsidRDefault="00C86544" w:rsidP="00C86544">
      <w:pPr>
        <w:rPr>
          <w:b/>
          <w:bCs/>
        </w:rPr>
      </w:pPr>
      <w:r w:rsidRPr="00C86544">
        <w:rPr>
          <w:b/>
          <w:bCs/>
        </w:rPr>
        <w:t>Auteur</w:t>
      </w:r>
    </w:p>
    <w:p w:rsidR="00C86544" w:rsidRPr="00C86544" w:rsidRDefault="00C86544" w:rsidP="00C86544">
      <w:pPr>
        <w:rPr>
          <w:b/>
          <w:bCs/>
        </w:rPr>
      </w:pPr>
      <w:r w:rsidRPr="00C86544">
        <w:rPr>
          <w:b/>
          <w:bCs/>
        </w:rPr>
        <w:t>https://theconversation.com/italys-economy-has-cronyism-disease-but-will-its-next-government-treat-it-92807</w:t>
      </w:r>
    </w:p>
    <w:p w:rsidR="00C86544" w:rsidRPr="00C86544" w:rsidRDefault="00C86544" w:rsidP="00C86544">
      <w:pPr>
        <w:numPr>
          <w:ilvl w:val="0"/>
          <w:numId w:val="1"/>
        </w:numPr>
      </w:pPr>
      <w:hyperlink r:id="rId5" w:history="1">
        <w:r w:rsidRPr="00C86544">
          <w:rPr>
            <w:rStyle w:val="Lienhypertexte"/>
            <w:b/>
            <w:bCs/>
          </w:rPr>
          <w:fldChar w:fldCharType="begin"/>
        </w:r>
        <w:r w:rsidRPr="00C86544">
          <w:rPr>
            <w:rStyle w:val="Lienhypertexte"/>
            <w:b/>
            <w:bCs/>
          </w:rPr>
          <w:instrText xml:space="preserve"> INCLUDEPICTURE "https://cdn.theconversation.com/avatars/417669/width170/image-20190529-192440-zehgrw.jpg" \* MERGEFORMATINET </w:instrText>
        </w:r>
        <w:r w:rsidRPr="00C86544">
          <w:rPr>
            <w:rStyle w:val="Lienhypertexte"/>
            <w:b/>
            <w:bCs/>
          </w:rPr>
          <w:fldChar w:fldCharType="separate"/>
        </w:r>
        <w:r w:rsidRPr="00C86544">
          <w:rPr>
            <w:rStyle w:val="Lienhypertexte"/>
            <w:b/>
            <w:bCs/>
            <w:noProof/>
          </w:rPr>
          <w:drawing>
            <wp:inline distT="0" distB="0" distL="0" distR="0">
              <wp:extent cx="2159000" cy="2159000"/>
              <wp:effectExtent l="0" t="0" r="0" b="0"/>
              <wp:docPr id="765712547" name="Image 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C86544">
          <w:rPr>
            <w:rStyle w:val="Lienhypertexte"/>
          </w:rPr>
          <w:fldChar w:fldCharType="end"/>
        </w:r>
        <w:r w:rsidRPr="00C86544">
          <w:rPr>
            <w:rStyle w:val="Lienhypertexte"/>
            <w:b/>
            <w:bCs/>
          </w:rPr>
          <w:t>Bruno Pellegrino</w:t>
        </w:r>
      </w:hyperlink>
    </w:p>
    <w:p w:rsidR="00C86544" w:rsidRDefault="00C86544" w:rsidP="00C86544">
      <w:pPr>
        <w:rPr>
          <w:lang w:val="en-US"/>
        </w:rPr>
      </w:pPr>
      <w:r w:rsidRPr="00C86544">
        <w:rPr>
          <w:lang w:val="en-US"/>
        </w:rPr>
        <w:t>PhD Candidate in Business Economics, University of California, Los Angeles</w:t>
      </w:r>
    </w:p>
    <w:p w:rsidR="00C8019D" w:rsidRPr="00C86544" w:rsidRDefault="00C8019D" w:rsidP="00C86544">
      <w:pPr>
        <w:rPr>
          <w:lang w:val="en-US"/>
        </w:rPr>
      </w:pPr>
    </w:p>
    <w:p w:rsidR="00C86544" w:rsidRPr="00C86544" w:rsidRDefault="00C86544" w:rsidP="00C86544">
      <w:pPr>
        <w:rPr>
          <w:lang w:val="en-US"/>
        </w:rPr>
      </w:pPr>
      <w:r w:rsidRPr="00C86544">
        <w:rPr>
          <w:lang w:val="en-US"/>
        </w:rPr>
        <w:t>On March 4, Italy went to the polls in one of the most chaotic and unpredictable elections in recent memory. </w:t>
      </w:r>
      <w:hyperlink r:id="rId7" w:history="1">
        <w:r w:rsidRPr="00C86544">
          <w:rPr>
            <w:rStyle w:val="Lienhypertexte"/>
            <w:lang w:val="en-US"/>
          </w:rPr>
          <w:t>The result</w:t>
        </w:r>
      </w:hyperlink>
      <w:r w:rsidRPr="00C86544">
        <w:rPr>
          <w:lang w:val="en-US"/>
        </w:rPr>
        <w:t> was in line with expectations: None of the three competing coalitions attained an outright majority. </w:t>
      </w:r>
    </w:p>
    <w:p w:rsidR="00C86544" w:rsidRDefault="00C86544" w:rsidP="00C86544">
      <w:pPr>
        <w:rPr>
          <w:lang w:val="en-US"/>
        </w:rPr>
      </w:pPr>
      <w:r w:rsidRPr="00C86544">
        <w:rPr>
          <w:lang w:val="en-US"/>
        </w:rPr>
        <w:t>Under the mediation of the country’s president, Italy’s political parties will now try to form a coalition government with an agreed framework of policies. I believe a top priority should be addressing how to revive Italy’s economy, </w:t>
      </w:r>
      <w:hyperlink r:id="rId8" w:history="1">
        <w:r w:rsidRPr="00C86544">
          <w:rPr>
            <w:rStyle w:val="Lienhypertexte"/>
            <w:lang w:val="en-US"/>
          </w:rPr>
          <w:t>which has been stagnant</w:t>
        </w:r>
      </w:hyperlink>
      <w:r w:rsidRPr="00C86544">
        <w:rPr>
          <w:lang w:val="en-US"/>
        </w:rPr>
        <w:t> for more than two decades. </w:t>
      </w:r>
    </w:p>
    <w:p w:rsidR="00C8019D" w:rsidRPr="00C86544" w:rsidRDefault="00C8019D" w:rsidP="00C86544">
      <w:pPr>
        <w:rPr>
          <w:lang w:val="en-US"/>
        </w:rPr>
      </w:pPr>
    </w:p>
    <w:p w:rsidR="00C86544" w:rsidRPr="00C86544" w:rsidRDefault="00C86544" w:rsidP="00C86544">
      <w:pPr>
        <w:rPr>
          <w:lang w:val="en-US"/>
        </w:rPr>
      </w:pPr>
      <w:r w:rsidRPr="00C86544">
        <w:rPr>
          <w:lang w:val="en-US"/>
        </w:rPr>
        <w:t>Unfortunately, it probably won’t be on the top of the agenda. That’s because the issue was largely absent from the campaign, </w:t>
      </w:r>
      <w:hyperlink r:id="rId9" w:history="1">
        <w:r w:rsidRPr="00C86544">
          <w:rPr>
            <w:rStyle w:val="Lienhypertexte"/>
            <w:lang w:val="en-US"/>
          </w:rPr>
          <w:t>overshadowed by concerns</w:t>
        </w:r>
      </w:hyperlink>
      <w:r w:rsidRPr="00C86544">
        <w:rPr>
          <w:lang w:val="en-US"/>
        </w:rPr>
        <w:t xml:space="preserve"> about immigration and anti-European sentiment. </w:t>
      </w:r>
      <w:proofErr w:type="gramStart"/>
      <w:r w:rsidRPr="00C86544">
        <w:rPr>
          <w:lang w:val="en-US"/>
        </w:rPr>
        <w:t>So</w:t>
      </w:r>
      <w:proofErr w:type="gramEnd"/>
      <w:r w:rsidRPr="00C86544">
        <w:rPr>
          <w:lang w:val="en-US"/>
        </w:rPr>
        <w:t xml:space="preserve"> it’s hard to know if the soon-to-be-formed government has a solution or even understands the problem. With </w:t>
      </w:r>
      <w:hyperlink r:id="rId10" w:history="1">
        <w:r w:rsidRPr="00C86544">
          <w:rPr>
            <w:rStyle w:val="Lienhypertexte"/>
            <w:lang w:val="en-US"/>
          </w:rPr>
          <w:t>Italy’s debt at over 130 percent of GDP</w:t>
        </w:r>
      </w:hyperlink>
      <w:r w:rsidRPr="00C86544">
        <w:rPr>
          <w:lang w:val="en-US"/>
        </w:rPr>
        <w:t> and a </w:t>
      </w:r>
      <w:hyperlink r:id="rId11" w:history="1">
        <w:r w:rsidRPr="00C86544">
          <w:rPr>
            <w:rStyle w:val="Lienhypertexte"/>
            <w:lang w:val="en-US"/>
          </w:rPr>
          <w:t>third of 20- to 34-year-olds</w:t>
        </w:r>
      </w:hyperlink>
      <w:r w:rsidRPr="00C86544">
        <w:rPr>
          <w:lang w:val="en-US"/>
        </w:rPr>
        <w:t> unemployed, it’s vital that the country solve this issue. </w:t>
      </w:r>
    </w:p>
    <w:p w:rsidR="00C86544" w:rsidRDefault="00C86544" w:rsidP="00C86544">
      <w:r w:rsidRPr="00C86544">
        <w:rPr>
          <w:lang w:val="en-US"/>
        </w:rPr>
        <w:t>University of Chicago’s </w:t>
      </w:r>
      <w:hyperlink r:id="rId12" w:history="1">
        <w:r w:rsidRPr="00C86544">
          <w:rPr>
            <w:rStyle w:val="Lienhypertexte"/>
            <w:lang w:val="en-US"/>
          </w:rPr>
          <w:t>Luigi Zingales</w:t>
        </w:r>
      </w:hyperlink>
      <w:r w:rsidRPr="00C86544">
        <w:rPr>
          <w:lang w:val="en-US"/>
        </w:rPr>
        <w:t> and </w:t>
      </w:r>
      <w:hyperlink r:id="rId13" w:history="1">
        <w:r w:rsidRPr="00C86544">
          <w:rPr>
            <w:rStyle w:val="Lienhypertexte"/>
            <w:lang w:val="en-US"/>
          </w:rPr>
          <w:t>I</w:t>
        </w:r>
      </w:hyperlink>
      <w:r w:rsidRPr="00C86544">
        <w:rPr>
          <w:lang w:val="en-US"/>
        </w:rPr>
        <w:t> have sought to pinpoint the source of Italy’s woes in </w:t>
      </w:r>
      <w:hyperlink r:id="rId14" w:history="1">
        <w:r w:rsidRPr="00C86544">
          <w:rPr>
            <w:rStyle w:val="Lienhypertexte"/>
            <w:lang w:val="en-US"/>
          </w:rPr>
          <w:t xml:space="preserve">new research we </w:t>
        </w:r>
        <w:proofErr w:type="spellStart"/>
        <w:r w:rsidRPr="00C86544">
          <w:rPr>
            <w:rStyle w:val="Lienhypertexte"/>
            <w:lang w:val="en-US"/>
          </w:rPr>
          <w:t>published</w:t>
        </w:r>
      </w:hyperlink>
      <w:r w:rsidRPr="00C86544">
        <w:rPr>
          <w:lang w:val="en-US"/>
        </w:rPr>
        <w:t>in</w:t>
      </w:r>
      <w:proofErr w:type="spellEnd"/>
      <w:r w:rsidRPr="00C86544">
        <w:rPr>
          <w:lang w:val="en-US"/>
        </w:rPr>
        <w:t xml:space="preserve"> October as a </w:t>
      </w:r>
      <w:hyperlink r:id="rId15" w:history="1">
        <w:r w:rsidRPr="00C86544">
          <w:rPr>
            <w:rStyle w:val="Lienhypertexte"/>
            <w:lang w:val="en-US"/>
          </w:rPr>
          <w:t>National Bureau of Economic Research</w:t>
        </w:r>
      </w:hyperlink>
      <w:r w:rsidRPr="00C86544">
        <w:rPr>
          <w:lang w:val="en-US"/>
        </w:rPr>
        <w:t> </w:t>
      </w:r>
      <w:hyperlink r:id="rId16" w:history="1">
        <w:r w:rsidRPr="00C86544">
          <w:rPr>
            <w:rStyle w:val="Lienhypertexte"/>
            <w:lang w:val="en-US"/>
          </w:rPr>
          <w:t>working paper</w:t>
        </w:r>
      </w:hyperlink>
      <w:r w:rsidRPr="00C86544">
        <w:rPr>
          <w:lang w:val="en-US"/>
        </w:rPr>
        <w:t xml:space="preserve">. If we had to sum up our findings in one word, it would be “cronyism.” </w:t>
      </w:r>
      <w:r w:rsidRPr="00C86544">
        <w:t xml:space="preserve">But </w:t>
      </w:r>
      <w:proofErr w:type="spellStart"/>
      <w:r w:rsidRPr="00C86544">
        <w:t>that</w:t>
      </w:r>
      <w:proofErr w:type="spellEnd"/>
      <w:r w:rsidRPr="00C86544">
        <w:t xml:space="preserve"> </w:t>
      </w:r>
      <w:proofErr w:type="spellStart"/>
      <w:r w:rsidRPr="00C86544">
        <w:t>isn’t</w:t>
      </w:r>
      <w:proofErr w:type="spellEnd"/>
      <w:r w:rsidRPr="00C86544">
        <w:t xml:space="preserve"> the end of the story. </w:t>
      </w:r>
    </w:p>
    <w:p w:rsidR="00C8019D" w:rsidRPr="00C86544" w:rsidRDefault="00C8019D" w:rsidP="00C86544"/>
    <w:p w:rsidR="00C86544" w:rsidRPr="00C86544" w:rsidRDefault="00C86544" w:rsidP="00C86544">
      <w:pPr>
        <w:rPr>
          <w:b/>
          <w:bCs/>
          <w:lang w:val="en-US"/>
        </w:rPr>
      </w:pPr>
      <w:r w:rsidRPr="00C86544">
        <w:rPr>
          <w:b/>
          <w:bCs/>
          <w:lang w:val="en-US"/>
        </w:rPr>
        <w:t>Italy’s ‘productivity disease’</w:t>
      </w:r>
    </w:p>
    <w:p w:rsidR="00C86544" w:rsidRPr="00C86544" w:rsidRDefault="00C86544" w:rsidP="00C86544">
      <w:pPr>
        <w:rPr>
          <w:lang w:val="en-US"/>
        </w:rPr>
      </w:pPr>
      <w:r w:rsidRPr="00C86544">
        <w:rPr>
          <w:lang w:val="en-US"/>
        </w:rPr>
        <w:t>Italy’s economic malaise can be traced to the lack of gains in business productivity, which, as </w:t>
      </w:r>
      <w:hyperlink r:id="rId17" w:history="1">
        <w:r w:rsidRPr="00C86544">
          <w:rPr>
            <w:rStyle w:val="Lienhypertexte"/>
            <w:lang w:val="en-US"/>
          </w:rPr>
          <w:t>economic research shows</w:t>
        </w:r>
      </w:hyperlink>
      <w:r w:rsidRPr="00C86544">
        <w:rPr>
          <w:lang w:val="en-US"/>
        </w:rPr>
        <w:t>, is the most important determinant of an economy’s long-term performance. Simply put, it means more is being accomplished with less. </w:t>
      </w:r>
    </w:p>
    <w:p w:rsidR="00C86544" w:rsidRPr="00C86544" w:rsidRDefault="00C86544" w:rsidP="00C86544">
      <w:pPr>
        <w:rPr>
          <w:lang w:val="en-US"/>
        </w:rPr>
      </w:pPr>
      <w:r w:rsidRPr="00C86544">
        <w:rPr>
          <w:lang w:val="en-US"/>
        </w:rPr>
        <w:t>As Italian – and some </w:t>
      </w:r>
      <w:hyperlink r:id="rId18" w:history="1">
        <w:r w:rsidRPr="00C86544">
          <w:rPr>
            <w:rStyle w:val="Lienhypertexte"/>
            <w:lang w:val="en-US"/>
          </w:rPr>
          <w:t>non-Italian</w:t>
        </w:r>
      </w:hyperlink>
      <w:r w:rsidRPr="00C86544">
        <w:rPr>
          <w:lang w:val="en-US"/>
        </w:rPr>
        <w:t xml:space="preserve"> – economists know far too well, </w:t>
      </w:r>
      <w:r w:rsidRPr="00C8019D">
        <w:rPr>
          <w:color w:val="ED7D31" w:themeColor="accent2"/>
          <w:lang w:val="en-US"/>
        </w:rPr>
        <w:t>productivity as measured by GDP per hour worked stopped growing in the country around 1995.</w:t>
      </w:r>
    </w:p>
    <w:p w:rsidR="00C86544" w:rsidRPr="00C86544" w:rsidRDefault="00C86544" w:rsidP="00C86544">
      <w:pPr>
        <w:rPr>
          <w:lang w:val="en-US"/>
        </w:rPr>
      </w:pPr>
      <w:r w:rsidRPr="00C86544">
        <w:rPr>
          <w:lang w:val="en-US"/>
        </w:rPr>
        <w:lastRenderedPageBreak/>
        <w:t>Identifying the cause of this “productivity disease” is a </w:t>
      </w:r>
      <w:proofErr w:type="spellStart"/>
      <w:r w:rsidRPr="00C86544">
        <w:fldChar w:fldCharType="begin"/>
      </w:r>
      <w:r w:rsidRPr="00C86544">
        <w:rPr>
          <w:lang w:val="en-US"/>
        </w:rPr>
        <w:instrText>HYPERLINK "https://www.wsj.com/articles/the-real-italian-job-make-the-economy-more-productive-1519756469"</w:instrText>
      </w:r>
      <w:r w:rsidRPr="00C86544">
        <w:fldChar w:fldCharType="separate"/>
      </w:r>
      <w:r w:rsidRPr="00C86544">
        <w:rPr>
          <w:rStyle w:val="Lienhypertexte"/>
          <w:lang w:val="en-US"/>
        </w:rPr>
        <w:t>puzzle</w:t>
      </w:r>
      <w:r w:rsidRPr="00C86544">
        <w:fldChar w:fldCharType="end"/>
      </w:r>
      <w:r w:rsidRPr="00C86544">
        <w:rPr>
          <w:lang w:val="en-US"/>
        </w:rPr>
        <w:t>that</w:t>
      </w:r>
      <w:proofErr w:type="spellEnd"/>
      <w:r w:rsidRPr="00C86544">
        <w:rPr>
          <w:lang w:val="en-US"/>
        </w:rPr>
        <w:t xml:space="preserve"> has </w:t>
      </w:r>
      <w:hyperlink r:id="rId19" w:history="1">
        <w:r w:rsidRPr="00C86544">
          <w:rPr>
            <w:rStyle w:val="Lienhypertexte"/>
            <w:lang w:val="en-US"/>
          </w:rPr>
          <w:t>intrigued economists for years</w:t>
        </w:r>
      </w:hyperlink>
      <w:r w:rsidRPr="00C86544">
        <w:rPr>
          <w:lang w:val="en-US"/>
        </w:rPr>
        <w:t>. Zingales and I tried a fresh way to find an answer to this conundrum by systematically exploring two different, massive data sets. </w:t>
      </w:r>
    </w:p>
    <w:p w:rsidR="00C86544" w:rsidRPr="00C86544" w:rsidRDefault="00C86544" w:rsidP="00C86544">
      <w:pPr>
        <w:rPr>
          <w:lang w:val="en-US"/>
        </w:rPr>
      </w:pPr>
      <w:r w:rsidRPr="00C86544">
        <w:rPr>
          <w:lang w:val="en-US"/>
        </w:rPr>
        <w:t>The first data set combined corporate financial information with a </w:t>
      </w:r>
      <w:hyperlink r:id="rId20" w:history="1">
        <w:r w:rsidRPr="00C86544">
          <w:rPr>
            <w:rStyle w:val="Lienhypertexte"/>
            <w:lang w:val="en-US"/>
          </w:rPr>
          <w:t>survey of manufacturing companies</w:t>
        </w:r>
      </w:hyperlink>
      <w:r w:rsidRPr="00C86544">
        <w:rPr>
          <w:lang w:val="en-US"/>
        </w:rPr>
        <w:t> in seven European countries, including Germany, Spain and Italy. The </w:t>
      </w:r>
      <w:hyperlink r:id="rId21" w:history="1">
        <w:r w:rsidRPr="00C86544">
          <w:rPr>
            <w:rStyle w:val="Lienhypertexte"/>
            <w:lang w:val="en-US"/>
          </w:rPr>
          <w:t>second contained detailed sector-level economic data</w:t>
        </w:r>
      </w:hyperlink>
      <w:r w:rsidRPr="00C86544">
        <w:rPr>
          <w:lang w:val="en-US"/>
        </w:rPr>
        <w:t> on 29 countries, including those seven. Our analysis focused on data from the mid-1990s, when Italy’s growth began to stagnate, until 2006, a few years before the Great Recession hit.</w:t>
      </w:r>
    </w:p>
    <w:p w:rsidR="00C86544" w:rsidRPr="00C86544" w:rsidRDefault="00C86544" w:rsidP="00C86544">
      <w:pPr>
        <w:rPr>
          <w:lang w:val="en-US"/>
        </w:rPr>
      </w:pPr>
      <w:r w:rsidRPr="00C86544">
        <w:rPr>
          <w:lang w:val="en-US"/>
        </w:rPr>
        <w:t>What emerged from our data dissection was a strong link between country growth patterns and companies’ adoption of </w:t>
      </w:r>
      <w:hyperlink r:id="rId22" w:anchor="ICT_sector_in_the_OECD" w:history="1">
        <w:r w:rsidRPr="00C86544">
          <w:rPr>
            <w:rStyle w:val="Lienhypertexte"/>
            <w:lang w:val="en-US"/>
          </w:rPr>
          <w:t>information and communication technology</w:t>
        </w:r>
      </w:hyperlink>
      <w:r w:rsidRPr="00C86544">
        <w:rPr>
          <w:lang w:val="en-US"/>
        </w:rPr>
        <w:t>, such as computers, which became cheap and widespread in the 1990s. That is, countries in which businesses were quick to adopt these groundbreaking new technologies grew at a faster pace. </w:t>
      </w:r>
    </w:p>
    <w:p w:rsidR="00C86544" w:rsidRPr="00C86544" w:rsidRDefault="00C86544" w:rsidP="00C86544">
      <w:pPr>
        <w:rPr>
          <w:lang w:val="en-US"/>
        </w:rPr>
      </w:pPr>
      <w:r w:rsidRPr="00C86544">
        <w:rPr>
          <w:lang w:val="en-US"/>
        </w:rPr>
        <w:t>What might drive the difference in rates of technology adoption? </w:t>
      </w:r>
      <w:hyperlink r:id="rId23" w:history="1">
        <w:r w:rsidRPr="00C86544">
          <w:rPr>
            <w:rStyle w:val="Lienhypertexte"/>
            <w:lang w:val="en-US"/>
          </w:rPr>
          <w:t>Research</w:t>
        </w:r>
      </w:hyperlink>
      <w:r w:rsidRPr="00C86544">
        <w:rPr>
          <w:lang w:val="en-US"/>
        </w:rPr>
        <w:t xml:space="preserve"> has found that it </w:t>
      </w:r>
      <w:r w:rsidRPr="00C8019D">
        <w:rPr>
          <w:color w:val="ED7D31" w:themeColor="accent2"/>
          <w:lang w:val="en-US"/>
        </w:rPr>
        <w:t>comes down to having managers that are focused on performance and workplaces agile enough to reorganize when needed. </w:t>
      </w:r>
    </w:p>
    <w:p w:rsidR="00C86544" w:rsidRDefault="00C86544" w:rsidP="00C86544">
      <w:pPr>
        <w:rPr>
          <w:lang w:val="en-US"/>
        </w:rPr>
      </w:pPr>
      <w:r w:rsidRPr="00C86544">
        <w:rPr>
          <w:lang w:val="en-US"/>
        </w:rPr>
        <w:t xml:space="preserve">This is </w:t>
      </w:r>
      <w:r w:rsidRPr="00C8019D">
        <w:rPr>
          <w:color w:val="ED7D31" w:themeColor="accent2"/>
          <w:lang w:val="en-US"/>
        </w:rPr>
        <w:t xml:space="preserve">precisely where Italian companies fell short, </w:t>
      </w:r>
      <w:r w:rsidRPr="00C86544">
        <w:rPr>
          <w:lang w:val="en-US"/>
        </w:rPr>
        <w:t>according to our investigation. </w:t>
      </w:r>
    </w:p>
    <w:p w:rsidR="00C8019D" w:rsidRPr="00C86544" w:rsidRDefault="00C8019D" w:rsidP="00C86544">
      <w:pPr>
        <w:rPr>
          <w:lang w:val="en-US"/>
        </w:rPr>
      </w:pPr>
    </w:p>
    <w:p w:rsidR="00C86544" w:rsidRPr="00C86544" w:rsidRDefault="00C86544" w:rsidP="00C86544">
      <w:pPr>
        <w:rPr>
          <w:b/>
          <w:bCs/>
          <w:lang w:val="en-US"/>
        </w:rPr>
      </w:pPr>
      <w:r w:rsidRPr="00C86544">
        <w:rPr>
          <w:b/>
          <w:bCs/>
          <w:lang w:val="en-US"/>
        </w:rPr>
        <w:t>Corporate cronyism</w:t>
      </w:r>
    </w:p>
    <w:p w:rsidR="00C86544" w:rsidRPr="00C86544" w:rsidRDefault="00C86544" w:rsidP="00C86544">
      <w:pPr>
        <w:rPr>
          <w:lang w:val="en-US"/>
        </w:rPr>
      </w:pPr>
      <w:r w:rsidRPr="00C86544">
        <w:rPr>
          <w:lang w:val="en-US"/>
        </w:rPr>
        <w:t xml:space="preserve">In particular, using several measures of corporate cronyism, we found that Italian businesses were </w:t>
      </w:r>
      <w:r w:rsidRPr="00C8019D">
        <w:rPr>
          <w:color w:val="ED7D31" w:themeColor="accent2"/>
          <w:lang w:val="en-US"/>
        </w:rPr>
        <w:t>dramatically more likely than their peers in other countries to hire friends or others to managerial positions rather than merit-based applicants. </w:t>
      </w:r>
    </w:p>
    <w:p w:rsidR="00C86544" w:rsidRPr="00C86544" w:rsidRDefault="00C86544" w:rsidP="00C86544">
      <w:pPr>
        <w:rPr>
          <w:lang w:val="en-US"/>
        </w:rPr>
      </w:pPr>
      <w:r w:rsidRPr="00C86544">
        <w:rPr>
          <w:lang w:val="en-US"/>
        </w:rPr>
        <w:t xml:space="preserve">In fact, on a </w:t>
      </w:r>
      <w:proofErr w:type="gramStart"/>
      <w:r w:rsidRPr="00C86544">
        <w:rPr>
          <w:lang w:val="en-US"/>
        </w:rPr>
        <w:t>0-5 point</w:t>
      </w:r>
      <w:proofErr w:type="gramEnd"/>
      <w:r w:rsidRPr="00C86544">
        <w:rPr>
          <w:lang w:val="en-US"/>
        </w:rPr>
        <w:t xml:space="preserve"> scale, with the high score signaling a strong meritocracy that rewards performance, almost half of the Italian companies in the manufacturing survey got a zero.</w:t>
      </w:r>
    </w:p>
    <w:p w:rsidR="00C86544" w:rsidRPr="00C86544" w:rsidRDefault="00C86544" w:rsidP="00C86544">
      <w:pPr>
        <w:rPr>
          <w:lang w:val="en-US"/>
        </w:rPr>
      </w:pPr>
      <w:r w:rsidRPr="00C86544">
        <w:rPr>
          <w:lang w:val="en-US"/>
        </w:rPr>
        <w:t xml:space="preserve">We then compared these results with the data that measured adoption of information technologies and found a correlation: </w:t>
      </w:r>
      <w:r w:rsidRPr="00C8019D">
        <w:rPr>
          <w:color w:val="ED7D31" w:themeColor="accent2"/>
          <w:lang w:val="en-US"/>
        </w:rPr>
        <w:t>Companies and countries where cronyism was high and management failed to reward merit, such as Italy, were also much slower to adopt the new technologies, leading to stagnant productivity growth. </w:t>
      </w:r>
    </w:p>
    <w:p w:rsidR="00C86544" w:rsidRDefault="00C86544" w:rsidP="00C86544">
      <w:pPr>
        <w:rPr>
          <w:lang w:val="en-US"/>
        </w:rPr>
      </w:pPr>
      <w:r w:rsidRPr="00C86544">
        <w:rPr>
          <w:lang w:val="en-US"/>
        </w:rPr>
        <w:t>In contrast, countries with more meritocratic companies, such as Finland and Sweden, were quick to adopt the technologies, leading to stronger growth. The differences were largest in industries that use computers and other information technologies more intensely, such as financial and communication services.</w:t>
      </w:r>
    </w:p>
    <w:p w:rsidR="00C8019D" w:rsidRPr="00C86544" w:rsidRDefault="00C8019D" w:rsidP="00C86544">
      <w:pPr>
        <w:rPr>
          <w:lang w:val="en-US"/>
        </w:rPr>
      </w:pPr>
    </w:p>
    <w:p w:rsidR="00C86544" w:rsidRPr="00C86544" w:rsidRDefault="00C86544" w:rsidP="00C86544">
      <w:pPr>
        <w:rPr>
          <w:b/>
          <w:bCs/>
          <w:lang w:val="en-US"/>
        </w:rPr>
      </w:pPr>
      <w:r w:rsidRPr="00C86544">
        <w:rPr>
          <w:b/>
          <w:bCs/>
          <w:lang w:val="en-US"/>
        </w:rPr>
        <w:t>Unaware of the problem</w:t>
      </w:r>
    </w:p>
    <w:p w:rsidR="00C86544" w:rsidRPr="00C86544" w:rsidRDefault="00C86544" w:rsidP="00C86544">
      <w:pPr>
        <w:rPr>
          <w:lang w:val="en-US"/>
        </w:rPr>
      </w:pPr>
      <w:proofErr w:type="gramStart"/>
      <w:r w:rsidRPr="00C86544">
        <w:rPr>
          <w:lang w:val="en-US"/>
        </w:rPr>
        <w:t>So</w:t>
      </w:r>
      <w:proofErr w:type="gramEnd"/>
      <w:r w:rsidRPr="00C86544">
        <w:rPr>
          <w:lang w:val="en-US"/>
        </w:rPr>
        <w:t xml:space="preserve"> if cronyism was the root cause of Italy’s lack of productivity growth, what can policymakers do to reverse this trend?</w:t>
      </w:r>
    </w:p>
    <w:p w:rsidR="00C86544" w:rsidRPr="00C86544" w:rsidRDefault="00C86544" w:rsidP="00C86544">
      <w:pPr>
        <w:rPr>
          <w:lang w:val="en-US"/>
        </w:rPr>
      </w:pPr>
      <w:r w:rsidRPr="00C86544">
        <w:rPr>
          <w:lang w:val="en-US"/>
        </w:rPr>
        <w:t>Unfortunately, only two of Italy’s parties – both members of the center-left coalition that governed Italy before suffering major defeats in the elections – even </w:t>
      </w:r>
      <w:hyperlink r:id="rId24" w:history="1">
        <w:r w:rsidRPr="00C86544">
          <w:rPr>
            <w:rStyle w:val="Lienhypertexte"/>
            <w:lang w:val="en-US"/>
          </w:rPr>
          <w:t>acknowledged</w:t>
        </w:r>
      </w:hyperlink>
      <w:r w:rsidRPr="00C86544">
        <w:rPr>
          <w:lang w:val="en-US"/>
        </w:rPr>
        <w:t> this problem in their political platforms. Perhaps this is because the Italian public itself is barely aware it exists.</w:t>
      </w:r>
    </w:p>
    <w:p w:rsidR="00C86544" w:rsidRPr="00C86544" w:rsidRDefault="00C86544" w:rsidP="00C86544">
      <w:pPr>
        <w:rPr>
          <w:lang w:val="en-US"/>
        </w:rPr>
      </w:pPr>
      <w:r w:rsidRPr="00C86544">
        <w:rPr>
          <w:lang w:val="en-US"/>
        </w:rPr>
        <w:t>Even more discouraging is that no party has offered a concrete proposal to address it. </w:t>
      </w:r>
    </w:p>
    <w:p w:rsidR="00C86544" w:rsidRPr="00C86544" w:rsidRDefault="00C86544" w:rsidP="00C86544">
      <w:pPr>
        <w:rPr>
          <w:lang w:val="en-US"/>
        </w:rPr>
      </w:pPr>
      <w:r w:rsidRPr="00C86544">
        <w:rPr>
          <w:lang w:val="en-US"/>
        </w:rPr>
        <w:t>This is bad news for Italy. Its debt load is the </w:t>
      </w:r>
      <w:hyperlink r:id="rId25" w:history="1">
        <w:r w:rsidRPr="00C86544">
          <w:rPr>
            <w:rStyle w:val="Lienhypertexte"/>
            <w:lang w:val="en-US"/>
          </w:rPr>
          <w:t>third-largest in the world</w:t>
        </w:r>
      </w:hyperlink>
      <w:r w:rsidRPr="00C86544">
        <w:rPr>
          <w:lang w:val="en-US"/>
        </w:rPr>
        <w:t> at US$2.3 trillion and will eventually become unsustainable if the country is unable to revive economic growth. At the same time, more than a third of Italians aged 20-34 are unemployed. </w:t>
      </w:r>
    </w:p>
    <w:p w:rsidR="00C86544" w:rsidRPr="00C86544" w:rsidRDefault="00C86544" w:rsidP="00C86544">
      <w:pPr>
        <w:rPr>
          <w:lang w:val="en-US"/>
        </w:rPr>
      </w:pPr>
      <w:r w:rsidRPr="00C86544">
        <w:rPr>
          <w:lang w:val="en-US"/>
        </w:rPr>
        <w:t>Boosting productivity is essential to resolving both problems. If the new government fails to address it, Italy risks another two decades of stagnant growth and more “</w:t>
      </w:r>
      <w:hyperlink r:id="rId26" w:history="1">
        <w:r w:rsidRPr="00C86544">
          <w:rPr>
            <w:rStyle w:val="Lienhypertexte"/>
            <w:lang w:val="en-US"/>
          </w:rPr>
          <w:t>lost generations</w:t>
        </w:r>
      </w:hyperlink>
      <w:r w:rsidRPr="00C86544">
        <w:rPr>
          <w:lang w:val="en-US"/>
        </w:rPr>
        <w:t>.”</w:t>
      </w:r>
    </w:p>
    <w:p w:rsidR="00C86544" w:rsidRPr="00C86544" w:rsidRDefault="00C86544">
      <w:pPr>
        <w:rPr>
          <w:lang w:val="en-US"/>
        </w:rPr>
      </w:pPr>
    </w:p>
    <w:sectPr w:rsidR="00C86544" w:rsidRPr="00C86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20746"/>
    <w:multiLevelType w:val="multilevel"/>
    <w:tmpl w:val="51F47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3383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544"/>
    <w:rsid w:val="00B26C3D"/>
    <w:rsid w:val="00C8019D"/>
    <w:rsid w:val="00C865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F982990"/>
  <w15:chartTrackingRefBased/>
  <w15:docId w15:val="{448F6591-C3FB-9F4E-87D0-C8519800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86544"/>
    <w:rPr>
      <w:color w:val="0563C1" w:themeColor="hyperlink"/>
      <w:u w:val="single"/>
    </w:rPr>
  </w:style>
  <w:style w:type="character" w:styleId="Mentionnonrsolue">
    <w:name w:val="Unresolved Mention"/>
    <w:basedOn w:val="Policepardfaut"/>
    <w:uiPriority w:val="99"/>
    <w:semiHidden/>
    <w:unhideWhenUsed/>
    <w:rsid w:val="00C86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12799">
      <w:bodyDiv w:val="1"/>
      <w:marLeft w:val="0"/>
      <w:marRight w:val="0"/>
      <w:marTop w:val="0"/>
      <w:marBottom w:val="0"/>
      <w:divBdr>
        <w:top w:val="none" w:sz="0" w:space="0" w:color="auto"/>
        <w:left w:val="none" w:sz="0" w:space="0" w:color="auto"/>
        <w:bottom w:val="none" w:sz="0" w:space="0" w:color="auto"/>
        <w:right w:val="none" w:sz="0" w:space="0" w:color="auto"/>
      </w:divBdr>
      <w:divsChild>
        <w:div w:id="87309988">
          <w:marLeft w:val="0"/>
          <w:marRight w:val="0"/>
          <w:marTop w:val="0"/>
          <w:marBottom w:val="0"/>
          <w:divBdr>
            <w:top w:val="none" w:sz="0" w:space="0" w:color="auto"/>
            <w:left w:val="none" w:sz="0" w:space="0" w:color="auto"/>
            <w:bottom w:val="none" w:sz="0" w:space="0" w:color="auto"/>
            <w:right w:val="none" w:sz="0" w:space="0" w:color="auto"/>
          </w:divBdr>
        </w:div>
        <w:div w:id="2051147440">
          <w:marLeft w:val="0"/>
          <w:marRight w:val="0"/>
          <w:marTop w:val="0"/>
          <w:marBottom w:val="0"/>
          <w:divBdr>
            <w:top w:val="none" w:sz="0" w:space="0" w:color="auto"/>
            <w:left w:val="none" w:sz="0" w:space="0" w:color="auto"/>
            <w:bottom w:val="none" w:sz="0" w:space="0" w:color="auto"/>
            <w:right w:val="none" w:sz="0" w:space="0" w:color="auto"/>
          </w:divBdr>
          <w:divsChild>
            <w:div w:id="1245720315">
              <w:marLeft w:val="0"/>
              <w:marRight w:val="0"/>
              <w:marTop w:val="0"/>
              <w:marBottom w:val="0"/>
              <w:divBdr>
                <w:top w:val="none" w:sz="0" w:space="0" w:color="auto"/>
                <w:left w:val="none" w:sz="0" w:space="0" w:color="auto"/>
                <w:bottom w:val="none" w:sz="0" w:space="0" w:color="auto"/>
                <w:right w:val="none" w:sz="0" w:space="0" w:color="auto"/>
              </w:divBdr>
              <w:divsChild>
                <w:div w:id="740836770">
                  <w:marLeft w:val="0"/>
                  <w:marRight w:val="0"/>
                  <w:marTop w:val="0"/>
                  <w:marBottom w:val="0"/>
                  <w:divBdr>
                    <w:top w:val="none" w:sz="0" w:space="0" w:color="auto"/>
                    <w:left w:val="none" w:sz="0" w:space="0" w:color="auto"/>
                    <w:bottom w:val="none" w:sz="0" w:space="0" w:color="auto"/>
                    <w:right w:val="none" w:sz="0" w:space="0" w:color="auto"/>
                  </w:divBdr>
                  <w:divsChild>
                    <w:div w:id="845099666">
                      <w:marLeft w:val="0"/>
                      <w:marRight w:val="0"/>
                      <w:marTop w:val="0"/>
                      <w:marBottom w:val="0"/>
                      <w:divBdr>
                        <w:top w:val="none" w:sz="0" w:space="0" w:color="auto"/>
                        <w:left w:val="single" w:sz="48" w:space="0" w:color="auto"/>
                        <w:bottom w:val="none" w:sz="0" w:space="0" w:color="auto"/>
                        <w:right w:val="none" w:sz="0" w:space="0" w:color="auto"/>
                      </w:divBdr>
                    </w:div>
                  </w:divsChild>
                </w:div>
                <w:div w:id="183456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62601">
          <w:marLeft w:val="0"/>
          <w:marRight w:val="0"/>
          <w:marTop w:val="0"/>
          <w:marBottom w:val="0"/>
          <w:divBdr>
            <w:top w:val="none" w:sz="0" w:space="0" w:color="auto"/>
            <w:left w:val="none" w:sz="0" w:space="0" w:color="auto"/>
            <w:bottom w:val="none" w:sz="0" w:space="0" w:color="auto"/>
            <w:right w:val="none" w:sz="0" w:space="0" w:color="auto"/>
          </w:divBdr>
          <w:divsChild>
            <w:div w:id="540481452">
              <w:marLeft w:val="0"/>
              <w:marRight w:val="0"/>
              <w:marTop w:val="0"/>
              <w:marBottom w:val="900"/>
              <w:divBdr>
                <w:top w:val="none" w:sz="0" w:space="0" w:color="auto"/>
                <w:left w:val="none" w:sz="0" w:space="0" w:color="auto"/>
                <w:bottom w:val="none" w:sz="0" w:space="0" w:color="auto"/>
                <w:right w:val="none" w:sz="0" w:space="0" w:color="auto"/>
              </w:divBdr>
              <w:divsChild>
                <w:div w:id="1841195347">
                  <w:marLeft w:val="0"/>
                  <w:marRight w:val="0"/>
                  <w:marTop w:val="0"/>
                  <w:marBottom w:val="540"/>
                  <w:divBdr>
                    <w:top w:val="none" w:sz="0" w:space="0" w:color="auto"/>
                    <w:left w:val="none" w:sz="0" w:space="0" w:color="auto"/>
                    <w:bottom w:val="none" w:sz="0" w:space="0" w:color="auto"/>
                    <w:right w:val="none" w:sz="0" w:space="0" w:color="auto"/>
                  </w:divBdr>
                </w:div>
                <w:div w:id="1484270232">
                  <w:marLeft w:val="0"/>
                  <w:marRight w:val="0"/>
                  <w:marTop w:val="0"/>
                  <w:marBottom w:val="0"/>
                  <w:divBdr>
                    <w:top w:val="none" w:sz="0" w:space="0" w:color="auto"/>
                    <w:left w:val="none" w:sz="0" w:space="0" w:color="auto"/>
                    <w:bottom w:val="none" w:sz="0" w:space="0" w:color="auto"/>
                    <w:right w:val="none" w:sz="0" w:space="0" w:color="auto"/>
                  </w:divBdr>
                  <w:divsChild>
                    <w:div w:id="1132556481">
                      <w:marLeft w:val="0"/>
                      <w:marRight w:val="0"/>
                      <w:marTop w:val="0"/>
                      <w:marBottom w:val="0"/>
                      <w:divBdr>
                        <w:top w:val="none" w:sz="0" w:space="0" w:color="auto"/>
                        <w:left w:val="none" w:sz="0" w:space="0" w:color="auto"/>
                        <w:bottom w:val="none" w:sz="0" w:space="0" w:color="auto"/>
                        <w:right w:val="none" w:sz="0" w:space="0" w:color="auto"/>
                      </w:divBdr>
                      <w:divsChild>
                        <w:div w:id="1649439066">
                          <w:marLeft w:val="0"/>
                          <w:marRight w:val="0"/>
                          <w:marTop w:val="0"/>
                          <w:marBottom w:val="240"/>
                          <w:divBdr>
                            <w:top w:val="none" w:sz="0" w:space="0" w:color="auto"/>
                            <w:left w:val="none" w:sz="0" w:space="0" w:color="auto"/>
                            <w:bottom w:val="none" w:sz="0" w:space="0" w:color="auto"/>
                            <w:right w:val="none" w:sz="0" w:space="0" w:color="auto"/>
                          </w:divBdr>
                          <w:divsChild>
                            <w:div w:id="77289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962622">
              <w:marLeft w:val="0"/>
              <w:marRight w:val="300"/>
              <w:marTop w:val="0"/>
              <w:marBottom w:val="0"/>
              <w:divBdr>
                <w:top w:val="none" w:sz="0" w:space="0" w:color="auto"/>
                <w:left w:val="none" w:sz="0" w:space="0" w:color="auto"/>
                <w:bottom w:val="none" w:sz="0" w:space="0" w:color="auto"/>
                <w:right w:val="none" w:sz="0" w:space="0" w:color="auto"/>
              </w:divBdr>
              <w:divsChild>
                <w:div w:id="1318800727">
                  <w:marLeft w:val="0"/>
                  <w:marRight w:val="0"/>
                  <w:marTop w:val="0"/>
                  <w:marBottom w:val="0"/>
                  <w:divBdr>
                    <w:top w:val="none" w:sz="0" w:space="0" w:color="auto"/>
                    <w:left w:val="none" w:sz="0" w:space="0" w:color="auto"/>
                    <w:bottom w:val="none" w:sz="0" w:space="0" w:color="auto"/>
                    <w:right w:val="none" w:sz="0" w:space="0" w:color="auto"/>
                  </w:divBdr>
                  <w:divsChild>
                    <w:div w:id="978537816">
                      <w:marLeft w:val="0"/>
                      <w:marRight w:val="0"/>
                      <w:marTop w:val="0"/>
                      <w:marBottom w:val="0"/>
                      <w:divBdr>
                        <w:top w:val="none" w:sz="0" w:space="0" w:color="auto"/>
                        <w:left w:val="none" w:sz="0" w:space="0" w:color="auto"/>
                        <w:bottom w:val="none" w:sz="0" w:space="0" w:color="auto"/>
                        <w:right w:val="none" w:sz="0" w:space="0" w:color="auto"/>
                      </w:divBdr>
                    </w:div>
                    <w:div w:id="1292591606">
                      <w:marLeft w:val="0"/>
                      <w:marRight w:val="0"/>
                      <w:marTop w:val="0"/>
                      <w:marBottom w:val="0"/>
                      <w:divBdr>
                        <w:top w:val="none" w:sz="0" w:space="0" w:color="auto"/>
                        <w:left w:val="none" w:sz="0" w:space="0" w:color="auto"/>
                        <w:bottom w:val="none" w:sz="0" w:space="0" w:color="auto"/>
                        <w:right w:val="none" w:sz="0" w:space="0" w:color="auto"/>
                      </w:divBdr>
                    </w:div>
                    <w:div w:id="1148984394">
                      <w:marLeft w:val="0"/>
                      <w:marRight w:val="0"/>
                      <w:marTop w:val="0"/>
                      <w:marBottom w:val="0"/>
                      <w:divBdr>
                        <w:top w:val="none" w:sz="0" w:space="0" w:color="auto"/>
                        <w:left w:val="none" w:sz="0" w:space="0" w:color="auto"/>
                        <w:bottom w:val="none" w:sz="0" w:space="0" w:color="auto"/>
                        <w:right w:val="none" w:sz="0" w:space="0" w:color="auto"/>
                      </w:divBdr>
                    </w:div>
                    <w:div w:id="1122768065">
                      <w:marLeft w:val="0"/>
                      <w:marRight w:val="0"/>
                      <w:marTop w:val="0"/>
                      <w:marBottom w:val="0"/>
                      <w:divBdr>
                        <w:top w:val="none" w:sz="0" w:space="0" w:color="auto"/>
                        <w:left w:val="none" w:sz="0" w:space="0" w:color="auto"/>
                        <w:bottom w:val="none" w:sz="0" w:space="0" w:color="auto"/>
                        <w:right w:val="none" w:sz="0" w:space="0" w:color="auto"/>
                      </w:divBdr>
                    </w:div>
                    <w:div w:id="918170839">
                      <w:marLeft w:val="0"/>
                      <w:marRight w:val="0"/>
                      <w:marTop w:val="0"/>
                      <w:marBottom w:val="0"/>
                      <w:divBdr>
                        <w:top w:val="none" w:sz="0" w:space="0" w:color="auto"/>
                        <w:left w:val="none" w:sz="0" w:space="0" w:color="auto"/>
                        <w:bottom w:val="none" w:sz="0" w:space="0" w:color="auto"/>
                        <w:right w:val="none" w:sz="0" w:space="0" w:color="auto"/>
                      </w:divBdr>
                    </w:div>
                  </w:divsChild>
                </w:div>
                <w:div w:id="127281087">
                  <w:marLeft w:val="0"/>
                  <w:marRight w:val="0"/>
                  <w:marTop w:val="0"/>
                  <w:marBottom w:val="0"/>
                  <w:divBdr>
                    <w:top w:val="none" w:sz="0" w:space="0" w:color="auto"/>
                    <w:left w:val="none" w:sz="0" w:space="0" w:color="auto"/>
                    <w:bottom w:val="none" w:sz="0" w:space="0" w:color="auto"/>
                    <w:right w:val="none" w:sz="0" w:space="0" w:color="auto"/>
                  </w:divBdr>
                  <w:divsChild>
                    <w:div w:id="2022465413">
                      <w:marLeft w:val="0"/>
                      <w:marRight w:val="0"/>
                      <w:marTop w:val="0"/>
                      <w:marBottom w:val="0"/>
                      <w:divBdr>
                        <w:top w:val="none" w:sz="0" w:space="0" w:color="auto"/>
                        <w:left w:val="none" w:sz="0" w:space="0" w:color="auto"/>
                        <w:bottom w:val="none" w:sz="0" w:space="0" w:color="auto"/>
                        <w:right w:val="none" w:sz="0" w:space="0" w:color="auto"/>
                      </w:divBdr>
                      <w:divsChild>
                        <w:div w:id="116338164">
                          <w:marLeft w:val="0"/>
                          <w:marRight w:val="0"/>
                          <w:marTop w:val="0"/>
                          <w:marBottom w:val="0"/>
                          <w:divBdr>
                            <w:top w:val="none" w:sz="0" w:space="0" w:color="auto"/>
                            <w:left w:val="none" w:sz="0" w:space="0" w:color="auto"/>
                            <w:bottom w:val="none" w:sz="0" w:space="0" w:color="auto"/>
                            <w:right w:val="none" w:sz="0" w:space="0" w:color="auto"/>
                          </w:divBdr>
                          <w:divsChild>
                            <w:div w:id="1334214225">
                              <w:marLeft w:val="0"/>
                              <w:marRight w:val="0"/>
                              <w:marTop w:val="0"/>
                              <w:marBottom w:val="0"/>
                              <w:divBdr>
                                <w:top w:val="none" w:sz="0" w:space="0" w:color="auto"/>
                                <w:left w:val="none" w:sz="0" w:space="0" w:color="auto"/>
                                <w:bottom w:val="none" w:sz="0" w:space="0" w:color="auto"/>
                                <w:right w:val="none" w:sz="0" w:space="0" w:color="auto"/>
                              </w:divBdr>
                              <w:divsChild>
                                <w:div w:id="121583962">
                                  <w:marLeft w:val="0"/>
                                  <w:marRight w:val="0"/>
                                  <w:marTop w:val="0"/>
                                  <w:marBottom w:val="240"/>
                                  <w:divBdr>
                                    <w:top w:val="none" w:sz="0" w:space="0" w:color="auto"/>
                                    <w:left w:val="none" w:sz="0" w:space="0" w:color="auto"/>
                                    <w:bottom w:val="none" w:sz="0" w:space="0" w:color="auto"/>
                                    <w:right w:val="none" w:sz="0" w:space="0" w:color="auto"/>
                                  </w:divBdr>
                                  <w:divsChild>
                                    <w:div w:id="5454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030402">
      <w:bodyDiv w:val="1"/>
      <w:marLeft w:val="0"/>
      <w:marRight w:val="0"/>
      <w:marTop w:val="0"/>
      <w:marBottom w:val="0"/>
      <w:divBdr>
        <w:top w:val="none" w:sz="0" w:space="0" w:color="auto"/>
        <w:left w:val="none" w:sz="0" w:space="0" w:color="auto"/>
        <w:bottom w:val="none" w:sz="0" w:space="0" w:color="auto"/>
        <w:right w:val="none" w:sz="0" w:space="0" w:color="auto"/>
      </w:divBdr>
      <w:divsChild>
        <w:div w:id="526648037">
          <w:marLeft w:val="0"/>
          <w:marRight w:val="0"/>
          <w:marTop w:val="0"/>
          <w:marBottom w:val="0"/>
          <w:divBdr>
            <w:top w:val="none" w:sz="0" w:space="0" w:color="auto"/>
            <w:left w:val="none" w:sz="0" w:space="0" w:color="auto"/>
            <w:bottom w:val="none" w:sz="0" w:space="0" w:color="auto"/>
            <w:right w:val="none" w:sz="0" w:space="0" w:color="auto"/>
          </w:divBdr>
        </w:div>
        <w:div w:id="1184973265">
          <w:marLeft w:val="0"/>
          <w:marRight w:val="0"/>
          <w:marTop w:val="0"/>
          <w:marBottom w:val="0"/>
          <w:divBdr>
            <w:top w:val="none" w:sz="0" w:space="0" w:color="auto"/>
            <w:left w:val="none" w:sz="0" w:space="0" w:color="auto"/>
            <w:bottom w:val="none" w:sz="0" w:space="0" w:color="auto"/>
            <w:right w:val="none" w:sz="0" w:space="0" w:color="auto"/>
          </w:divBdr>
          <w:divsChild>
            <w:div w:id="1045182500">
              <w:marLeft w:val="0"/>
              <w:marRight w:val="0"/>
              <w:marTop w:val="0"/>
              <w:marBottom w:val="0"/>
              <w:divBdr>
                <w:top w:val="none" w:sz="0" w:space="0" w:color="auto"/>
                <w:left w:val="none" w:sz="0" w:space="0" w:color="auto"/>
                <w:bottom w:val="none" w:sz="0" w:space="0" w:color="auto"/>
                <w:right w:val="none" w:sz="0" w:space="0" w:color="auto"/>
              </w:divBdr>
              <w:divsChild>
                <w:div w:id="2066491720">
                  <w:marLeft w:val="0"/>
                  <w:marRight w:val="0"/>
                  <w:marTop w:val="0"/>
                  <w:marBottom w:val="0"/>
                  <w:divBdr>
                    <w:top w:val="none" w:sz="0" w:space="0" w:color="auto"/>
                    <w:left w:val="none" w:sz="0" w:space="0" w:color="auto"/>
                    <w:bottom w:val="none" w:sz="0" w:space="0" w:color="auto"/>
                    <w:right w:val="none" w:sz="0" w:space="0" w:color="auto"/>
                  </w:divBdr>
                  <w:divsChild>
                    <w:div w:id="376859488">
                      <w:marLeft w:val="0"/>
                      <w:marRight w:val="0"/>
                      <w:marTop w:val="0"/>
                      <w:marBottom w:val="0"/>
                      <w:divBdr>
                        <w:top w:val="none" w:sz="0" w:space="0" w:color="auto"/>
                        <w:left w:val="single" w:sz="48" w:space="0" w:color="auto"/>
                        <w:bottom w:val="none" w:sz="0" w:space="0" w:color="auto"/>
                        <w:right w:val="none" w:sz="0" w:space="0" w:color="auto"/>
                      </w:divBdr>
                    </w:div>
                  </w:divsChild>
                </w:div>
                <w:div w:id="134193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8328">
          <w:marLeft w:val="0"/>
          <w:marRight w:val="0"/>
          <w:marTop w:val="0"/>
          <w:marBottom w:val="0"/>
          <w:divBdr>
            <w:top w:val="none" w:sz="0" w:space="0" w:color="auto"/>
            <w:left w:val="none" w:sz="0" w:space="0" w:color="auto"/>
            <w:bottom w:val="none" w:sz="0" w:space="0" w:color="auto"/>
            <w:right w:val="none" w:sz="0" w:space="0" w:color="auto"/>
          </w:divBdr>
          <w:divsChild>
            <w:div w:id="269627482">
              <w:marLeft w:val="0"/>
              <w:marRight w:val="0"/>
              <w:marTop w:val="0"/>
              <w:marBottom w:val="900"/>
              <w:divBdr>
                <w:top w:val="none" w:sz="0" w:space="0" w:color="auto"/>
                <w:left w:val="none" w:sz="0" w:space="0" w:color="auto"/>
                <w:bottom w:val="none" w:sz="0" w:space="0" w:color="auto"/>
                <w:right w:val="none" w:sz="0" w:space="0" w:color="auto"/>
              </w:divBdr>
              <w:divsChild>
                <w:div w:id="324361813">
                  <w:marLeft w:val="0"/>
                  <w:marRight w:val="0"/>
                  <w:marTop w:val="0"/>
                  <w:marBottom w:val="540"/>
                  <w:divBdr>
                    <w:top w:val="none" w:sz="0" w:space="0" w:color="auto"/>
                    <w:left w:val="none" w:sz="0" w:space="0" w:color="auto"/>
                    <w:bottom w:val="none" w:sz="0" w:space="0" w:color="auto"/>
                    <w:right w:val="none" w:sz="0" w:space="0" w:color="auto"/>
                  </w:divBdr>
                </w:div>
                <w:div w:id="74400720">
                  <w:marLeft w:val="0"/>
                  <w:marRight w:val="0"/>
                  <w:marTop w:val="0"/>
                  <w:marBottom w:val="0"/>
                  <w:divBdr>
                    <w:top w:val="none" w:sz="0" w:space="0" w:color="auto"/>
                    <w:left w:val="none" w:sz="0" w:space="0" w:color="auto"/>
                    <w:bottom w:val="none" w:sz="0" w:space="0" w:color="auto"/>
                    <w:right w:val="none" w:sz="0" w:space="0" w:color="auto"/>
                  </w:divBdr>
                  <w:divsChild>
                    <w:div w:id="1281688356">
                      <w:marLeft w:val="0"/>
                      <w:marRight w:val="0"/>
                      <w:marTop w:val="0"/>
                      <w:marBottom w:val="0"/>
                      <w:divBdr>
                        <w:top w:val="none" w:sz="0" w:space="0" w:color="auto"/>
                        <w:left w:val="none" w:sz="0" w:space="0" w:color="auto"/>
                        <w:bottom w:val="none" w:sz="0" w:space="0" w:color="auto"/>
                        <w:right w:val="none" w:sz="0" w:space="0" w:color="auto"/>
                      </w:divBdr>
                      <w:divsChild>
                        <w:div w:id="2097169411">
                          <w:marLeft w:val="0"/>
                          <w:marRight w:val="0"/>
                          <w:marTop w:val="0"/>
                          <w:marBottom w:val="240"/>
                          <w:divBdr>
                            <w:top w:val="none" w:sz="0" w:space="0" w:color="auto"/>
                            <w:left w:val="none" w:sz="0" w:space="0" w:color="auto"/>
                            <w:bottom w:val="none" w:sz="0" w:space="0" w:color="auto"/>
                            <w:right w:val="none" w:sz="0" w:space="0" w:color="auto"/>
                          </w:divBdr>
                          <w:divsChild>
                            <w:div w:id="207376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981883">
              <w:marLeft w:val="0"/>
              <w:marRight w:val="300"/>
              <w:marTop w:val="0"/>
              <w:marBottom w:val="0"/>
              <w:divBdr>
                <w:top w:val="none" w:sz="0" w:space="0" w:color="auto"/>
                <w:left w:val="none" w:sz="0" w:space="0" w:color="auto"/>
                <w:bottom w:val="none" w:sz="0" w:space="0" w:color="auto"/>
                <w:right w:val="none" w:sz="0" w:space="0" w:color="auto"/>
              </w:divBdr>
              <w:divsChild>
                <w:div w:id="1494178999">
                  <w:marLeft w:val="0"/>
                  <w:marRight w:val="0"/>
                  <w:marTop w:val="0"/>
                  <w:marBottom w:val="0"/>
                  <w:divBdr>
                    <w:top w:val="none" w:sz="0" w:space="0" w:color="auto"/>
                    <w:left w:val="none" w:sz="0" w:space="0" w:color="auto"/>
                    <w:bottom w:val="none" w:sz="0" w:space="0" w:color="auto"/>
                    <w:right w:val="none" w:sz="0" w:space="0" w:color="auto"/>
                  </w:divBdr>
                  <w:divsChild>
                    <w:div w:id="284239137">
                      <w:marLeft w:val="0"/>
                      <w:marRight w:val="0"/>
                      <w:marTop w:val="0"/>
                      <w:marBottom w:val="0"/>
                      <w:divBdr>
                        <w:top w:val="none" w:sz="0" w:space="0" w:color="auto"/>
                        <w:left w:val="none" w:sz="0" w:space="0" w:color="auto"/>
                        <w:bottom w:val="none" w:sz="0" w:space="0" w:color="auto"/>
                        <w:right w:val="none" w:sz="0" w:space="0" w:color="auto"/>
                      </w:divBdr>
                    </w:div>
                    <w:div w:id="1767991766">
                      <w:marLeft w:val="0"/>
                      <w:marRight w:val="0"/>
                      <w:marTop w:val="0"/>
                      <w:marBottom w:val="0"/>
                      <w:divBdr>
                        <w:top w:val="none" w:sz="0" w:space="0" w:color="auto"/>
                        <w:left w:val="none" w:sz="0" w:space="0" w:color="auto"/>
                        <w:bottom w:val="none" w:sz="0" w:space="0" w:color="auto"/>
                        <w:right w:val="none" w:sz="0" w:space="0" w:color="auto"/>
                      </w:divBdr>
                    </w:div>
                    <w:div w:id="1895267706">
                      <w:marLeft w:val="0"/>
                      <w:marRight w:val="0"/>
                      <w:marTop w:val="0"/>
                      <w:marBottom w:val="0"/>
                      <w:divBdr>
                        <w:top w:val="none" w:sz="0" w:space="0" w:color="auto"/>
                        <w:left w:val="none" w:sz="0" w:space="0" w:color="auto"/>
                        <w:bottom w:val="none" w:sz="0" w:space="0" w:color="auto"/>
                        <w:right w:val="none" w:sz="0" w:space="0" w:color="auto"/>
                      </w:divBdr>
                    </w:div>
                    <w:div w:id="1728070676">
                      <w:marLeft w:val="0"/>
                      <w:marRight w:val="0"/>
                      <w:marTop w:val="0"/>
                      <w:marBottom w:val="0"/>
                      <w:divBdr>
                        <w:top w:val="none" w:sz="0" w:space="0" w:color="auto"/>
                        <w:left w:val="none" w:sz="0" w:space="0" w:color="auto"/>
                        <w:bottom w:val="none" w:sz="0" w:space="0" w:color="auto"/>
                        <w:right w:val="none" w:sz="0" w:space="0" w:color="auto"/>
                      </w:divBdr>
                    </w:div>
                    <w:div w:id="1289704903">
                      <w:marLeft w:val="0"/>
                      <w:marRight w:val="0"/>
                      <w:marTop w:val="0"/>
                      <w:marBottom w:val="0"/>
                      <w:divBdr>
                        <w:top w:val="none" w:sz="0" w:space="0" w:color="auto"/>
                        <w:left w:val="none" w:sz="0" w:space="0" w:color="auto"/>
                        <w:bottom w:val="none" w:sz="0" w:space="0" w:color="auto"/>
                        <w:right w:val="none" w:sz="0" w:space="0" w:color="auto"/>
                      </w:divBdr>
                    </w:div>
                  </w:divsChild>
                </w:div>
                <w:div w:id="1170292961">
                  <w:marLeft w:val="0"/>
                  <w:marRight w:val="0"/>
                  <w:marTop w:val="0"/>
                  <w:marBottom w:val="0"/>
                  <w:divBdr>
                    <w:top w:val="none" w:sz="0" w:space="0" w:color="auto"/>
                    <w:left w:val="none" w:sz="0" w:space="0" w:color="auto"/>
                    <w:bottom w:val="none" w:sz="0" w:space="0" w:color="auto"/>
                    <w:right w:val="none" w:sz="0" w:space="0" w:color="auto"/>
                  </w:divBdr>
                  <w:divsChild>
                    <w:div w:id="1320841970">
                      <w:marLeft w:val="0"/>
                      <w:marRight w:val="0"/>
                      <w:marTop w:val="0"/>
                      <w:marBottom w:val="0"/>
                      <w:divBdr>
                        <w:top w:val="none" w:sz="0" w:space="0" w:color="auto"/>
                        <w:left w:val="none" w:sz="0" w:space="0" w:color="auto"/>
                        <w:bottom w:val="none" w:sz="0" w:space="0" w:color="auto"/>
                        <w:right w:val="none" w:sz="0" w:space="0" w:color="auto"/>
                      </w:divBdr>
                      <w:divsChild>
                        <w:div w:id="1953778205">
                          <w:marLeft w:val="0"/>
                          <w:marRight w:val="0"/>
                          <w:marTop w:val="0"/>
                          <w:marBottom w:val="0"/>
                          <w:divBdr>
                            <w:top w:val="none" w:sz="0" w:space="0" w:color="auto"/>
                            <w:left w:val="none" w:sz="0" w:space="0" w:color="auto"/>
                            <w:bottom w:val="none" w:sz="0" w:space="0" w:color="auto"/>
                            <w:right w:val="none" w:sz="0" w:space="0" w:color="auto"/>
                          </w:divBdr>
                          <w:divsChild>
                            <w:div w:id="607274886">
                              <w:marLeft w:val="0"/>
                              <w:marRight w:val="0"/>
                              <w:marTop w:val="0"/>
                              <w:marBottom w:val="0"/>
                              <w:divBdr>
                                <w:top w:val="none" w:sz="0" w:space="0" w:color="auto"/>
                                <w:left w:val="none" w:sz="0" w:space="0" w:color="auto"/>
                                <w:bottom w:val="none" w:sz="0" w:space="0" w:color="auto"/>
                                <w:right w:val="none" w:sz="0" w:space="0" w:color="auto"/>
                              </w:divBdr>
                              <w:divsChild>
                                <w:div w:id="1030184480">
                                  <w:marLeft w:val="0"/>
                                  <w:marRight w:val="0"/>
                                  <w:marTop w:val="0"/>
                                  <w:marBottom w:val="240"/>
                                  <w:divBdr>
                                    <w:top w:val="none" w:sz="0" w:space="0" w:color="auto"/>
                                    <w:left w:val="none" w:sz="0" w:space="0" w:color="auto"/>
                                    <w:bottom w:val="none" w:sz="0" w:space="0" w:color="auto"/>
                                    <w:right w:val="none" w:sz="0" w:space="0" w:color="auto"/>
                                  </w:divBdr>
                                  <w:divsChild>
                                    <w:div w:id="213027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dingeconomics.com/italy/gdp-growth" TargetMode="External"/><Relationship Id="rId13" Type="http://schemas.openxmlformats.org/officeDocument/2006/relationships/hyperlink" Target="https://scholar.google.com/citations?user=02AMk1kAAAAJ&amp;hl=en&amp;oi=ao" TargetMode="External"/><Relationship Id="rId18" Type="http://schemas.openxmlformats.org/officeDocument/2006/relationships/hyperlink" Target="https://krugman.blogs.nytimes.com/2012/11/26/whats-the-matter-with-italy/" TargetMode="External"/><Relationship Id="rId26" Type="http://schemas.openxmlformats.org/officeDocument/2006/relationships/hyperlink" Target="https://www.thedailybeast.com/italys-lost-generation-youth-unemployment-hits-nearly-50-percent" TargetMode="External"/><Relationship Id="rId3" Type="http://schemas.openxmlformats.org/officeDocument/2006/relationships/settings" Target="settings.xml"/><Relationship Id="rId21" Type="http://schemas.openxmlformats.org/officeDocument/2006/relationships/hyperlink" Target="http://www.euklems.net" TargetMode="External"/><Relationship Id="rId7" Type="http://schemas.openxmlformats.org/officeDocument/2006/relationships/hyperlink" Target="https://theconversation.com/in-italy-fake-news-helps-populists-and-far-right-triumph-92271" TargetMode="External"/><Relationship Id="rId12" Type="http://schemas.openxmlformats.org/officeDocument/2006/relationships/hyperlink" Target="https://scholar.google.com/citations?user=dd-5oP4AAAAJ&amp;hl=en&amp;oi=ao" TargetMode="External"/><Relationship Id="rId17" Type="http://schemas.openxmlformats.org/officeDocument/2006/relationships/hyperlink" Target="https://voxeu.org/article/what-determines-productivity" TargetMode="External"/><Relationship Id="rId25" Type="http://schemas.openxmlformats.org/officeDocument/2006/relationships/hyperlink" Target="https://www.reuters.com/article/us-italy-election-markets/italian-banks-bonds-bear-brunt-of-election-fallout-idUSKBN1GH28R" TargetMode="External"/><Relationship Id="rId2" Type="http://schemas.openxmlformats.org/officeDocument/2006/relationships/styles" Target="styles.xml"/><Relationship Id="rId16" Type="http://schemas.openxmlformats.org/officeDocument/2006/relationships/hyperlink" Target="http://www.nber.org/papers/w23964" TargetMode="External"/><Relationship Id="rId20" Type="http://schemas.openxmlformats.org/officeDocument/2006/relationships/hyperlink" Target="http://bruegel.org/publications/datasets/efig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thelocal.it/20170718/italy-european-union-most-highest-percentage-neet-unemployed-young-people-millennials" TargetMode="External"/><Relationship Id="rId24" Type="http://schemas.openxmlformats.org/officeDocument/2006/relationships/hyperlink" Target="https://www.cnbc.com/2018/01/17/italy-election-whos-leading-with-taxes-debt-and-more-on-the-line.html" TargetMode="External"/><Relationship Id="rId5" Type="http://schemas.openxmlformats.org/officeDocument/2006/relationships/hyperlink" Target="https://theconversation.com/profiles/bruno-pellegrino-417669" TargetMode="External"/><Relationship Id="rId15" Type="http://schemas.openxmlformats.org/officeDocument/2006/relationships/hyperlink" Target="http://www.nber.org" TargetMode="External"/><Relationship Id="rId23" Type="http://schemas.openxmlformats.org/officeDocument/2006/relationships/hyperlink" Target="https://voxeu.org/epubs/cepr-reports/why-some-do-it-better" TargetMode="External"/><Relationship Id="rId28" Type="http://schemas.openxmlformats.org/officeDocument/2006/relationships/theme" Target="theme/theme1.xml"/><Relationship Id="rId10" Type="http://schemas.openxmlformats.org/officeDocument/2006/relationships/hyperlink" Target="https://www.bloomberg.com/news/articles/2017-11-09/italian-debt-load-up-this-year-above-130-in-2018-eu-says" TargetMode="External"/><Relationship Id="rId19" Type="http://schemas.openxmlformats.org/officeDocument/2006/relationships/hyperlink" Target="https://voxeu.org/article/diagnosing-italian-disease" TargetMode="External"/><Relationship Id="rId4" Type="http://schemas.openxmlformats.org/officeDocument/2006/relationships/webSettings" Target="webSettings.xml"/><Relationship Id="rId9" Type="http://schemas.openxmlformats.org/officeDocument/2006/relationships/hyperlink" Target="https://www.cnn.com/2018/03/05/europe/italy-elections-intl/index.html" TargetMode="External"/><Relationship Id="rId14" Type="http://schemas.openxmlformats.org/officeDocument/2006/relationships/hyperlink" Target="https://research.chicagobooth.edu/-/media/research/stigler/pdfs/workingpapers/14diagnosingtheitaliandisease.pdf?la=en&amp;hash=FB3054008103B1E0E24E3F7E1D307523B0B2AD5F" TargetMode="External"/><Relationship Id="rId22" Type="http://schemas.openxmlformats.org/officeDocument/2006/relationships/hyperlink" Target="https://en.wikipedia.org/wiki/Information_and_communications_technology"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1171</Words>
  <Characters>6444</Characters>
  <Application>Microsoft Office Word</Application>
  <DocSecurity>0</DocSecurity>
  <Lines>53</Lines>
  <Paragraphs>15</Paragraphs>
  <ScaleCrop>false</ScaleCrop>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2024-09-27T08:12:00Z</dcterms:created>
  <dcterms:modified xsi:type="dcterms:W3CDTF">2024-09-27T13:10:00Z</dcterms:modified>
</cp:coreProperties>
</file>