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120"/>
        <w:rPr/>
      </w:pPr>
      <w:r>
        <w:rPr/>
        <mc:AlternateContent>
          <mc:Choice Requires="wps">
            <w:drawing>
              <wp:anchor behindDoc="0" distT="0" distB="0" distL="0" distR="0" simplePos="0" locked="0" layoutInCell="0" allowOverlap="1" relativeHeight="3" wp14:anchorId="350AEEA4">
                <wp:simplePos x="0" y="0"/>
                <wp:positionH relativeFrom="column">
                  <wp:posOffset>-447040</wp:posOffset>
                </wp:positionH>
                <wp:positionV relativeFrom="paragraph">
                  <wp:posOffset>-309245</wp:posOffset>
                </wp:positionV>
                <wp:extent cx="10708640" cy="332740"/>
                <wp:effectExtent l="0" t="0" r="0" b="0"/>
                <wp:wrapNone/>
                <wp:docPr id="1" name="Zone de texte 3"/>
                <a:graphic xmlns:a="http://schemas.openxmlformats.org/drawingml/2006/main">
                  <a:graphicData uri="http://schemas.microsoft.com/office/word/2010/wordprocessingShape">
                    <wps:wsp>
                      <wps:cNvSpPr/>
                      <wps:spPr>
                        <a:xfrm>
                          <a:off x="0" y="0"/>
                          <a:ext cx="10708560" cy="332640"/>
                        </a:xfrm>
                        <a:prstGeom prst="rect">
                          <a:avLst/>
                        </a:prstGeom>
                        <a:noFill/>
                        <a:ln w="6350">
                          <a:noFill/>
                        </a:ln>
                      </wps:spPr>
                      <wps:style>
                        <a:lnRef idx="0"/>
                        <a:fillRef idx="0"/>
                        <a:effectRef idx="0"/>
                        <a:fontRef idx="minor"/>
                      </wps:style>
                      <wps:txbx>
                        <w:txbxContent>
                          <w:p>
                            <w:pPr>
                              <w:pStyle w:val="Contenudecadre"/>
                              <w:spacing w:lineRule="auto" w:line="276" w:before="0" w:after="0"/>
                              <w:jc w:val="center"/>
                              <w:rPr>
                                <w:rFonts w:ascii="Aptos Display" w:hAnsi="Aptos Display"/>
                                <w:b/>
                                <w:b/>
                                <w:bCs/>
                                <w:color w:val="FFFFFF" w:themeColor="background1"/>
                                <w:sz w:val="72"/>
                                <w:szCs w:val="72"/>
                                <w:lang w:val="fr-FR"/>
                              </w:rPr>
                            </w:pPr>
                            <w:r>
                              <w:rPr>
                                <w:rFonts w:ascii="Aptos Display" w:hAnsi="Aptos Display"/>
                                <w:b/>
                                <w:bCs/>
                                <w:color w:val="FFFFFF" w:themeColor="background1"/>
                                <w:sz w:val="68"/>
                                <w:szCs w:val="68"/>
                                <w:lang w:val="fr-FR"/>
                              </w:rPr>
                              <w:t>Fiche d’évaluation – Stage de 4</w:t>
                            </w:r>
                            <w:r>
                              <w:rPr>
                                <w:rFonts w:ascii="Aptos Display" w:hAnsi="Aptos Display"/>
                                <w:b/>
                                <w:bCs/>
                                <w:color w:val="FFFFFF" w:themeColor="background1"/>
                                <w:sz w:val="68"/>
                                <w:szCs w:val="68"/>
                                <w:vertAlign w:val="superscript"/>
                                <w:lang w:val="fr-FR"/>
                              </w:rPr>
                              <w:t>ème</w:t>
                            </w:r>
                            <w:r>
                              <w:rPr>
                                <w:rFonts w:ascii="Aptos Display" w:hAnsi="Aptos Display"/>
                                <w:b/>
                                <w:bCs/>
                                <w:color w:val="FFFFFF" w:themeColor="background1"/>
                                <w:sz w:val="68"/>
                                <w:szCs w:val="68"/>
                                <w:lang w:val="fr-FR"/>
                              </w:rPr>
                              <w:t xml:space="preserve"> année </w:t>
                            </w:r>
                          </w:p>
                        </w:txbxContent>
                      </wps:txbx>
                      <wps:bodyPr anchor="ctr">
                        <a:prstTxWarp prst="textNoShape"/>
                        <a:noAutofit/>
                      </wps:bodyPr>
                    </wps:wsp>
                  </a:graphicData>
                </a:graphic>
              </wp:anchor>
            </w:drawing>
          </mc:Choice>
          <mc:Fallback>
            <w:pict>
              <v:rect id="shape_0" ID="Zone de texte 3" path="m0,0l-2147483645,0l-2147483645,-2147483646l0,-2147483646xe" stroked="f" o:allowincell="f" style="position:absolute;margin-left:-35.2pt;margin-top:-24.35pt;width:843.15pt;height:26.15pt;mso-wrap-style:square;v-text-anchor:middle" wp14:anchorId="350AEEA4">
                <v:fill o:detectmouseclick="t" on="false"/>
                <v:stroke color="#3465a4" weight="6480" joinstyle="round" endcap="flat"/>
                <v:textbox>
                  <w:txbxContent>
                    <w:p>
                      <w:pPr>
                        <w:pStyle w:val="Contenudecadre"/>
                        <w:spacing w:lineRule="auto" w:line="276" w:before="0" w:after="0"/>
                        <w:jc w:val="center"/>
                        <w:rPr>
                          <w:rFonts w:ascii="Aptos Display" w:hAnsi="Aptos Display"/>
                          <w:b/>
                          <w:b/>
                          <w:bCs/>
                          <w:color w:val="FFFFFF" w:themeColor="background1"/>
                          <w:sz w:val="72"/>
                          <w:szCs w:val="72"/>
                          <w:lang w:val="fr-FR"/>
                        </w:rPr>
                      </w:pPr>
                      <w:r>
                        <w:rPr>
                          <w:rFonts w:ascii="Aptos Display" w:hAnsi="Aptos Display"/>
                          <w:b/>
                          <w:bCs/>
                          <w:color w:val="FFFFFF" w:themeColor="background1"/>
                          <w:sz w:val="68"/>
                          <w:szCs w:val="68"/>
                          <w:lang w:val="fr-FR"/>
                        </w:rPr>
                        <w:t>Fiche d’évaluation – Stage de 4</w:t>
                      </w:r>
                      <w:r>
                        <w:rPr>
                          <w:rFonts w:ascii="Aptos Display" w:hAnsi="Aptos Display"/>
                          <w:b/>
                          <w:bCs/>
                          <w:color w:val="FFFFFF" w:themeColor="background1"/>
                          <w:sz w:val="68"/>
                          <w:szCs w:val="68"/>
                          <w:vertAlign w:val="superscript"/>
                          <w:lang w:val="fr-FR"/>
                        </w:rPr>
                        <w:t>ème</w:t>
                      </w:r>
                      <w:r>
                        <w:rPr>
                          <w:rFonts w:ascii="Aptos Display" w:hAnsi="Aptos Display"/>
                          <w:b/>
                          <w:bCs/>
                          <w:color w:val="FFFFFF" w:themeColor="background1"/>
                          <w:sz w:val="68"/>
                          <w:szCs w:val="68"/>
                          <w:lang w:val="fr-FR"/>
                        </w:rPr>
                        <w:t xml:space="preserve"> année </w:t>
                      </w:r>
                    </w:p>
                  </w:txbxContent>
                </v:textbox>
                <w10:wrap type="none"/>
              </v:rect>
            </w:pict>
          </mc:Fallback>
        </mc:AlternateContent>
        <mc:AlternateContent>
          <mc:Choice Requires="wps">
            <w:drawing>
              <wp:anchor behindDoc="0" distT="0" distB="9525" distL="0" distR="4445" simplePos="0" locked="0" layoutInCell="0" allowOverlap="1" relativeHeight="5" wp14:anchorId="041C3DA5">
                <wp:simplePos x="0" y="0"/>
                <wp:positionH relativeFrom="column">
                  <wp:posOffset>-472440</wp:posOffset>
                </wp:positionH>
                <wp:positionV relativeFrom="paragraph">
                  <wp:posOffset>-301625</wp:posOffset>
                </wp:positionV>
                <wp:extent cx="10758805" cy="581660"/>
                <wp:effectExtent l="635" t="0" r="0" b="0"/>
                <wp:wrapNone/>
                <wp:docPr id="3" name="Zone de texte 3"/>
                <a:graphic xmlns:a="http://schemas.openxmlformats.org/drawingml/2006/main">
                  <a:graphicData uri="http://schemas.microsoft.com/office/word/2010/wordprocessingShape">
                    <wps:wsp>
                      <wps:cNvSpPr/>
                      <wps:spPr>
                        <a:xfrm>
                          <a:off x="0" y="0"/>
                          <a:ext cx="10758960" cy="581760"/>
                        </a:xfrm>
                        <a:prstGeom prst="rect">
                          <a:avLst/>
                        </a:prstGeom>
                        <a:solidFill>
                          <a:srgbClr val="009ee3"/>
                        </a:solidFill>
                        <a:ln w="6350">
                          <a:noFill/>
                        </a:ln>
                      </wps:spPr>
                      <wps:style>
                        <a:lnRef idx="0"/>
                        <a:fillRef idx="0"/>
                        <a:effectRef idx="0"/>
                        <a:fontRef idx="minor"/>
                      </wps:style>
                      <wps:txbx>
                        <w:txbxContent>
                          <w:p>
                            <w:pPr>
                              <w:pStyle w:val="Contenudecadre"/>
                              <w:spacing w:lineRule="auto" w:line="240" w:before="0" w:after="0"/>
                              <w:jc w:val="center"/>
                              <w:rPr>
                                <w:rFonts w:ascii="Aptos Display" w:hAnsi="Aptos Display"/>
                                <w:b/>
                                <w:b/>
                                <w:bCs/>
                                <w:color w:val="FFFFFF" w:themeColor="background1"/>
                                <w:sz w:val="72"/>
                                <w:szCs w:val="72"/>
                              </w:rPr>
                            </w:pPr>
                            <w:r>
                              <w:rPr>
                                <w:rFonts w:ascii="Aptos Display" w:hAnsi="Aptos Display"/>
                                <w:b/>
                                <w:bCs/>
                                <w:color w:val="FFFFFF" w:themeColor="background1"/>
                                <w:sz w:val="68"/>
                                <w:szCs w:val="68"/>
                              </w:rPr>
                              <w:t>Mid-Term Internship Evaluation Form</w:t>
                            </w:r>
                          </w:p>
                        </w:txbxContent>
                      </wps:txbx>
                      <wps:bodyPr anchor="ctr">
                        <a:prstTxWarp prst="textNoShape"/>
                        <a:noAutofit/>
                      </wps:bodyPr>
                    </wps:wsp>
                  </a:graphicData>
                </a:graphic>
              </wp:anchor>
            </w:drawing>
          </mc:Choice>
          <mc:Fallback>
            <w:pict>
              <v:rect id="shape_0" ID="Zone de texte 3" path="m0,0l-2147483645,0l-2147483645,-2147483646l0,-2147483646xe" fillcolor="#009ee3" stroked="f" o:allowincell="f" style="position:absolute;margin-left:-37.2pt;margin-top:-23.75pt;width:847.1pt;height:45.75pt;mso-wrap-style:square;v-text-anchor:middle" wp14:anchorId="041C3DA5">
                <v:fill o:detectmouseclick="t" type="solid" color2="#ff611c"/>
                <v:stroke color="#3465a4" weight="6480" joinstyle="round" endcap="flat"/>
                <v:textbox>
                  <w:txbxContent>
                    <w:p>
                      <w:pPr>
                        <w:pStyle w:val="Contenudecadre"/>
                        <w:spacing w:lineRule="auto" w:line="240" w:before="0" w:after="0"/>
                        <w:jc w:val="center"/>
                        <w:rPr>
                          <w:rFonts w:ascii="Aptos Display" w:hAnsi="Aptos Display"/>
                          <w:b/>
                          <w:b/>
                          <w:bCs/>
                          <w:color w:val="FFFFFF" w:themeColor="background1"/>
                          <w:sz w:val="72"/>
                          <w:szCs w:val="72"/>
                        </w:rPr>
                      </w:pPr>
                      <w:r>
                        <w:rPr>
                          <w:rFonts w:ascii="Aptos Display" w:hAnsi="Aptos Display"/>
                          <w:b/>
                          <w:bCs/>
                          <w:color w:val="FFFFFF" w:themeColor="background1"/>
                          <w:sz w:val="68"/>
                          <w:szCs w:val="68"/>
                        </w:rPr>
                        <w:t>Mid-Term Internship Evaluation Form</w:t>
                      </w:r>
                    </w:p>
                  </w:txbxContent>
                </v:textbox>
                <w10:wrap type="none"/>
              </v:rect>
            </w:pict>
          </mc:Fallback>
        </mc:AlternateContent>
      </w:r>
    </w:p>
    <w:p>
      <w:pPr>
        <w:pStyle w:val="Normal"/>
        <w:spacing w:lineRule="auto" w:line="240" w:before="0" w:after="0"/>
        <w:rPr>
          <w:sz w:val="8"/>
          <w:szCs w:val="8"/>
        </w:rPr>
      </w:pPr>
      <w:r>
        <w:rPr>
          <w:sz w:val="8"/>
          <w:szCs w:val="8"/>
        </w:rPr>
      </w:r>
    </w:p>
    <w:p>
      <w:pPr>
        <w:pStyle w:val="Normal"/>
        <w:spacing w:lineRule="auto" w:line="240" w:before="0" w:after="120"/>
        <w:rPr>
          <w:rFonts w:ascii="Aptos Display" w:hAnsi="Aptos Display" w:eastAsia="Calibri" w:cs="Calibri"/>
          <w:i/>
          <w:i/>
          <w:iCs/>
          <w:sz w:val="18"/>
          <w:szCs w:val="18"/>
        </w:rPr>
      </w:pPr>
      <w:r>
        <w:rPr>
          <w:rFonts w:eastAsia="Calibri" w:cs="Calibri" w:ascii="Aptos Display" w:hAnsi="Aptos Display"/>
          <w:i/>
          <w:iCs/>
          <w:sz w:val="18"/>
          <w:szCs w:val="18"/>
        </w:rPr>
        <w:t>Note: Throughout this document, the masculine gender is used generically to refer to any person, regardless of their gender.</w:t>
      </w:r>
    </w:p>
    <w:tbl>
      <w:tblPr>
        <w:tblStyle w:val="Grilledutableau"/>
        <w:tblW w:w="1538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021"/>
        <w:gridCol w:w="3941"/>
        <w:gridCol w:w="708"/>
        <w:gridCol w:w="1843"/>
        <w:gridCol w:w="2125"/>
        <w:gridCol w:w="285"/>
        <w:gridCol w:w="2754"/>
        <w:gridCol w:w="2706"/>
      </w:tblGrid>
      <w:tr>
        <w:trPr>
          <w:trHeight w:val="369" w:hRule="exact"/>
        </w:trPr>
        <w:tc>
          <w:tcPr>
            <w:tcW w:w="1021" w:type="dxa"/>
            <w:tcBorders>
              <w:top w:val="nil"/>
              <w:left w:val="nil"/>
              <w:bottom w:val="nil"/>
              <w:right w:val="nil"/>
            </w:tcBorders>
            <w:vAlign w:val="bottom"/>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b/>
                <w:bCs/>
                <w:kern w:val="0"/>
                <w:sz w:val="20"/>
                <w:szCs w:val="20"/>
                <w:lang w:eastAsia="en-US" w:bidi="ar-SA"/>
              </w:rPr>
              <w:t>Student</w:t>
            </w:r>
            <w:r>
              <w:rPr>
                <w:rFonts w:eastAsia="Calibri" w:cs="Calibri" w:ascii="Aptos Display" w:hAnsi="Aptos Display"/>
                <w:kern w:val="0"/>
                <w:sz w:val="20"/>
                <w:szCs w:val="20"/>
                <w:lang w:eastAsia="en-US" w:bidi="ar-SA"/>
              </w:rPr>
              <w:t>:</w:t>
            </w:r>
          </w:p>
        </w:tc>
        <w:tc>
          <w:tcPr>
            <w:tcW w:w="4649" w:type="dxa"/>
            <w:gridSpan w:val="2"/>
            <w:tcBorders>
              <w:top w:val="nil"/>
              <w:left w:val="nil"/>
              <w:bottom w:val="nil"/>
              <w:right w:val="nil"/>
            </w:tcBorders>
            <w:vAlign w:val="bottom"/>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kern w:val="0"/>
                <w:sz w:val="20"/>
                <w:szCs w:val="20"/>
                <w:lang w:eastAsia="en-US" w:bidi="ar-SA"/>
              </w:rPr>
              <w:t>Last Name: …………………………………………………………</w:t>
            </w:r>
          </w:p>
        </w:tc>
        <w:tc>
          <w:tcPr>
            <w:tcW w:w="4253" w:type="dxa"/>
            <w:gridSpan w:val="3"/>
            <w:tcBorders>
              <w:top w:val="nil"/>
              <w:left w:val="nil"/>
              <w:bottom w:val="nil"/>
              <w:right w:val="nil"/>
            </w:tcBorders>
            <w:vAlign w:val="bottom"/>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kern w:val="0"/>
                <w:sz w:val="20"/>
                <w:szCs w:val="20"/>
                <w:lang w:eastAsia="en-US" w:bidi="ar-SA"/>
              </w:rPr>
              <w:t>First Name: …………………………………………………..</w:t>
            </w:r>
          </w:p>
        </w:tc>
        <w:tc>
          <w:tcPr>
            <w:tcW w:w="2754" w:type="dxa"/>
            <w:tcBorders>
              <w:top w:val="nil"/>
              <w:left w:val="nil"/>
              <w:bottom w:val="nil"/>
              <w:right w:val="single" w:sz="12" w:space="0" w:color="009EE3"/>
            </w:tcBorders>
            <w:vAlign w:val="bottom"/>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kern w:val="0"/>
                <w:sz w:val="20"/>
                <w:szCs w:val="20"/>
                <w:lang w:eastAsia="en-US" w:bidi="ar-SA"/>
              </w:rPr>
              <w:t xml:space="preserve">Year - Spec: </w:t>
            </w:r>
            <w:r>
              <w:rPr>
                <w:rFonts w:eastAsia="Calibri" w:cs="Calibri" w:ascii="Aptos Display" w:hAnsi="Aptos Display"/>
                <w:b/>
                <w:bCs/>
                <w:kern w:val="0"/>
                <w:sz w:val="20"/>
                <w:szCs w:val="20"/>
                <w:lang w:eastAsia="en-US" w:bidi="ar-SA"/>
              </w:rPr>
              <w:t>4</w:t>
            </w:r>
            <w:r>
              <w:rPr>
                <w:rFonts w:eastAsia="Calibri" w:cs="Calibri" w:ascii="Aptos Display" w:hAnsi="Aptos Display"/>
                <w:b/>
                <w:bCs/>
                <w:kern w:val="0"/>
                <w:sz w:val="20"/>
                <w:szCs w:val="20"/>
                <w:vertAlign w:val="superscript"/>
                <w:lang w:eastAsia="en-US" w:bidi="ar-SA"/>
              </w:rPr>
              <w:t>th</w:t>
            </w:r>
            <w:r>
              <w:rPr>
                <w:rFonts w:eastAsia="Calibri" w:cs="Calibri" w:ascii="Aptos Display" w:hAnsi="Aptos Display"/>
                <w:b/>
                <w:bCs/>
                <w:kern w:val="0"/>
                <w:sz w:val="20"/>
                <w:szCs w:val="20"/>
                <w:lang w:eastAsia="en-US" w:bidi="ar-SA"/>
              </w:rPr>
              <w:t xml:space="preserve"> year </w:t>
            </w:r>
            <w:r>
              <w:rPr>
                <w:rFonts w:eastAsia="Calibri" w:cs="Calibri" w:ascii="Aptos Display" w:hAnsi="Aptos Display"/>
                <w:b/>
                <w:bCs/>
                <w:kern w:val="0"/>
                <w:sz w:val="20"/>
                <w:szCs w:val="20"/>
                <w:lang w:eastAsia="en-US" w:bidi="ar-SA"/>
              </w:rPr>
              <w:t>GBM</w:t>
            </w:r>
          </w:p>
        </w:tc>
        <w:tc>
          <w:tcPr>
            <w:tcW w:w="2706" w:type="dxa"/>
            <w:vMerge w:val="restart"/>
            <w:tcBorders>
              <w:top w:val="single" w:sz="12" w:space="0" w:color="009EE3"/>
              <w:left w:val="single" w:sz="12" w:space="0" w:color="009EE3"/>
              <w:bottom w:val="nil"/>
              <w:right w:val="single" w:sz="12" w:space="0" w:color="009EE3"/>
            </w:tcBorders>
          </w:tcPr>
          <w:p>
            <w:pPr>
              <w:pStyle w:val="Normal"/>
              <w:widowControl/>
              <w:spacing w:lineRule="auto" w:line="276" w:before="20" w:after="0"/>
              <w:jc w:val="left"/>
              <w:rPr>
                <w:rFonts w:ascii="Aptos Display" w:hAnsi="Aptos Display" w:eastAsia="Calibri" w:cs="Calibri"/>
                <w:b/>
                <w:b/>
                <w:bCs/>
                <w:sz w:val="20"/>
                <w:szCs w:val="20"/>
              </w:rPr>
            </w:pPr>
            <w:r>
              <w:rPr>
                <w:rFonts w:eastAsia="Aptos" w:cs="Arial"/>
                <w:kern w:val="0"/>
                <w:sz w:val="24"/>
                <w:szCs w:val="24"/>
                <w:lang w:eastAsia="en-US" w:bidi="ar-SA"/>
              </w:rPr>
              <w:drawing>
                <wp:inline distT="0" distB="0" distL="0" distR="0">
                  <wp:extent cx="1497965" cy="497205"/>
                  <wp:effectExtent l="0" t="0" r="0" b="0"/>
                  <wp:docPr id="5" name="Image 12458259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1245825953" descr=""/>
                          <pic:cNvPicPr>
                            <a:picLocks noChangeAspect="1" noChangeArrowheads="1"/>
                          </pic:cNvPicPr>
                        </pic:nvPicPr>
                        <pic:blipFill>
                          <a:blip r:embed="rId2"/>
                          <a:srcRect l="3515" t="19554" r="4728" b="20462"/>
                          <a:stretch>
                            <a:fillRect/>
                          </a:stretch>
                        </pic:blipFill>
                        <pic:spPr bwMode="auto">
                          <a:xfrm>
                            <a:off x="0" y="0"/>
                            <a:ext cx="1497965" cy="497205"/>
                          </a:xfrm>
                          <a:prstGeom prst="rect">
                            <a:avLst/>
                          </a:prstGeom>
                        </pic:spPr>
                      </pic:pic>
                    </a:graphicData>
                  </a:graphic>
                </wp:inline>
              </w:drawing>
            </w:r>
            <w:r>
              <w:rPr>
                <w:rFonts w:eastAsia="Calibri" w:cs="Calibri" w:ascii="Aptos Display" w:hAnsi="Aptos Display"/>
                <w:kern w:val="0"/>
                <w:sz w:val="20"/>
                <w:szCs w:val="20"/>
                <w:lang w:eastAsia="en-US" w:bidi="ar-SA"/>
              </w:rPr>
              <w:t>Service des Stages</w:t>
            </w:r>
          </w:p>
        </w:tc>
      </w:tr>
      <w:tr>
        <w:trPr>
          <w:trHeight w:val="369" w:hRule="exact"/>
        </w:trPr>
        <w:tc>
          <w:tcPr>
            <w:tcW w:w="7513" w:type="dxa"/>
            <w:gridSpan w:val="4"/>
            <w:tcBorders>
              <w:top w:val="nil"/>
              <w:left w:val="nil"/>
              <w:bottom w:val="nil"/>
              <w:right w:val="nil"/>
            </w:tcBorders>
            <w:vAlign w:val="bottom"/>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b/>
                <w:bCs/>
                <w:kern w:val="0"/>
                <w:sz w:val="20"/>
                <w:szCs w:val="20"/>
                <w:lang w:eastAsia="en-US" w:bidi="ar-SA"/>
              </w:rPr>
              <w:t>Host Organization</w:t>
            </w:r>
            <w:r>
              <w:rPr>
                <w:rFonts w:eastAsia="Calibri" w:cs="Calibri" w:ascii="Aptos Display" w:hAnsi="Aptos Display"/>
                <w:kern w:val="0"/>
                <w:sz w:val="20"/>
                <w:szCs w:val="20"/>
                <w:lang w:eastAsia="en-US" w:bidi="ar-SA"/>
              </w:rPr>
              <w:t>:</w:t>
            </w:r>
            <w:r>
              <w:rPr>
                <w:rFonts w:eastAsia="Calibri" w:cs="Calibri" w:ascii="Aptos Display" w:hAnsi="Aptos Display"/>
                <w:b/>
                <w:bCs/>
                <w:kern w:val="0"/>
                <w:sz w:val="20"/>
                <w:szCs w:val="20"/>
                <w:lang w:eastAsia="en-US" w:bidi="ar-SA"/>
              </w:rPr>
              <w:t xml:space="preserve"> </w:t>
            </w:r>
            <w:r>
              <w:rPr>
                <w:rFonts w:eastAsia="Calibri" w:cs="Calibri" w:ascii="Aptos Display" w:hAnsi="Aptos Display"/>
                <w:kern w:val="0"/>
                <w:sz w:val="20"/>
                <w:szCs w:val="20"/>
                <w:lang w:eastAsia="en-US" w:bidi="ar-SA"/>
              </w:rPr>
              <w:t>……………………………………………………………………………………………….</w:t>
            </w:r>
          </w:p>
        </w:tc>
        <w:tc>
          <w:tcPr>
            <w:tcW w:w="5164" w:type="dxa"/>
            <w:gridSpan w:val="3"/>
            <w:tcBorders>
              <w:top w:val="nil"/>
              <w:left w:val="nil"/>
              <w:bottom w:val="nil"/>
              <w:right w:val="single" w:sz="12" w:space="0" w:color="009EE3"/>
            </w:tcBorders>
            <w:vAlign w:val="bottom"/>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b/>
                <w:bCs/>
                <w:kern w:val="0"/>
                <w:sz w:val="20"/>
                <w:szCs w:val="20"/>
                <w:lang w:eastAsia="en-US" w:bidi="ar-SA"/>
              </w:rPr>
              <w:t>Internship Dates</w:t>
            </w:r>
            <w:r>
              <w:rPr>
                <w:rFonts w:eastAsia="Calibri" w:cs="Calibri" w:ascii="Aptos Display" w:hAnsi="Aptos Display"/>
                <w:kern w:val="0"/>
                <w:sz w:val="20"/>
                <w:szCs w:val="20"/>
                <w:lang w:eastAsia="en-US" w:bidi="ar-SA"/>
              </w:rPr>
              <w:t>: ………………………… to …………………………..</w:t>
            </w:r>
          </w:p>
        </w:tc>
        <w:tc>
          <w:tcPr>
            <w:tcW w:w="2706" w:type="dxa"/>
            <w:vMerge w:val="continue"/>
            <w:tcBorders>
              <w:left w:val="single" w:sz="12" w:space="0" w:color="009EE3"/>
              <w:right w:val="single" w:sz="12" w:space="0" w:color="009EE3"/>
            </w:tcBorders>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b/>
                <w:bCs/>
                <w:kern w:val="0"/>
                <w:sz w:val="20"/>
                <w:szCs w:val="20"/>
                <w:lang w:eastAsia="en-US" w:bidi="ar-SA"/>
              </w:rPr>
            </w:r>
          </w:p>
        </w:tc>
      </w:tr>
      <w:tr>
        <w:trPr>
          <w:trHeight w:val="369" w:hRule="exact"/>
        </w:trPr>
        <w:tc>
          <w:tcPr>
            <w:tcW w:w="7513" w:type="dxa"/>
            <w:gridSpan w:val="4"/>
            <w:tcBorders>
              <w:top w:val="nil"/>
              <w:left w:val="nil"/>
              <w:bottom w:val="nil"/>
              <w:right w:val="nil"/>
            </w:tcBorders>
            <w:vAlign w:val="bottom"/>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b/>
                <w:bCs/>
                <w:kern w:val="0"/>
                <w:sz w:val="20"/>
                <w:szCs w:val="20"/>
                <w:lang w:eastAsia="en-US" w:bidi="ar-SA"/>
              </w:rPr>
              <w:t>Supervisor</w:t>
            </w:r>
            <w:r>
              <w:rPr>
                <w:rFonts w:eastAsia="Calibri" w:cs="Calibri" w:ascii="Aptos Display" w:hAnsi="Aptos Display"/>
                <w:kern w:val="0"/>
                <w:sz w:val="20"/>
                <w:szCs w:val="20"/>
                <w:lang w:eastAsia="en-US" w:bidi="ar-SA"/>
              </w:rPr>
              <w:t>: ………………………………………………………………………………………………………….</w:t>
            </w:r>
          </w:p>
        </w:tc>
        <w:tc>
          <w:tcPr>
            <w:tcW w:w="5164" w:type="dxa"/>
            <w:gridSpan w:val="3"/>
            <w:tcBorders>
              <w:top w:val="nil"/>
              <w:left w:val="nil"/>
              <w:bottom w:val="nil"/>
              <w:right w:val="single" w:sz="12" w:space="0" w:color="009EE3"/>
            </w:tcBorders>
            <w:vAlign w:val="bottom"/>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kern w:val="0"/>
                <w:sz w:val="20"/>
                <w:szCs w:val="20"/>
                <w:lang w:eastAsia="en-US" w:bidi="ar-SA"/>
              </w:rPr>
              <w:t>Email: …………………………………………………………………………</w:t>
            </w:r>
          </w:p>
        </w:tc>
        <w:tc>
          <w:tcPr>
            <w:tcW w:w="2706" w:type="dxa"/>
            <w:vMerge w:val="continue"/>
            <w:tcBorders>
              <w:left w:val="single" w:sz="12" w:space="0" w:color="009EE3"/>
              <w:bottom w:val="nil"/>
              <w:right w:val="single" w:sz="12" w:space="0" w:color="009EE3"/>
            </w:tcBorders>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b/>
                <w:bCs/>
                <w:kern w:val="0"/>
                <w:sz w:val="20"/>
                <w:szCs w:val="20"/>
                <w:lang w:eastAsia="en-US" w:bidi="ar-SA"/>
              </w:rPr>
            </w:r>
          </w:p>
        </w:tc>
      </w:tr>
      <w:tr>
        <w:trPr>
          <w:trHeight w:val="369" w:hRule="exact"/>
        </w:trPr>
        <w:tc>
          <w:tcPr>
            <w:tcW w:w="7513" w:type="dxa"/>
            <w:gridSpan w:val="4"/>
            <w:tcBorders>
              <w:top w:val="nil"/>
              <w:left w:val="nil"/>
              <w:bottom w:val="nil"/>
              <w:right w:val="nil"/>
            </w:tcBorders>
            <w:vAlign w:val="bottom"/>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kern w:val="0"/>
                <w:sz w:val="20"/>
                <w:szCs w:val="20"/>
                <w:lang w:eastAsia="en-US" w:bidi="ar-SA"/>
              </w:rPr>
              <w:t>Dept. / Position:</w:t>
            </w:r>
            <w:r>
              <w:rPr>
                <w:rFonts w:eastAsia="Calibri" w:cs="Calibri" w:ascii="Aptos Display" w:hAnsi="Aptos Display"/>
                <w:b/>
                <w:bCs/>
                <w:kern w:val="0"/>
                <w:sz w:val="20"/>
                <w:szCs w:val="20"/>
                <w:lang w:eastAsia="en-US" w:bidi="ar-SA"/>
              </w:rPr>
              <w:t xml:space="preserve"> </w:t>
            </w:r>
            <w:r>
              <w:rPr>
                <w:rFonts w:eastAsia="Calibri" w:cs="Calibri" w:ascii="Aptos Display" w:hAnsi="Aptos Display"/>
                <w:kern w:val="0"/>
                <w:sz w:val="20"/>
                <w:szCs w:val="20"/>
                <w:lang w:eastAsia="en-US" w:bidi="ar-SA"/>
              </w:rPr>
              <w:t>…………………………………………………………………………………………………….</w:t>
            </w:r>
          </w:p>
        </w:tc>
        <w:tc>
          <w:tcPr>
            <w:tcW w:w="5164" w:type="dxa"/>
            <w:gridSpan w:val="3"/>
            <w:tcBorders>
              <w:top w:val="nil"/>
              <w:left w:val="nil"/>
              <w:bottom w:val="nil"/>
              <w:right w:val="single" w:sz="12" w:space="0" w:color="009EE3"/>
            </w:tcBorders>
            <w:vAlign w:val="bottom"/>
          </w:tcPr>
          <w:p>
            <w:pPr>
              <w:pStyle w:val="Normal"/>
              <w:widowControl/>
              <w:spacing w:lineRule="auto" w:line="276" w:before="0" w:after="0"/>
              <w:jc w:val="left"/>
              <w:rPr>
                <w:rFonts w:ascii="Aptos Display" w:hAnsi="Aptos Display" w:eastAsia="Calibri" w:cs="Calibri"/>
                <w:sz w:val="20"/>
                <w:szCs w:val="20"/>
              </w:rPr>
            </w:pPr>
            <w:r>
              <w:rPr>
                <w:rFonts w:eastAsia="Calibri" w:cs="Calibri" w:ascii="Aptos Display" w:hAnsi="Aptos Display"/>
                <w:kern w:val="0"/>
                <w:sz w:val="20"/>
                <w:szCs w:val="20"/>
                <w:lang w:eastAsia="en-US" w:bidi="ar-SA"/>
              </w:rPr>
              <w:t>Phone: ………………………………………………………………………..</w:t>
            </w:r>
          </w:p>
        </w:tc>
        <w:tc>
          <w:tcPr>
            <w:tcW w:w="2706" w:type="dxa"/>
            <w:tcBorders>
              <w:top w:val="nil"/>
              <w:left w:val="single" w:sz="12" w:space="0" w:color="009EE3"/>
              <w:bottom w:val="nil"/>
              <w:right w:val="single" w:sz="12" w:space="0" w:color="009EE3"/>
            </w:tcBorders>
            <w:vAlign w:val="bottom"/>
          </w:tcPr>
          <w:p>
            <w:pPr>
              <w:pStyle w:val="Normal"/>
              <w:widowControl/>
              <w:spacing w:lineRule="auto" w:line="276" w:before="0" w:after="0"/>
              <w:jc w:val="left"/>
              <w:rPr>
                <w:rFonts w:ascii="Aptos Display" w:hAnsi="Aptos Display" w:eastAsia="Calibri" w:cs="Calibri"/>
                <w:sz w:val="20"/>
                <w:szCs w:val="20"/>
              </w:rPr>
            </w:pPr>
            <w:r>
              <w:rPr>
                <w:rFonts w:eastAsia="Calibri" w:cs="Calibri" w:ascii="Aptos Display" w:hAnsi="Aptos Display"/>
                <w:kern w:val="0"/>
                <w:sz w:val="20"/>
                <w:szCs w:val="20"/>
                <w:lang w:eastAsia="en-US" w:bidi="ar-SA"/>
              </w:rPr>
              <w:t>Phone: +33 (0)4 72 43 17 77</w:t>
            </w:r>
          </w:p>
        </w:tc>
      </w:tr>
      <w:tr>
        <w:trPr>
          <w:trHeight w:val="369" w:hRule="exact"/>
        </w:trPr>
        <w:tc>
          <w:tcPr>
            <w:tcW w:w="4962" w:type="dxa"/>
            <w:gridSpan w:val="2"/>
            <w:tcBorders>
              <w:top w:val="nil"/>
              <w:left w:val="nil"/>
              <w:bottom w:val="nil"/>
              <w:right w:val="nil"/>
            </w:tcBorders>
            <w:vAlign w:val="bottom"/>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b/>
                <w:bCs/>
                <w:kern w:val="0"/>
                <w:sz w:val="20"/>
                <w:szCs w:val="20"/>
                <w:lang w:eastAsia="en-US" w:bidi="ar-SA"/>
              </w:rPr>
              <w:t>Academic Advisor</w:t>
            </w:r>
            <w:r>
              <w:rPr>
                <w:rFonts w:eastAsia="Calibri" w:cs="Calibri" w:ascii="Aptos Display" w:hAnsi="Aptos Display"/>
                <w:kern w:val="0"/>
                <w:sz w:val="20"/>
                <w:szCs w:val="20"/>
                <w:lang w:eastAsia="en-US" w:bidi="ar-SA"/>
              </w:rPr>
              <w:t>:</w:t>
            </w:r>
            <w:r>
              <w:rPr>
                <w:rFonts w:eastAsia="Calibri" w:cs="Calibri" w:ascii="Aptos Display" w:hAnsi="Aptos Display"/>
                <w:b/>
                <w:bCs/>
                <w:kern w:val="0"/>
                <w:sz w:val="20"/>
                <w:szCs w:val="20"/>
                <w:lang w:eastAsia="en-US" w:bidi="ar-SA"/>
              </w:rPr>
              <w:t xml:space="preserve"> </w:t>
            </w:r>
            <w:r>
              <w:rPr>
                <w:rFonts w:eastAsia="Calibri" w:cs="Calibri" w:ascii="Aptos Display" w:hAnsi="Aptos Display"/>
                <w:kern w:val="0"/>
                <w:sz w:val="20"/>
                <w:szCs w:val="20"/>
                <w:lang w:eastAsia="en-US" w:bidi="ar-SA"/>
              </w:rPr>
              <w:t>……………………………………………………</w:t>
            </w:r>
          </w:p>
        </w:tc>
        <w:tc>
          <w:tcPr>
            <w:tcW w:w="4676" w:type="dxa"/>
            <w:gridSpan w:val="3"/>
            <w:tcBorders>
              <w:top w:val="nil"/>
              <w:left w:val="nil"/>
              <w:bottom w:val="nil"/>
              <w:right w:val="nil"/>
            </w:tcBorders>
            <w:vAlign w:val="bottom"/>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kern w:val="0"/>
                <w:sz w:val="20"/>
                <w:szCs w:val="20"/>
                <w:lang w:eastAsia="en-US" w:bidi="ar-SA"/>
              </w:rPr>
              <w:t>Email: …………………………………………………………………</w:t>
            </w:r>
          </w:p>
        </w:tc>
        <w:tc>
          <w:tcPr>
            <w:tcW w:w="3039" w:type="dxa"/>
            <w:gridSpan w:val="2"/>
            <w:tcBorders>
              <w:top w:val="nil"/>
              <w:left w:val="nil"/>
              <w:bottom w:val="nil"/>
              <w:right w:val="single" w:sz="12" w:space="0" w:color="009EE3"/>
            </w:tcBorders>
            <w:vAlign w:val="bottom"/>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kern w:val="0"/>
                <w:sz w:val="20"/>
                <w:szCs w:val="20"/>
                <w:lang w:eastAsia="en-US" w:bidi="ar-SA"/>
              </w:rPr>
              <w:t>Phone: ……………………………………</w:t>
            </w:r>
          </w:p>
        </w:tc>
        <w:tc>
          <w:tcPr>
            <w:tcW w:w="2706" w:type="dxa"/>
            <w:tcBorders>
              <w:top w:val="nil"/>
              <w:left w:val="single" w:sz="12" w:space="0" w:color="009EE3"/>
              <w:bottom w:val="single" w:sz="12" w:space="0" w:color="009EE3"/>
              <w:right w:val="single" w:sz="12" w:space="0" w:color="009EE3"/>
            </w:tcBorders>
            <w:vAlign w:val="center"/>
          </w:tcPr>
          <w:p>
            <w:pPr>
              <w:pStyle w:val="Normal"/>
              <w:widowControl/>
              <w:spacing w:lineRule="auto" w:line="276" w:before="0" w:after="0"/>
              <w:jc w:val="left"/>
              <w:rPr>
                <w:rFonts w:ascii="Aptos Display" w:hAnsi="Aptos Display" w:eastAsia="Calibri" w:cs="Calibri"/>
                <w:sz w:val="20"/>
                <w:szCs w:val="20"/>
              </w:rPr>
            </w:pPr>
            <w:hyperlink r:id="rId3" w:tgtFrame="http://entreprise@polytech-lyon.fr">
              <w:r>
                <w:rPr>
                  <w:rStyle w:val="LienInternet"/>
                  <w:rFonts w:eastAsia="Aptos" w:cs="Calibri" w:ascii="Aptos Display" w:hAnsi="Aptos Display" w:asciiTheme="majorHAnsi" w:hAnsiTheme="majorHAnsi"/>
                  <w:kern w:val="0"/>
                  <w:sz w:val="20"/>
                  <w:szCs w:val="20"/>
                  <w:lang w:eastAsia="en-US" w:bidi="ar-SA"/>
                </w:rPr>
                <w:t>entreprise@polytech-lyon.fr</w:t>
              </w:r>
            </w:hyperlink>
          </w:p>
        </w:tc>
      </w:tr>
      <w:tr>
        <w:trPr>
          <w:trHeight w:val="369" w:hRule="exact"/>
        </w:trPr>
        <w:tc>
          <w:tcPr>
            <w:tcW w:w="12677" w:type="dxa"/>
            <w:gridSpan w:val="7"/>
            <w:tcBorders>
              <w:top w:val="nil"/>
              <w:left w:val="nil"/>
              <w:bottom w:val="nil"/>
              <w:right w:val="nil"/>
            </w:tcBorders>
            <w:vAlign w:val="bottom"/>
          </w:tcPr>
          <w:p>
            <w:pPr>
              <w:pStyle w:val="Normal"/>
              <w:widowControl/>
              <w:spacing w:lineRule="auto" w:line="276" w:before="0" w:after="0"/>
              <w:jc w:val="left"/>
              <w:rPr>
                <w:rFonts w:ascii="Aptos Display" w:hAnsi="Aptos Display" w:eastAsia="Calibri" w:cs="Calibri"/>
                <w:b/>
                <w:b/>
                <w:bCs/>
                <w:sz w:val="20"/>
                <w:szCs w:val="20"/>
              </w:rPr>
            </w:pPr>
            <w:r>
              <w:rPr>
                <w:rFonts w:eastAsia="Calibri" w:cs="Calibri" w:ascii="Aptos Display" w:hAnsi="Aptos Display"/>
                <w:b/>
                <w:bCs/>
                <w:kern w:val="0"/>
                <w:sz w:val="20"/>
                <w:szCs w:val="20"/>
                <w:lang w:eastAsia="en-US" w:bidi="ar-SA"/>
              </w:rPr>
              <w:t>Internship Subject</w:t>
            </w:r>
            <w:r>
              <w:rPr>
                <w:rFonts w:eastAsia="Calibri" w:cs="Calibri" w:ascii="Aptos Display" w:hAnsi="Aptos Display"/>
                <w:kern w:val="0"/>
                <w:sz w:val="20"/>
                <w:szCs w:val="20"/>
                <w:lang w:eastAsia="en-US" w:bidi="ar-SA"/>
              </w:rPr>
              <w:t>:</w:t>
            </w:r>
            <w:r>
              <w:rPr>
                <w:rFonts w:eastAsia="Calibri" w:cs="Calibri" w:ascii="Aptos Display" w:hAnsi="Aptos Display"/>
                <w:b/>
                <w:bCs/>
                <w:kern w:val="0"/>
                <w:sz w:val="20"/>
                <w:szCs w:val="20"/>
                <w:lang w:eastAsia="en-US" w:bidi="ar-SA"/>
              </w:rPr>
              <w:t xml:space="preserve"> </w:t>
            </w:r>
            <w:r>
              <w:rPr>
                <w:rFonts w:eastAsia="Calibri" w:cs="Calibri" w:ascii="Aptos Display" w:hAnsi="Aptos Display"/>
                <w:kern w:val="0"/>
                <w:sz w:val="20"/>
                <w:szCs w:val="20"/>
                <w:lang w:eastAsia="en-US" w:bidi="ar-SA"/>
              </w:rPr>
              <w:t>………………………………………………………………………………………………………………………………………………………………………………………</w:t>
            </w:r>
          </w:p>
        </w:tc>
        <w:tc>
          <w:tcPr>
            <w:tcW w:w="2706" w:type="dxa"/>
            <w:tcBorders>
              <w:top w:val="single" w:sz="12" w:space="0" w:color="009EE3"/>
              <w:left w:val="nil"/>
              <w:bottom w:val="nil"/>
              <w:right w:val="nil"/>
            </w:tcBorders>
            <w:vAlign w:val="center"/>
          </w:tcPr>
          <w:p>
            <w:pPr>
              <w:pStyle w:val="Normal"/>
              <w:widowControl/>
              <w:spacing w:lineRule="auto" w:line="276"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bl>
    <w:p>
      <w:pPr>
        <w:pStyle w:val="Normal"/>
        <w:spacing w:lineRule="auto" w:line="276" w:before="0" w:after="0"/>
        <w:rPr>
          <w:rFonts w:ascii="Aptos Display" w:hAnsi="Aptos Display" w:eastAsia="Calibri" w:cs="Calibri"/>
          <w:b/>
          <w:b/>
          <w:bCs/>
          <w:i/>
          <w:i/>
          <w:iCs/>
          <w:sz w:val="12"/>
          <w:szCs w:val="12"/>
        </w:rPr>
      </w:pPr>
      <w:r>
        <w:rPr>
          <w:rFonts w:eastAsia="Calibri" w:cs="Calibri" w:ascii="Aptos Display" w:hAnsi="Aptos Display"/>
          <w:b/>
          <w:bCs/>
          <w:i/>
          <w:iCs/>
          <w:sz w:val="12"/>
          <w:szCs w:val="12"/>
        </w:rPr>
      </w:r>
    </w:p>
    <w:tbl>
      <w:tblPr>
        <w:tblStyle w:val="Grilledutableau"/>
        <w:tblW w:w="1538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5388"/>
      </w:tblGrid>
      <w:tr>
        <w:trPr/>
        <w:tc>
          <w:tcPr>
            <w:tcW w:w="15388" w:type="dxa"/>
            <w:tcBorders>
              <w:top w:val="nil"/>
              <w:left w:val="nil"/>
              <w:bottom w:val="nil"/>
              <w:right w:val="nil"/>
            </w:tcBorders>
            <w:shd w:color="auto" w:fill="F2F2F2" w:themeFill="background1" w:themeFillShade="f2" w:val="clear"/>
          </w:tcPr>
          <w:p>
            <w:pPr>
              <w:pStyle w:val="Normal"/>
              <w:widowControl/>
              <w:spacing w:lineRule="auto" w:line="240" w:before="0" w:after="60"/>
              <w:jc w:val="both"/>
              <w:rPr>
                <w:rFonts w:ascii="Aptos Display" w:hAnsi="Aptos Display" w:eastAsia="Calibri" w:cs="Calibri"/>
                <w:sz w:val="19"/>
                <w:szCs w:val="19"/>
              </w:rPr>
            </w:pPr>
            <w:r>
              <w:rPr>
                <w:rFonts w:eastAsia="Calibri" w:cs="Calibri" w:ascii="Aptos Display" w:hAnsi="Aptos Display"/>
                <w:kern w:val="0"/>
                <w:sz w:val="19"/>
                <w:szCs w:val="19"/>
                <w:lang w:eastAsia="en-US" w:bidi="ar-SA"/>
              </w:rPr>
              <w:t xml:space="preserve">This evaluation form is based on the </w:t>
            </w:r>
            <w:r>
              <w:rPr>
                <w:rFonts w:eastAsia="Calibri" w:cs="Calibri" w:ascii="Aptos Display" w:hAnsi="Aptos Display"/>
                <w:b/>
                <w:bCs/>
                <w:kern w:val="0"/>
                <w:sz w:val="19"/>
                <w:szCs w:val="19"/>
                <w:lang w:eastAsia="en-US" w:bidi="ar-SA"/>
              </w:rPr>
              <w:t>Competency-Based Approach</w:t>
            </w:r>
            <w:r>
              <w:rPr>
                <w:rFonts w:eastAsia="Calibri" w:cs="Calibri" w:ascii="Aptos Display" w:hAnsi="Aptos Display"/>
                <w:kern w:val="0"/>
                <w:sz w:val="19"/>
                <w:szCs w:val="19"/>
                <w:lang w:eastAsia="en-US" w:bidi="ar-SA"/>
              </w:rPr>
              <w:t xml:space="preserve">, a framework designed to assess the future engineer’s ability to act effectively in professional situations. You will be asked to evaluate the student's proficiency level in </w:t>
            </w:r>
            <w:r>
              <w:rPr>
                <w:rFonts w:eastAsia="Calibri" w:cs="Calibri" w:ascii="Aptos Display" w:hAnsi="Aptos Display"/>
                <w:b/>
                <w:bCs/>
                <w:i/>
                <w:iCs/>
                <w:kern w:val="0"/>
                <w:sz w:val="19"/>
                <w:szCs w:val="19"/>
                <w:lang w:eastAsia="en-US" w:bidi="ar-SA"/>
              </w:rPr>
              <w:t>Competencies</w:t>
            </w:r>
            <w:r>
              <w:rPr>
                <w:rFonts w:eastAsia="Calibri" w:cs="Calibri" w:ascii="Aptos Display" w:hAnsi="Aptos Display"/>
                <w:kern w:val="0"/>
                <w:sz w:val="19"/>
                <w:szCs w:val="19"/>
                <w:lang w:eastAsia="en-US" w:bidi="ar-SA"/>
              </w:rPr>
              <w:t xml:space="preserve">, defined as "a complex ability to act, drawing upon and combining various forms of knowledge, practical skills, and personal qualities to propose and implement a relevant and efficient solution to encountered situations within a given context". These competencies are structured within a framework known as the </w:t>
            </w:r>
            <w:r>
              <w:rPr>
                <w:rFonts w:eastAsia="Calibri" w:cs="Calibri" w:ascii="Aptos Display" w:hAnsi="Aptos Display"/>
                <w:b/>
                <w:bCs/>
                <w:i/>
                <w:iCs/>
                <w:kern w:val="0"/>
                <w:sz w:val="19"/>
                <w:szCs w:val="19"/>
                <w:lang w:eastAsia="en-US" w:bidi="ar-SA"/>
              </w:rPr>
              <w:t>Competency Framework</w:t>
            </w:r>
            <w:r>
              <w:rPr>
                <w:rFonts w:eastAsia="Calibri" w:cs="Calibri" w:ascii="Aptos Display" w:hAnsi="Aptos Display"/>
                <w:kern w:val="0"/>
                <w:sz w:val="19"/>
                <w:szCs w:val="19"/>
                <w:lang w:eastAsia="en-US" w:bidi="ar-SA"/>
              </w:rPr>
              <w:t xml:space="preserve">. For the </w:t>
            </w:r>
            <w:r>
              <w:rPr>
                <w:rFonts w:eastAsia="Calibri" w:cs="Calibri" w:ascii="Aptos Display" w:hAnsi="Aptos Display"/>
                <w:kern w:val="0"/>
                <w:sz w:val="19"/>
                <w:szCs w:val="19"/>
                <w:lang w:eastAsia="en-US" w:bidi="ar-SA"/>
              </w:rPr>
              <w:t>GBM</w:t>
            </w:r>
            <w:r>
              <w:rPr>
                <w:rFonts w:eastAsia="Calibri" w:cs="Calibri" w:ascii="Aptos Display" w:hAnsi="Aptos Display"/>
                <w:kern w:val="0"/>
                <w:sz w:val="19"/>
                <w:szCs w:val="19"/>
                <w:lang w:eastAsia="en-US" w:bidi="ar-SA"/>
              </w:rPr>
              <w:t xml:space="preserve"> specialization at Polytech Lyon, this framework comprises </w:t>
            </w:r>
            <w:r>
              <w:rPr>
                <w:rFonts w:eastAsia="Calibri" w:cs="Calibri" w:ascii="Aptos Display" w:hAnsi="Aptos Display"/>
                <w:b/>
                <w:bCs/>
                <w:kern w:val="0"/>
                <w:sz w:val="19"/>
                <w:szCs w:val="19"/>
                <w:lang w:eastAsia="en-US" w:bidi="ar-SA"/>
              </w:rPr>
              <w:t>4 Competencies</w:t>
            </w:r>
            <w:r>
              <w:rPr>
                <w:rFonts w:eastAsia="Calibri" w:cs="Calibri" w:ascii="Aptos Display" w:hAnsi="Aptos Display"/>
                <w:kern w:val="0"/>
                <w:sz w:val="19"/>
                <w:szCs w:val="19"/>
                <w:lang w:eastAsia="en-US" w:bidi="ar-SA"/>
              </w:rPr>
              <w:t xml:space="preserve"> representative of a </w:t>
            </w:r>
            <w:r>
              <w:rPr>
                <w:rFonts w:eastAsia="Calibri" w:cs="Calibri" w:ascii="Aptos Display" w:hAnsi="Aptos Display"/>
                <w:kern w:val="0"/>
                <w:sz w:val="19"/>
                <w:szCs w:val="19"/>
                <w:lang w:eastAsia="en-US" w:bidi="ar-SA"/>
              </w:rPr>
              <w:t>GBM</w:t>
            </w:r>
            <w:r>
              <w:rPr>
                <w:rFonts w:eastAsia="Calibri" w:cs="Calibri" w:ascii="Aptos Display" w:hAnsi="Aptos Display"/>
                <w:kern w:val="0"/>
                <w:sz w:val="19"/>
                <w:szCs w:val="19"/>
                <w:lang w:eastAsia="en-US" w:bidi="ar-SA"/>
              </w:rPr>
              <w:t xml:space="preserve"> Engineer’s activities. This internship provides the student with the opportunity to develop and apply </w:t>
            </w:r>
            <w:r>
              <w:rPr>
                <w:rFonts w:eastAsia="Calibri" w:cs="Calibri" w:ascii="Aptos Display" w:hAnsi="Aptos Display"/>
                <w:b/>
                <w:bCs/>
                <w:kern w:val="0"/>
                <w:sz w:val="19"/>
                <w:szCs w:val="19"/>
                <w:lang w:eastAsia="en-US" w:bidi="ar-SA"/>
              </w:rPr>
              <w:t>one (or more) of these competencies</w:t>
            </w:r>
            <w:r>
              <w:rPr>
                <w:rFonts w:eastAsia="Calibri" w:cs="Calibri" w:ascii="Aptos Display" w:hAnsi="Aptos Display"/>
                <w:kern w:val="0"/>
                <w:sz w:val="19"/>
                <w:szCs w:val="19"/>
                <w:lang w:eastAsia="en-US" w:bidi="ar-SA"/>
              </w:rPr>
              <w:t xml:space="preserve">. The evaluation of each Competency hinges on two main axes: on one hand, its </w:t>
            </w:r>
            <w:r>
              <w:rPr>
                <w:rFonts w:eastAsia="Calibri" w:cs="Calibri" w:ascii="Aptos Display" w:hAnsi="Aptos Display"/>
                <w:b/>
                <w:bCs/>
                <w:i/>
                <w:iCs/>
                <w:kern w:val="0"/>
                <w:sz w:val="19"/>
                <w:szCs w:val="19"/>
                <w:lang w:eastAsia="en-US" w:bidi="ar-SA"/>
              </w:rPr>
              <w:t>Key Components</w:t>
            </w:r>
            <w:r>
              <w:rPr>
                <w:rFonts w:eastAsia="Calibri" w:cs="Calibri" w:ascii="Aptos Display" w:hAnsi="Aptos Display"/>
                <w:kern w:val="0"/>
                <w:sz w:val="19"/>
                <w:szCs w:val="19"/>
                <w:lang w:eastAsia="en-US" w:bidi="ar-SA"/>
              </w:rPr>
              <w:t xml:space="preserve">, which are the specific criteria describing the quality of the expected action; and on the other hand, the </w:t>
            </w:r>
            <w:r>
              <w:rPr>
                <w:rFonts w:eastAsia="Calibri" w:cs="Calibri" w:ascii="Aptos Display" w:hAnsi="Aptos Display"/>
                <w:b/>
                <w:bCs/>
                <w:i/>
                <w:iCs/>
                <w:kern w:val="0"/>
                <w:sz w:val="19"/>
                <w:szCs w:val="19"/>
                <w:lang w:eastAsia="en-US" w:bidi="ar-SA"/>
              </w:rPr>
              <w:t>Key Learnings</w:t>
            </w:r>
            <w:r>
              <w:rPr>
                <w:rFonts w:eastAsia="Calibri" w:cs="Calibri" w:ascii="Aptos Display" w:hAnsi="Aptos Display"/>
                <w:kern w:val="0"/>
                <w:sz w:val="19"/>
                <w:szCs w:val="19"/>
                <w:lang w:eastAsia="en-US" w:bidi="ar-SA"/>
              </w:rPr>
              <w:t>, which are necessary for the exercise of the Competency and involve mobilizing multidisciplinary resources of various kinds.</w:t>
            </w:r>
          </w:p>
        </w:tc>
      </w:tr>
    </w:tbl>
    <w:p>
      <w:pPr>
        <w:pStyle w:val="Normal"/>
        <w:spacing w:lineRule="auto" w:line="240" w:before="0" w:after="0"/>
        <w:jc w:val="both"/>
        <w:rPr>
          <w:rFonts w:ascii="Aptos Display" w:hAnsi="Aptos Display" w:eastAsia="Calibri" w:cs="Calibri"/>
          <w:sz w:val="10"/>
          <w:szCs w:val="10"/>
        </w:rPr>
      </w:pPr>
      <w:r>
        <w:rPr>
          <w:rFonts w:eastAsia="Calibri" w:cs="Calibri" w:ascii="Aptos Display" w:hAnsi="Aptos Display"/>
          <w:sz w:val="10"/>
          <w:szCs w:val="10"/>
        </w:rPr>
      </w:r>
    </w:p>
    <w:tbl>
      <w:tblPr>
        <w:tblStyle w:val="Grilledutableau"/>
        <w:tblW w:w="1538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555"/>
        <w:gridCol w:w="13832"/>
      </w:tblGrid>
      <w:tr>
        <w:trPr/>
        <w:tc>
          <w:tcPr>
            <w:tcW w:w="15387" w:type="dxa"/>
            <w:gridSpan w:val="2"/>
            <w:tcBorders/>
          </w:tcPr>
          <w:p>
            <w:pPr>
              <w:pStyle w:val="Normal"/>
              <w:widowControl/>
              <w:spacing w:lineRule="auto" w:line="240" w:before="40" w:after="40"/>
              <w:jc w:val="left"/>
              <w:rPr>
                <w:rFonts w:ascii="Aptos Display" w:hAnsi="Aptos Display" w:eastAsia="Calibri" w:cs="Calibri"/>
                <w:sz w:val="19"/>
                <w:szCs w:val="19"/>
              </w:rPr>
            </w:pPr>
            <w:r>
              <w:rPr>
                <w:rFonts w:eastAsia="Calibri" w:cs="Calibri" w:ascii="Aptos Display" w:hAnsi="Aptos Display"/>
                <w:kern w:val="0"/>
                <w:sz w:val="19"/>
                <w:szCs w:val="19"/>
                <w:lang w:eastAsia="en-US" w:bidi="ar-SA"/>
              </w:rPr>
              <w:t xml:space="preserve">Evaluation Levels for </w:t>
            </w:r>
            <w:r>
              <w:rPr>
                <w:rFonts w:eastAsia="Calibri" w:cs="Calibri" w:ascii="Aptos Display" w:hAnsi="Aptos Display"/>
                <w:b/>
                <w:bCs/>
                <w:kern w:val="0"/>
                <w:sz w:val="19"/>
                <w:szCs w:val="19"/>
                <w:lang w:eastAsia="en-US" w:bidi="ar-SA"/>
              </w:rPr>
              <w:t>Competencies</w:t>
            </w:r>
            <w:r>
              <w:rPr>
                <w:rFonts w:eastAsia="Calibri" w:cs="Calibri" w:ascii="Aptos Display" w:hAnsi="Aptos Display"/>
                <w:kern w:val="0"/>
                <w:sz w:val="19"/>
                <w:szCs w:val="19"/>
                <w:lang w:eastAsia="en-US" w:bidi="ar-SA"/>
              </w:rPr>
              <w:t xml:space="preserve"> and their Key Components</w:t>
            </w:r>
          </w:p>
        </w:tc>
      </w:tr>
      <w:tr>
        <w:trPr/>
        <w:tc>
          <w:tcPr>
            <w:tcW w:w="1555" w:type="dxa"/>
            <w:tcBorders/>
            <w:shd w:color="auto" w:fill="86D8A2" w:val="clear"/>
            <w:vAlign w:val="center"/>
          </w:tcPr>
          <w:p>
            <w:pPr>
              <w:pStyle w:val="Normal"/>
              <w:widowControl/>
              <w:spacing w:lineRule="auto" w:line="276" w:before="0" w:after="0"/>
              <w:jc w:val="center"/>
              <w:rPr>
                <w:rFonts w:ascii="Aptos Display" w:hAnsi="Aptos Display" w:eastAsia="Calibri" w:cs="Calibri"/>
                <w:b/>
                <w:b/>
                <w:bCs/>
                <w:sz w:val="18"/>
                <w:szCs w:val="18"/>
              </w:rPr>
            </w:pPr>
            <w:r>
              <w:rPr>
                <w:rFonts w:eastAsia="Calibri" w:cs="Calibri" w:ascii="Aptos Display" w:hAnsi="Aptos Display"/>
                <w:b/>
                <w:bCs/>
                <w:kern w:val="0"/>
                <w:sz w:val="18"/>
                <w:szCs w:val="18"/>
                <w:lang w:eastAsia="en-US" w:bidi="ar-SA"/>
              </w:rPr>
              <w:t>Highly Capable</w:t>
            </w:r>
          </w:p>
        </w:tc>
        <w:tc>
          <w:tcPr>
            <w:tcW w:w="13832" w:type="dxa"/>
            <w:tcBorders/>
          </w:tcPr>
          <w:p>
            <w:pPr>
              <w:pStyle w:val="Normal"/>
              <w:widowControl/>
              <w:spacing w:lineRule="auto" w:line="276" w:before="0" w:after="0"/>
              <w:jc w:val="both"/>
              <w:rPr>
                <w:rFonts w:ascii="Aptos Display" w:hAnsi="Aptos Display" w:eastAsia="Calibri" w:cs="Calibri"/>
                <w:sz w:val="17"/>
                <w:szCs w:val="17"/>
              </w:rPr>
            </w:pPr>
            <w:r>
              <w:rPr>
                <w:rFonts w:eastAsia="Calibri" w:cs="Calibri" w:ascii="Aptos Display" w:hAnsi="Aptos Display"/>
                <w:kern w:val="0"/>
                <w:sz w:val="17"/>
                <w:szCs w:val="17"/>
                <w:lang w:eastAsia="en-US" w:bidi="ar-SA"/>
              </w:rPr>
              <w:t>The student demonstrates exceptional mastery of the competency. They act proactively and autonomously in all situations, including the most complex or unforeseen ones, by adapting their approaches. They optimally and justifiably mobilize and combine all adequate knowledge, skills, and attitudes, adhere to all rules and constraints, apply the expected methodological approaches, communicate in an exemplary manner, and produce excellent quality results.</w:t>
            </w:r>
          </w:p>
        </w:tc>
      </w:tr>
      <w:tr>
        <w:trPr/>
        <w:tc>
          <w:tcPr>
            <w:tcW w:w="1555" w:type="dxa"/>
            <w:tcBorders/>
            <w:shd w:color="auto" w:fill="ABE69A" w:val="clear"/>
            <w:vAlign w:val="center"/>
          </w:tcPr>
          <w:p>
            <w:pPr>
              <w:pStyle w:val="Normal"/>
              <w:widowControl/>
              <w:spacing w:lineRule="auto" w:line="276" w:before="0" w:after="0"/>
              <w:jc w:val="center"/>
              <w:rPr>
                <w:rFonts w:ascii="Aptos Display" w:hAnsi="Aptos Display" w:eastAsia="Calibri" w:cs="Calibri"/>
                <w:b/>
                <w:b/>
                <w:bCs/>
                <w:sz w:val="18"/>
                <w:szCs w:val="18"/>
              </w:rPr>
            </w:pPr>
            <w:r>
              <w:rPr>
                <w:rFonts w:eastAsia="Calibri" w:cs="Calibri" w:ascii="Aptos Display" w:hAnsi="Aptos Display"/>
                <w:b/>
                <w:bCs/>
                <w:kern w:val="0"/>
                <w:sz w:val="18"/>
                <w:szCs w:val="18"/>
                <w:lang w:eastAsia="en-US" w:bidi="ar-SA"/>
              </w:rPr>
              <w:t>Capable</w:t>
            </w:r>
          </w:p>
        </w:tc>
        <w:tc>
          <w:tcPr>
            <w:tcW w:w="13832" w:type="dxa"/>
            <w:tcBorders/>
          </w:tcPr>
          <w:p>
            <w:pPr>
              <w:pStyle w:val="Normal"/>
              <w:widowControl/>
              <w:spacing w:lineRule="auto" w:line="276" w:before="0" w:after="0"/>
              <w:jc w:val="both"/>
              <w:rPr>
                <w:rFonts w:ascii="Aptos Display" w:hAnsi="Aptos Display" w:eastAsia="Calibri" w:cs="Calibri"/>
                <w:sz w:val="17"/>
                <w:szCs w:val="17"/>
              </w:rPr>
            </w:pPr>
            <w:r>
              <w:rPr>
                <w:rFonts w:eastAsia="Calibri" w:cs="Calibri" w:ascii="Aptos Display" w:hAnsi="Aptos Display"/>
                <w:kern w:val="0"/>
                <w:sz w:val="17"/>
                <w:szCs w:val="17"/>
                <w:lang w:eastAsia="en-US" w:bidi="ar-SA"/>
              </w:rPr>
              <w:t>The student demonstrates full mastery of the competency. They are capable of acting autonomously in given situations by mobilizing and combining adequate resources (knowledge, practical skills, and attitudes). They adapt their actions, adhere to rules and constraints, utilize relevant methodological approaches, justify their choices, communicate effectively, and produce results that meet expectations.</w:t>
            </w:r>
          </w:p>
        </w:tc>
      </w:tr>
      <w:tr>
        <w:trPr/>
        <w:tc>
          <w:tcPr>
            <w:tcW w:w="1555" w:type="dxa"/>
            <w:tcBorders/>
            <w:shd w:color="auto" w:fill="FEF1B5" w:val="clear"/>
            <w:vAlign w:val="center"/>
          </w:tcPr>
          <w:p>
            <w:pPr>
              <w:pStyle w:val="Normal"/>
              <w:widowControl/>
              <w:spacing w:lineRule="auto" w:line="276" w:before="0" w:after="0"/>
              <w:jc w:val="center"/>
              <w:rPr>
                <w:rFonts w:ascii="Aptos Display" w:hAnsi="Aptos Display" w:eastAsia="Calibri" w:cs="Calibri"/>
                <w:b/>
                <w:b/>
                <w:bCs/>
                <w:sz w:val="18"/>
                <w:szCs w:val="18"/>
              </w:rPr>
            </w:pPr>
            <w:r>
              <w:rPr>
                <w:rFonts w:eastAsia="Calibri" w:cs="Calibri" w:ascii="Aptos Display" w:hAnsi="Aptos Display"/>
                <w:b/>
                <w:bCs/>
                <w:kern w:val="0"/>
                <w:sz w:val="18"/>
                <w:szCs w:val="18"/>
                <w:lang w:eastAsia="en-US" w:bidi="ar-SA"/>
              </w:rPr>
              <w:t>Partially Capable</w:t>
            </w:r>
          </w:p>
        </w:tc>
        <w:tc>
          <w:tcPr>
            <w:tcW w:w="13832" w:type="dxa"/>
            <w:tcBorders/>
          </w:tcPr>
          <w:p>
            <w:pPr>
              <w:pStyle w:val="Normal"/>
              <w:widowControl/>
              <w:spacing w:lineRule="auto" w:line="276" w:before="0" w:after="0"/>
              <w:jc w:val="both"/>
              <w:rPr>
                <w:rFonts w:ascii="Aptos Display" w:hAnsi="Aptos Display" w:eastAsia="Calibri" w:cs="Calibri"/>
                <w:sz w:val="17"/>
                <w:szCs w:val="17"/>
              </w:rPr>
            </w:pPr>
            <w:r>
              <w:rPr>
                <w:rFonts w:eastAsia="Calibri" w:cs="Calibri" w:ascii="Aptos Display" w:hAnsi="Aptos Display"/>
                <w:kern w:val="0"/>
                <w:sz w:val="17"/>
                <w:szCs w:val="17"/>
                <w:lang w:eastAsia="en-US" w:bidi="ar-SA"/>
              </w:rPr>
              <w:t>The student is in the process of acquiring the competency. They act in given situations but encounter difficulties in fully and/or adequately mobilizing and combining the necessary knowledge, skills, and attitudes. Significant guidance is still required to adapt their actions to specific situations, adhere to all constraints, or to fully and effectively justify their choices.</w:t>
            </w:r>
          </w:p>
        </w:tc>
      </w:tr>
      <w:tr>
        <w:trPr/>
        <w:tc>
          <w:tcPr>
            <w:tcW w:w="1555" w:type="dxa"/>
            <w:tcBorders/>
            <w:shd w:color="auto" w:fill="F7BA8F" w:val="clear"/>
            <w:vAlign w:val="center"/>
          </w:tcPr>
          <w:p>
            <w:pPr>
              <w:pStyle w:val="Normal"/>
              <w:widowControl/>
              <w:spacing w:lineRule="auto" w:line="276" w:before="0" w:after="0"/>
              <w:jc w:val="center"/>
              <w:rPr>
                <w:rFonts w:ascii="Aptos Display" w:hAnsi="Aptos Display" w:eastAsia="Calibri" w:cs="Calibri"/>
                <w:b/>
                <w:b/>
                <w:bCs/>
                <w:sz w:val="18"/>
                <w:szCs w:val="18"/>
              </w:rPr>
            </w:pPr>
            <w:r>
              <w:rPr>
                <w:rFonts w:eastAsia="Calibri" w:cs="Calibri" w:ascii="Aptos Display" w:hAnsi="Aptos Display"/>
                <w:b/>
                <w:bCs/>
                <w:kern w:val="0"/>
                <w:sz w:val="18"/>
                <w:szCs w:val="18"/>
                <w:lang w:eastAsia="en-US" w:bidi="ar-SA"/>
              </w:rPr>
              <w:t>Not Capable</w:t>
            </w:r>
          </w:p>
        </w:tc>
        <w:tc>
          <w:tcPr>
            <w:tcW w:w="13832" w:type="dxa"/>
            <w:tcBorders/>
          </w:tcPr>
          <w:p>
            <w:pPr>
              <w:pStyle w:val="Normal"/>
              <w:widowControl/>
              <w:spacing w:lineRule="auto" w:line="276" w:before="0" w:after="0"/>
              <w:jc w:val="both"/>
              <w:rPr>
                <w:rFonts w:ascii="Aptos Display" w:hAnsi="Aptos Display" w:eastAsia="Calibri" w:cs="Calibri"/>
                <w:sz w:val="17"/>
                <w:szCs w:val="17"/>
              </w:rPr>
            </w:pPr>
            <w:r>
              <w:rPr>
                <w:rFonts w:eastAsia="Calibri" w:cs="Calibri" w:ascii="Aptos Display" w:hAnsi="Aptos Display"/>
                <w:kern w:val="0"/>
                <w:sz w:val="17"/>
                <w:szCs w:val="17"/>
                <w:lang w:eastAsia="en-US" w:bidi="ar-SA"/>
              </w:rPr>
              <w:t>The student does not master the competency. They are unable to act in given situations or to mobilize and combine the necessary knowledge, skills, and attitudes. Actions taken do not adhere to constraints, methodological approaches are inappropriate, communication is ineffective, and/or full assistance is required for any accomplishment.</w:t>
            </w:r>
          </w:p>
        </w:tc>
      </w:tr>
    </w:tbl>
    <w:p>
      <w:pPr>
        <w:pStyle w:val="Normal"/>
        <w:spacing w:lineRule="auto" w:line="276" w:before="0" w:after="0"/>
        <w:rPr>
          <w:rFonts w:ascii="Aptos Display" w:hAnsi="Aptos Display" w:eastAsia="Calibri" w:cs="Calibri"/>
          <w:sz w:val="10"/>
          <w:szCs w:val="10"/>
        </w:rPr>
      </w:pPr>
      <w:r>
        <w:rPr>
          <w:rFonts w:eastAsia="Calibri" w:cs="Calibri" w:ascii="Aptos Display" w:hAnsi="Aptos Display"/>
          <w:sz w:val="10"/>
          <w:szCs w:val="10"/>
        </w:rPr>
      </w:r>
    </w:p>
    <w:tbl>
      <w:tblPr>
        <w:tblStyle w:val="Grilledutableau"/>
        <w:tblW w:w="1538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555"/>
        <w:gridCol w:w="13832"/>
      </w:tblGrid>
      <w:tr>
        <w:trPr/>
        <w:tc>
          <w:tcPr>
            <w:tcW w:w="15387" w:type="dxa"/>
            <w:gridSpan w:val="2"/>
            <w:tcBorders/>
          </w:tcPr>
          <w:p>
            <w:pPr>
              <w:pStyle w:val="Normal"/>
              <w:widowControl/>
              <w:spacing w:lineRule="auto" w:line="240" w:before="40" w:after="40"/>
              <w:jc w:val="left"/>
              <w:rPr>
                <w:rFonts w:ascii="Aptos Display" w:hAnsi="Aptos Display" w:eastAsia="Calibri" w:cs="Calibri"/>
                <w:sz w:val="19"/>
                <w:szCs w:val="19"/>
              </w:rPr>
            </w:pPr>
            <w:r>
              <w:rPr>
                <w:rFonts w:eastAsia="Calibri" w:cs="Calibri" w:ascii="Aptos Display" w:hAnsi="Aptos Display"/>
                <w:kern w:val="0"/>
                <w:sz w:val="19"/>
                <w:szCs w:val="19"/>
                <w:lang w:eastAsia="en-US" w:bidi="ar-SA"/>
              </w:rPr>
              <w:t xml:space="preserve">Evaluation Levels for </w:t>
            </w:r>
            <w:r>
              <w:rPr>
                <w:rFonts w:eastAsia="Calibri" w:cs="Calibri" w:ascii="Aptos Display" w:hAnsi="Aptos Display"/>
                <w:b/>
                <w:bCs/>
                <w:kern w:val="0"/>
                <w:sz w:val="19"/>
                <w:szCs w:val="19"/>
                <w:lang w:eastAsia="en-US" w:bidi="ar-SA"/>
              </w:rPr>
              <w:t>Key Learnings</w:t>
            </w:r>
          </w:p>
        </w:tc>
      </w:tr>
      <w:tr>
        <w:trPr/>
        <w:tc>
          <w:tcPr>
            <w:tcW w:w="1555" w:type="dxa"/>
            <w:tcBorders/>
            <w:shd w:color="auto" w:fill="ABE69A" w:val="clear"/>
            <w:vAlign w:val="center"/>
          </w:tcPr>
          <w:p>
            <w:pPr>
              <w:pStyle w:val="Normal"/>
              <w:widowControl/>
              <w:spacing w:lineRule="auto" w:line="276" w:before="0" w:after="0"/>
              <w:jc w:val="center"/>
              <w:rPr>
                <w:rFonts w:ascii="Aptos Display" w:hAnsi="Aptos Display" w:eastAsia="Calibri" w:cs="Calibri"/>
                <w:b/>
                <w:b/>
                <w:bCs/>
                <w:sz w:val="18"/>
                <w:szCs w:val="18"/>
              </w:rPr>
            </w:pPr>
            <w:r>
              <w:rPr>
                <w:rFonts w:eastAsia="Calibri" w:cs="Calibri" w:ascii="Aptos Display" w:hAnsi="Aptos Display"/>
                <w:b/>
                <w:bCs/>
                <w:kern w:val="0"/>
                <w:sz w:val="18"/>
                <w:szCs w:val="18"/>
                <w:lang w:eastAsia="en-US" w:bidi="ar-SA"/>
              </w:rPr>
              <w:t>Acquired</w:t>
            </w:r>
          </w:p>
        </w:tc>
        <w:tc>
          <w:tcPr>
            <w:tcW w:w="13832" w:type="dxa"/>
            <w:tcBorders/>
          </w:tcPr>
          <w:p>
            <w:pPr>
              <w:pStyle w:val="Normal"/>
              <w:widowControl/>
              <w:spacing w:lineRule="auto" w:line="276" w:before="0" w:after="0"/>
              <w:jc w:val="both"/>
              <w:rPr>
                <w:rFonts w:ascii="Aptos Display" w:hAnsi="Aptos Display" w:eastAsia="Calibri" w:cs="Calibri"/>
                <w:sz w:val="17"/>
                <w:szCs w:val="17"/>
              </w:rPr>
            </w:pPr>
            <w:r>
              <w:rPr>
                <w:rFonts w:eastAsia="Calibri" w:cs="Calibri" w:ascii="Aptos Display" w:hAnsi="Aptos Display"/>
                <w:kern w:val="0"/>
                <w:sz w:val="17"/>
                <w:szCs w:val="17"/>
                <w:lang w:eastAsia="en-US" w:bidi="ar-SA"/>
              </w:rPr>
              <w:t>The key learning is fully mastered. The student effectively and autonomously mobilizes all necessary knowledge, skills, and attitudes required to demonstrate the associated competency, including in diverse situations.</w:t>
            </w:r>
          </w:p>
        </w:tc>
      </w:tr>
      <w:tr>
        <w:trPr/>
        <w:tc>
          <w:tcPr>
            <w:tcW w:w="1555" w:type="dxa"/>
            <w:tcBorders/>
            <w:shd w:color="auto" w:fill="FEF1B5" w:val="clear"/>
            <w:vAlign w:val="center"/>
          </w:tcPr>
          <w:p>
            <w:pPr>
              <w:pStyle w:val="Normal"/>
              <w:widowControl/>
              <w:spacing w:lineRule="auto" w:line="276" w:before="0" w:after="0"/>
              <w:jc w:val="center"/>
              <w:rPr>
                <w:rFonts w:ascii="Aptos Display" w:hAnsi="Aptos Display" w:eastAsia="Calibri" w:cs="Calibri"/>
                <w:b/>
                <w:b/>
                <w:bCs/>
                <w:sz w:val="18"/>
                <w:szCs w:val="18"/>
              </w:rPr>
            </w:pPr>
            <w:r>
              <w:rPr>
                <w:rFonts w:eastAsia="Calibri" w:cs="Calibri" w:ascii="Aptos Display" w:hAnsi="Aptos Display"/>
                <w:b/>
                <w:bCs/>
                <w:kern w:val="0"/>
                <w:sz w:val="18"/>
                <w:szCs w:val="18"/>
                <w:lang w:eastAsia="en-US" w:bidi="ar-SA"/>
              </w:rPr>
              <w:t>In Progress</w:t>
            </w:r>
          </w:p>
        </w:tc>
        <w:tc>
          <w:tcPr>
            <w:tcW w:w="13832" w:type="dxa"/>
            <w:tcBorders/>
          </w:tcPr>
          <w:p>
            <w:pPr>
              <w:pStyle w:val="Normal"/>
              <w:widowControl/>
              <w:spacing w:lineRule="auto" w:line="276" w:before="0" w:after="0"/>
              <w:jc w:val="both"/>
              <w:rPr>
                <w:rFonts w:ascii="Aptos Display" w:hAnsi="Aptos Display" w:eastAsia="Calibri" w:cs="Calibri"/>
                <w:sz w:val="17"/>
                <w:szCs w:val="17"/>
              </w:rPr>
            </w:pPr>
            <w:r>
              <w:rPr>
                <w:rFonts w:eastAsia="Calibri" w:cs="Calibri" w:ascii="Aptos Display" w:hAnsi="Aptos Display"/>
                <w:kern w:val="0"/>
                <w:sz w:val="17"/>
                <w:szCs w:val="17"/>
                <w:lang w:eastAsia="en-US" w:bidi="ar-SA"/>
              </w:rPr>
              <w:t>The key learning is under development. The student is beginning to mobilize the necessary knowledge, skills, and attitudes but still requires significant guidance for full and effective application within the associated competency.</w:t>
            </w:r>
          </w:p>
        </w:tc>
      </w:tr>
      <w:tr>
        <w:trPr/>
        <w:tc>
          <w:tcPr>
            <w:tcW w:w="1555" w:type="dxa"/>
            <w:tcBorders/>
            <w:shd w:color="auto" w:fill="F7BA8F" w:val="clear"/>
            <w:vAlign w:val="center"/>
          </w:tcPr>
          <w:p>
            <w:pPr>
              <w:pStyle w:val="Normal"/>
              <w:widowControl/>
              <w:spacing w:lineRule="auto" w:line="276" w:before="0" w:after="0"/>
              <w:jc w:val="center"/>
              <w:rPr>
                <w:rFonts w:ascii="Aptos Display" w:hAnsi="Aptos Display" w:eastAsia="Calibri" w:cs="Calibri"/>
                <w:b/>
                <w:b/>
                <w:bCs/>
                <w:sz w:val="18"/>
                <w:szCs w:val="18"/>
              </w:rPr>
            </w:pPr>
            <w:r>
              <w:rPr>
                <w:rFonts w:eastAsia="Calibri" w:cs="Calibri" w:ascii="Aptos Display" w:hAnsi="Aptos Display"/>
                <w:b/>
                <w:bCs/>
                <w:kern w:val="0"/>
                <w:sz w:val="18"/>
                <w:szCs w:val="18"/>
                <w:lang w:eastAsia="en-US" w:bidi="ar-SA"/>
              </w:rPr>
              <w:t>Not Acquired</w:t>
            </w:r>
          </w:p>
        </w:tc>
        <w:tc>
          <w:tcPr>
            <w:tcW w:w="13832" w:type="dxa"/>
            <w:tcBorders/>
          </w:tcPr>
          <w:p>
            <w:pPr>
              <w:pStyle w:val="Normal"/>
              <w:widowControl/>
              <w:spacing w:lineRule="auto" w:line="276" w:before="0" w:after="0"/>
              <w:jc w:val="both"/>
              <w:rPr>
                <w:rFonts w:ascii="Aptos Display" w:hAnsi="Aptos Display" w:eastAsia="Calibri" w:cs="Calibri"/>
                <w:sz w:val="17"/>
                <w:szCs w:val="17"/>
              </w:rPr>
            </w:pPr>
            <w:r>
              <w:rPr>
                <w:rFonts w:eastAsia="Calibri" w:cs="Calibri" w:ascii="Aptos Display" w:hAnsi="Aptos Display"/>
                <w:kern w:val="0"/>
                <w:sz w:val="17"/>
                <w:szCs w:val="17"/>
                <w:lang w:eastAsia="en-US" w:bidi="ar-SA"/>
              </w:rPr>
              <w:t>The key learning has not been demonstrated. The student is unable to mobilize the necessary knowledge, skills, and attitudes to demonstrate the associated competency, or the related action requires full assistance.</w:t>
            </w:r>
          </w:p>
        </w:tc>
      </w:tr>
    </w:tbl>
    <w:p>
      <w:pPr>
        <w:pStyle w:val="Normal"/>
        <w:tabs>
          <w:tab w:val="clear" w:pos="708"/>
          <w:tab w:val="left" w:pos="2633" w:leader="none"/>
        </w:tabs>
        <w:spacing w:lineRule="auto" w:line="276" w:before="120" w:after="0"/>
        <w:jc w:val="both"/>
        <w:rPr>
          <w:rFonts w:ascii="Aptos Display" w:hAnsi="Aptos Display" w:eastAsia="Calibri" w:cs="Calibri"/>
          <w:i/>
          <w:i/>
          <w:iCs/>
          <w:sz w:val="19"/>
          <w:szCs w:val="19"/>
        </w:rPr>
      </w:pPr>
      <w:r>
        <w:rPr>
          <w:rFonts w:eastAsia="Calibri" w:cs="Calibri" w:ascii="Aptos Display" w:hAnsi="Aptos Display"/>
          <w:b/>
          <w:bCs/>
          <w:i/>
          <w:iCs/>
          <w:sz w:val="19"/>
          <w:szCs w:val="19"/>
        </w:rPr>
        <w:t>Important Note</w:t>
      </w:r>
      <w:r>
        <w:rPr>
          <w:rFonts w:eastAsia="Calibri" w:cs="Calibri" w:ascii="Aptos Display" w:hAnsi="Aptos Display"/>
          <w:i/>
          <w:iCs/>
          <w:sz w:val="19"/>
          <w:szCs w:val="19"/>
        </w:rPr>
        <w:t>: In the following tables,</w:t>
      </w:r>
      <w:r>
        <w:rPr>
          <w:rFonts w:eastAsia="Calibri" w:cs="Calibri" w:ascii="Aptos Display" w:hAnsi="Aptos Display"/>
          <w:sz w:val="19"/>
          <w:szCs w:val="19"/>
        </w:rPr>
        <w:t xml:space="preserve"> </w:t>
      </w:r>
      <w:r>
        <w:rPr>
          <w:rFonts w:eastAsia="Calibri" w:cs="Calibri" w:ascii="Aptos Display" w:hAnsi="Aptos Display"/>
          <w:color w:val="3A3A3A" w:themeColor="background2" w:themeShade="40"/>
          <w:sz w:val="19"/>
          <w:szCs w:val="19"/>
          <w:shd w:fill="DCDCDC" w:val="clear"/>
        </w:rPr>
        <w:t xml:space="preserve">the </w:t>
      </w:r>
      <w:r>
        <w:rPr>
          <w:rFonts w:eastAsia="Calibri" w:cs="Calibri" w:ascii="Aptos Display" w:hAnsi="Aptos Display"/>
          <w:b/>
          <w:bCs/>
          <w:color w:val="3A3A3A" w:themeColor="background2" w:themeShade="40"/>
          <w:sz w:val="19"/>
          <w:szCs w:val="19"/>
          <w:shd w:fill="DCDCDC" w:val="clear"/>
        </w:rPr>
        <w:t>key learnings</w:t>
      </w:r>
      <w:r>
        <w:rPr>
          <w:rFonts w:eastAsia="Calibri" w:cs="Calibri" w:ascii="Aptos Display" w:hAnsi="Aptos Display"/>
          <w:color w:val="3A3A3A" w:themeColor="background2" w:themeShade="40"/>
          <w:sz w:val="19"/>
          <w:szCs w:val="19"/>
          <w:shd w:fill="DCDCDC" w:val="clear"/>
        </w:rPr>
        <w:t xml:space="preserve"> marked in </w:t>
      </w:r>
      <w:r>
        <w:rPr>
          <w:rFonts w:eastAsia="Calibri" w:cs="Calibri" w:ascii="Aptos Display" w:hAnsi="Aptos Display"/>
          <w:b/>
          <w:bCs/>
          <w:color w:val="3A3A3A" w:themeColor="background2" w:themeShade="40"/>
          <w:sz w:val="19"/>
          <w:szCs w:val="19"/>
          <w:shd w:fill="DCDCDC" w:val="clear"/>
        </w:rPr>
        <w:t>grey</w:t>
      </w:r>
      <w:r>
        <w:rPr>
          <w:rFonts w:eastAsia="Calibri" w:cs="Calibri" w:ascii="Aptos Display" w:hAnsi="Aptos Display"/>
          <w:i/>
          <w:iCs/>
          <w:color w:val="3A3A3A" w:themeColor="background2" w:themeShade="40"/>
          <w:sz w:val="19"/>
          <w:szCs w:val="19"/>
        </w:rPr>
        <w:t xml:space="preserve"> </w:t>
      </w:r>
      <w:r>
        <w:rPr>
          <w:rFonts w:eastAsia="Calibri" w:cs="Calibri" w:ascii="Aptos Display" w:hAnsi="Aptos Display"/>
          <w:i/>
          <w:iCs/>
          <w:sz w:val="19"/>
          <w:szCs w:val="19"/>
        </w:rPr>
        <w:t xml:space="preserve">correspond to the 5th-year internship level. However, for this 4th-year internship, they may be included in the assessment if they were </w:t>
      </w:r>
      <w:r>
        <w:rPr>
          <w:rFonts w:eastAsia="Calibri" w:cs="Calibri" w:ascii="Aptos Display" w:hAnsi="Aptos Display"/>
          <w:b/>
          <w:bCs/>
          <w:i/>
          <w:iCs/>
          <w:sz w:val="19"/>
          <w:szCs w:val="19"/>
        </w:rPr>
        <w:t>significantly mobilized</w:t>
      </w:r>
      <w:r>
        <w:rPr>
          <w:rFonts w:eastAsia="Calibri" w:cs="Calibri" w:ascii="Aptos Display" w:hAnsi="Aptos Display"/>
          <w:i/>
          <w:iCs/>
          <w:sz w:val="19"/>
          <w:szCs w:val="19"/>
        </w:rPr>
        <w:t xml:space="preserve"> within the scope of the assigned tasks.</w:t>
      </w:r>
    </w:p>
    <w:p>
      <w:pPr>
        <w:pStyle w:val="Normal"/>
        <w:spacing w:lineRule="auto" w:line="276" w:before="0" w:after="120"/>
        <w:jc w:val="both"/>
        <w:rPr>
          <w:rFonts w:ascii="Aptos Display" w:hAnsi="Aptos Display" w:eastAsia="Calibri" w:cs="Calibri"/>
          <w:i/>
          <w:i/>
          <w:iCs/>
          <w:sz w:val="19"/>
          <w:szCs w:val="19"/>
        </w:rPr>
      </w:pPr>
      <w:r>
        <w:rPr>
          <w:rFonts w:eastAsia="Calibri" w:cs="Calibri" w:ascii="Aptos Display" w:hAnsi="Aptos Display"/>
          <w:i/>
          <w:iCs/>
          <w:sz w:val="19"/>
          <w:szCs w:val="19"/>
        </w:rPr>
      </w:r>
    </w:p>
    <w:tbl>
      <w:tblPr>
        <w:tblStyle w:val="Grilledutableau"/>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306"/>
        <w:gridCol w:w="94"/>
        <w:gridCol w:w="6"/>
        <w:gridCol w:w="12"/>
        <w:gridCol w:w="6101"/>
        <w:gridCol w:w="1135"/>
        <w:gridCol w:w="1135"/>
        <w:gridCol w:w="1618"/>
        <w:gridCol w:w="6"/>
        <w:gridCol w:w="616"/>
        <w:gridCol w:w="206"/>
        <w:gridCol w:w="416"/>
        <w:gridCol w:w="414"/>
        <w:gridCol w:w="207"/>
        <w:gridCol w:w="629"/>
        <w:gridCol w:w="621"/>
        <w:gridCol w:w="208"/>
        <w:gridCol w:w="412"/>
        <w:gridCol w:w="416"/>
        <w:gridCol w:w="207"/>
        <w:gridCol w:w="548"/>
        <w:gridCol w:w="83"/>
      </w:tblGrid>
      <w:tr>
        <w:trPr>
          <w:trHeight w:val="113" w:hRule="atLeast"/>
        </w:trPr>
        <w:tc>
          <w:tcPr>
            <w:tcW w:w="10413" w:type="dxa"/>
            <w:gridSpan w:val="9"/>
            <w:tcBorders>
              <w:bottom w:val="nil"/>
            </w:tcBorders>
            <w:vAlign w:val="center"/>
          </w:tcPr>
          <w:p>
            <w:pPr>
              <w:pStyle w:val="Normal"/>
              <w:widowControl/>
              <w:spacing w:lineRule="auto" w:line="240" w:before="0" w:after="0"/>
              <w:jc w:val="center"/>
              <w:rPr>
                <w:rFonts w:ascii="Calibri" w:hAnsi="Calibri" w:eastAsia="Aptos" w:cs="Calibri"/>
                <w:b/>
                <w:b/>
                <w:bCs/>
                <w:kern w:val="0"/>
                <w:sz w:val="20"/>
                <w:szCs w:val="20"/>
                <w:lang w:eastAsia="en-US" w:bidi="ar-SA"/>
              </w:rPr>
            </w:pPr>
            <w:r>
              <w:rPr>
                <w:rFonts w:eastAsia="Aptos" w:cs="Calibri" w:ascii="Calibri" w:hAnsi="Calibri"/>
                <w:b/>
                <w:bCs/>
                <w:kern w:val="0"/>
                <w:sz w:val="20"/>
                <w:szCs w:val="20"/>
                <w:lang w:eastAsia="en-US" w:bidi="ar-SA"/>
              </w:rPr>
            </w:r>
          </w:p>
        </w:tc>
        <w:tc>
          <w:tcPr>
            <w:tcW w:w="2488" w:type="dxa"/>
            <w:gridSpan w:val="6"/>
            <w:tcBorders>
              <w:right w:val="single" w:sz="12" w:space="0" w:color="000000"/>
            </w:tcBorders>
            <w:shd w:color="auto" w:fill="auto" w:val="clear"/>
            <w:vAlign w:val="center"/>
          </w:tcPr>
          <w:p>
            <w:pPr>
              <w:pStyle w:val="Normal"/>
              <w:widowControl/>
              <w:spacing w:lineRule="auto" w:line="240" w:before="60" w:after="60"/>
              <w:jc w:val="center"/>
              <w:rPr>
                <w:rFonts w:eastAsia="Aptos"/>
                <w:kern w:val="0"/>
                <w:lang w:eastAsia="en-US" w:bidi="ar-SA"/>
              </w:rPr>
            </w:pPr>
            <w:r>
              <w:rPr>
                <w:rFonts w:eastAsia="Aptos" w:cs="Calibri" w:ascii="Aptos Display" w:hAnsi="Aptos Display" w:asciiTheme="majorHAnsi" w:hAnsiTheme="majorHAnsi"/>
                <w:b/>
                <w:bCs/>
                <w:kern w:val="0"/>
                <w:sz w:val="20"/>
                <w:szCs w:val="20"/>
                <w:lang w:eastAsia="en-US" w:bidi="ar-SA"/>
              </w:rPr>
              <w:t>Supervisor Evaluation</w:t>
            </w:r>
          </w:p>
        </w:tc>
        <w:tc>
          <w:tcPr>
            <w:tcW w:w="2495" w:type="dxa"/>
            <w:gridSpan w:val="7"/>
            <w:tcBorders>
              <w:left w:val="single" w:sz="12" w:space="0" w:color="000000"/>
            </w:tcBorders>
            <w:shd w:color="auto" w:fill="auto" w:val="clear"/>
            <w:vAlign w:val="center"/>
          </w:tcPr>
          <w:p>
            <w:pPr>
              <w:pStyle w:val="Normal"/>
              <w:widowControl/>
              <w:spacing w:lineRule="auto" w:line="240" w:before="60" w:after="60"/>
              <w:jc w:val="center"/>
              <w:rPr>
                <w:rFonts w:eastAsia="Aptos"/>
                <w:kern w:val="0"/>
                <w:lang w:eastAsia="en-US" w:bidi="ar-SA"/>
              </w:rPr>
            </w:pPr>
            <w:r>
              <w:rPr>
                <w:rFonts w:eastAsia="Aptos" w:cs="Calibri" w:ascii="Aptos Display" w:hAnsi="Aptos Display" w:asciiTheme="majorHAnsi" w:hAnsiTheme="majorHAnsi"/>
                <w:b/>
                <w:bCs/>
                <w:kern w:val="0"/>
                <w:sz w:val="20"/>
                <w:szCs w:val="20"/>
                <w:lang w:eastAsia="en-US" w:bidi="ar-SA"/>
              </w:rPr>
              <w:t>Student Self-Evaluation</w:t>
            </w:r>
          </w:p>
        </w:tc>
      </w:tr>
      <w:tr>
        <w:trPr>
          <w:trHeight w:val="244" w:hRule="atLeast"/>
        </w:trPr>
        <w:tc>
          <w:tcPr>
            <w:tcW w:w="10413" w:type="dxa"/>
            <w:gridSpan w:val="9"/>
            <w:tcBorders>
              <w:top w:val="nil"/>
              <w:bottom w:val="single" w:sz="12" w:space="0" w:color="000000"/>
            </w:tcBorders>
            <w:vAlign w:val="bottom"/>
          </w:tcPr>
          <w:p>
            <w:pPr>
              <w:pStyle w:val="Normal"/>
              <w:widowControl/>
              <w:spacing w:lineRule="auto" w:line="240" w:before="80" w:after="40"/>
              <w:jc w:val="left"/>
              <w:rPr>
                <w:kern w:val="0"/>
                <w:lang w:eastAsia="en-US" w:bidi="ar-SA"/>
              </w:rPr>
            </w:pPr>
            <w:r>
              <w:rPr>
                <w:rFonts w:eastAsia="Wingdings" w:cs="Wingdings" w:ascii="Wingdings" w:hAnsi="Wingdings"/>
                <w:kern w:val="0"/>
                <w:sz w:val="18"/>
                <w:szCs w:val="18"/>
                <w:lang w:eastAsia="en-US" w:bidi="ar-SA"/>
              </w:rPr>
              <w:t></w:t>
            </w:r>
            <w:r>
              <w:rPr>
                <w:rFonts w:eastAsia="Aptos" w:cs="Calibri" w:ascii="Calibri" w:hAnsi="Calibri"/>
                <w:kern w:val="0"/>
                <w:sz w:val="18"/>
                <w:szCs w:val="18"/>
                <w:lang w:eastAsia="en-US" w:bidi="ar-SA"/>
              </w:rPr>
              <w:t xml:space="preserve"> </w:t>
            </w:r>
            <w:r>
              <w:rPr>
                <w:rFonts w:eastAsia="Aptos" w:cs="Calibri" w:ascii="Aptos Display" w:hAnsi="Aptos Display" w:asciiTheme="majorHAnsi" w:hAnsiTheme="majorHAnsi"/>
                <w:i/>
                <w:iCs/>
                <w:kern w:val="0"/>
                <w:sz w:val="18"/>
                <w:szCs w:val="18"/>
                <w:lang w:eastAsia="en-US" w:bidi="ar-SA"/>
              </w:rPr>
              <w:t>Check this box if the competency has been mobilized during the internship</w:t>
            </w:r>
          </w:p>
        </w:tc>
        <w:tc>
          <w:tcPr>
            <w:tcW w:w="616" w:type="dxa"/>
            <w:tcBorders>
              <w:bottom w:val="single" w:sz="12" w:space="0" w:color="000000"/>
            </w:tcBorders>
            <w:shd w:color="auto" w:fill="86D8A2"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Highly Capable</w:t>
            </w:r>
          </w:p>
        </w:tc>
        <w:tc>
          <w:tcPr>
            <w:tcW w:w="622" w:type="dxa"/>
            <w:gridSpan w:val="2"/>
            <w:tcBorders>
              <w:bottom w:val="single" w:sz="12" w:space="0" w:color="000000"/>
            </w:tcBorders>
            <w:shd w:color="ABE69A" w:fill="ABE69A"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Capable</w:t>
            </w:r>
          </w:p>
        </w:tc>
        <w:tc>
          <w:tcPr>
            <w:tcW w:w="621" w:type="dxa"/>
            <w:gridSpan w:val="2"/>
            <w:tcBorders>
              <w:bottom w:val="single" w:sz="12" w:space="0" w:color="000000"/>
            </w:tcBorders>
            <w:shd w:color="FEF1B5" w:fill="FEF1B5"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Partially Capable</w:t>
            </w:r>
          </w:p>
        </w:tc>
        <w:tc>
          <w:tcPr>
            <w:tcW w:w="629" w:type="dxa"/>
            <w:tcBorders>
              <w:bottom w:val="single" w:sz="12" w:space="0" w:color="000000"/>
              <w:right w:val="single" w:sz="12" w:space="0" w:color="000000"/>
            </w:tcBorders>
            <w:shd w:color="F7BA8F" w:fill="F7BA8F"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Not Capable</w:t>
            </w:r>
          </w:p>
        </w:tc>
        <w:tc>
          <w:tcPr>
            <w:tcW w:w="621" w:type="dxa"/>
            <w:tcBorders>
              <w:left w:val="single" w:sz="12" w:space="0" w:color="000000"/>
              <w:bottom w:val="single" w:sz="12" w:space="0" w:color="000000"/>
            </w:tcBorders>
            <w:shd w:color="auto" w:fill="86D8A2"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Highly Capable</w:t>
            </w:r>
          </w:p>
        </w:tc>
        <w:tc>
          <w:tcPr>
            <w:tcW w:w="620" w:type="dxa"/>
            <w:gridSpan w:val="2"/>
            <w:tcBorders>
              <w:bottom w:val="single" w:sz="12" w:space="0" w:color="000000"/>
            </w:tcBorders>
            <w:shd w:color="ABE69A" w:fill="ABE69A"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Capable</w:t>
            </w:r>
          </w:p>
        </w:tc>
        <w:tc>
          <w:tcPr>
            <w:tcW w:w="623" w:type="dxa"/>
            <w:gridSpan w:val="2"/>
            <w:tcBorders>
              <w:bottom w:val="single" w:sz="12" w:space="0" w:color="000000"/>
            </w:tcBorders>
            <w:shd w:color="FEF1B5" w:fill="FEF1B5"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Partially Capable</w:t>
            </w:r>
          </w:p>
        </w:tc>
        <w:tc>
          <w:tcPr>
            <w:tcW w:w="631" w:type="dxa"/>
            <w:gridSpan w:val="2"/>
            <w:tcBorders>
              <w:bottom w:val="single" w:sz="12" w:space="0" w:color="000000"/>
            </w:tcBorders>
            <w:shd w:color="F7BA8F" w:fill="F7BA8F"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Not Capable</w:t>
            </w:r>
          </w:p>
        </w:tc>
      </w:tr>
      <w:tr>
        <w:trPr>
          <w:trHeight w:val="113" w:hRule="atLeast"/>
        </w:trPr>
        <w:tc>
          <w:tcPr>
            <w:tcW w:w="400" w:type="dxa"/>
            <w:gridSpan w:val="2"/>
            <w:tcBorders>
              <w:top w:val="single" w:sz="12" w:space="0" w:color="000000"/>
              <w:left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013" w:type="dxa"/>
            <w:gridSpan w:val="7"/>
            <w:tcBorders>
              <w:top w:val="single" w:sz="12" w:space="0" w:color="000000"/>
              <w:bottom w:val="single" w:sz="12" w:space="0" w:color="000000"/>
            </w:tcBorders>
            <w:shd w:color="auto" w:fill="FAC732" w:val="clear"/>
            <w:vAlign w:val="center"/>
          </w:tcPr>
          <w:p>
            <w:pPr>
              <w:pStyle w:val="Normal"/>
              <w:widowControl/>
              <w:spacing w:lineRule="auto" w:line="240" w:before="60" w:after="60"/>
              <w:jc w:val="left"/>
              <w:rPr>
                <w:rFonts w:eastAsia="Aptos"/>
                <w:kern w:val="0"/>
                <w:lang w:eastAsia="en-US" w:bidi="ar-SA"/>
              </w:rPr>
            </w:pPr>
            <w:r>
              <w:rPr>
                <w:rFonts w:eastAsia="Aptos" w:cs="Calibri" w:ascii="Aptos Display" w:hAnsi="Aptos Display"/>
                <w:kern w:val="0"/>
                <w:sz w:val="22"/>
                <w:szCs w:val="22"/>
                <w:lang w:eastAsia="en-US" w:bidi="ar-SA"/>
              </w:rPr>
              <w:t xml:space="preserve">Competency </w:t>
            </w:r>
            <w:r>
              <w:rPr>
                <w:rFonts w:eastAsia="Aptos" w:cs="Calibri" w:ascii="Aptos Display" w:hAnsi="Aptos Display"/>
                <w:b/>
                <w:bCs/>
                <w:kern w:val="0"/>
                <w:sz w:val="22"/>
                <w:szCs w:val="22"/>
                <w:lang w:eastAsia="en-US" w:bidi="ar-SA"/>
              </w:rPr>
              <w:t>C1</w:t>
            </w:r>
            <w:r>
              <w:rPr>
                <w:rFonts w:eastAsia="Aptos" w:cs="Calibri" w:ascii="Aptos Display" w:hAnsi="Aptos Display"/>
                <w:kern w:val="0"/>
                <w:sz w:val="22"/>
                <w:szCs w:val="22"/>
                <w:lang w:eastAsia="en-US" w:bidi="ar-SA"/>
              </w:rPr>
              <w:t>:</w:t>
            </w:r>
            <w:r>
              <w:rPr>
                <w:rFonts w:eastAsia="Aptos" w:cs="Calibri" w:ascii="Aptos Display" w:hAnsi="Aptos Display"/>
                <w:b/>
                <w:bCs/>
                <w:kern w:val="0"/>
                <w:sz w:val="22"/>
                <w:szCs w:val="22"/>
                <w:lang w:eastAsia="en-US" w:bidi="ar-SA"/>
              </w:rPr>
              <w:t xml:space="preserve"> Designing Medical Devices</w:t>
            </w:r>
          </w:p>
        </w:tc>
        <w:tc>
          <w:tcPr>
            <w:tcW w:w="616" w:type="dxa"/>
            <w:tcBorders>
              <w:top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top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top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top w:val="single" w:sz="12" w:space="0" w:color="000000"/>
              <w:bottom w:val="single" w:sz="12" w:space="0" w:color="000000"/>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top w:val="single" w:sz="12" w:space="0" w:color="000000"/>
              <w:left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top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top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top w:val="single" w:sz="12" w:space="0" w:color="000000"/>
              <w:bottom w:val="single" w:sz="12" w:space="0" w:color="000000"/>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28" w:hRule="atLeast"/>
        </w:trPr>
        <w:tc>
          <w:tcPr>
            <w:tcW w:w="400" w:type="dxa"/>
            <w:gridSpan w:val="2"/>
            <w:vMerge w:val="restart"/>
            <w:tcBorders>
              <w:top w:val="single" w:sz="12" w:space="0" w:color="000000"/>
            </w:tcBorders>
            <w:shd w:color="auto" w:fill="auto" w:val="clear"/>
            <w:textDirection w:val="btLr"/>
            <w:vAlign w:val="center"/>
          </w:tcPr>
          <w:p>
            <w:pPr>
              <w:pStyle w:val="Normal"/>
              <w:widowControl/>
              <w:spacing w:lineRule="auto" w:line="240" w:before="0" w:after="0"/>
              <w:jc w:val="center"/>
              <w:rPr>
                <w:rFonts w:eastAsia="Aptos"/>
                <w:kern w:val="0"/>
                <w:lang w:eastAsia="en-US" w:bidi="ar-SA"/>
              </w:rPr>
            </w:pPr>
            <w:r>
              <w:rPr>
                <w:rFonts w:eastAsia="Aptos" w:cs="Calibri" w:ascii="Aptos Display" w:hAnsi="Aptos Display" w:asciiTheme="majorHAnsi" w:hAnsiTheme="majorHAnsi"/>
                <w:kern w:val="0"/>
                <w:sz w:val="17"/>
                <w:szCs w:val="17"/>
                <w:lang w:eastAsia="en-US" w:bidi="ar-SA"/>
              </w:rPr>
              <w:t>Key Components</w:t>
            </w:r>
          </w:p>
        </w:tc>
        <w:tc>
          <w:tcPr>
            <w:tcW w:w="10013" w:type="dxa"/>
            <w:gridSpan w:val="7"/>
            <w:tcBorders>
              <w:top w:val="single" w:sz="12" w:space="0" w:color="000000"/>
            </w:tcBorders>
            <w:shd w:color="auto" w:fill="auto" w:val="clear"/>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 xml:space="preserve">… </w:t>
            </w:r>
            <w:r>
              <w:rPr>
                <w:rFonts w:eastAsia="Aptos" w:cs="Calibri" w:ascii="Aptos Display" w:hAnsi="Aptos Display" w:asciiTheme="majorHAnsi" w:hAnsiTheme="majorHAnsi"/>
                <w:kern w:val="0"/>
                <w:sz w:val="18"/>
                <w:szCs w:val="18"/>
                <w:lang w:eastAsia="en-US" w:bidi="ar-SA"/>
              </w:rPr>
              <w:t>by conducting technological and bibliographic monitoring, including synthesis and analysis</w:t>
            </w:r>
          </w:p>
        </w:tc>
        <w:tc>
          <w:tcPr>
            <w:tcW w:w="616" w:type="dxa"/>
            <w:tcBorders>
              <w:top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top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top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top w:val="single" w:sz="12" w:space="0" w:color="000000"/>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top w:val="single" w:sz="12" w:space="0" w:color="000000"/>
              <w:lef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top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top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top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86" w:hRule="atLeast"/>
        </w:trPr>
        <w:tc>
          <w:tcPr>
            <w:tcW w:w="400" w:type="dxa"/>
            <w:gridSpan w:val="2"/>
            <w:vMerge w:val="continue"/>
            <w:tcBorders/>
            <w:shd w:color="auto" w:fill="auto" w:val="clear"/>
            <w:vAlign w:val="center"/>
          </w:tcPr>
          <w:p>
            <w:pPr>
              <w:pStyle w:val="Normal"/>
              <w:widowControl/>
              <w:spacing w:lineRule="auto" w:line="240" w:before="40" w:after="40"/>
              <w:jc w:val="left"/>
              <w:rPr>
                <w:rFonts w:ascii="Aptos Display" w:hAnsi="Aptos Display" w:eastAsia="Aptos" w:cs="Calibri" w:asciiTheme="majorHAnsi" w:hAnsiTheme="majorHAnsi"/>
                <w:kern w:val="0"/>
                <w:sz w:val="18"/>
                <w:szCs w:val="18"/>
                <w:lang w:eastAsia="en-US" w:bidi="ar-SA"/>
              </w:rPr>
            </w:pPr>
            <w:r>
              <w:rPr>
                <w:rFonts w:eastAsia="Aptos" w:cs="Calibri" w:ascii="Aptos Display" w:hAnsi="Aptos Display"/>
                <w:kern w:val="0"/>
                <w:sz w:val="18"/>
                <w:szCs w:val="18"/>
                <w:lang w:eastAsia="en-US" w:bidi="ar-SA"/>
              </w:rPr>
            </w:r>
          </w:p>
        </w:tc>
        <w:tc>
          <w:tcPr>
            <w:tcW w:w="10013" w:type="dxa"/>
            <w:gridSpan w:val="7"/>
            <w:tcBorders/>
            <w:shd w:color="auto" w:fill="auto" w:val="clear"/>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 xml:space="preserve">… </w:t>
            </w:r>
            <w:r>
              <w:rPr>
                <w:rFonts w:eastAsia="Aptos" w:cs="Calibri" w:ascii="Aptos Display" w:hAnsi="Aptos Display" w:asciiTheme="majorHAnsi" w:hAnsiTheme="majorHAnsi"/>
                <w:kern w:val="0"/>
                <w:sz w:val="18"/>
                <w:szCs w:val="18"/>
                <w:lang w:eastAsia="en-US" w:bidi="ar-SA"/>
              </w:rPr>
              <w:t>by following an appropriate project development methodology (V-model, Scrum, etc.)</w:t>
            </w:r>
          </w:p>
        </w:tc>
        <w:tc>
          <w:tcPr>
            <w:tcW w:w="616" w:type="dxa"/>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lef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c>
          <w:tcPr>
            <w:tcW w:w="400" w:type="dxa"/>
            <w:gridSpan w:val="2"/>
            <w:vMerge w:val="continue"/>
            <w:tcBorders/>
            <w:shd w:color="auto" w:fill="auto" w:val="clear"/>
            <w:vAlign w:val="center"/>
          </w:tcPr>
          <w:p>
            <w:pPr>
              <w:pStyle w:val="Normal"/>
              <w:widowControl/>
              <w:spacing w:lineRule="auto" w:line="240" w:before="40" w:after="40"/>
              <w:jc w:val="left"/>
              <w:rPr>
                <w:rFonts w:ascii="Aptos Display" w:hAnsi="Aptos Display" w:eastAsia="Aptos" w:cs="Calibri" w:asciiTheme="majorHAnsi" w:hAnsiTheme="majorHAnsi"/>
                <w:kern w:val="0"/>
                <w:sz w:val="18"/>
                <w:szCs w:val="18"/>
                <w:lang w:eastAsia="en-US" w:bidi="ar-SA"/>
              </w:rPr>
            </w:pPr>
            <w:r>
              <w:rPr>
                <w:rFonts w:eastAsia="Aptos" w:cs="Calibri" w:ascii="Aptos Display" w:hAnsi="Aptos Display"/>
                <w:kern w:val="0"/>
                <w:sz w:val="18"/>
                <w:szCs w:val="18"/>
                <w:lang w:eastAsia="en-US" w:bidi="ar-SA"/>
              </w:rPr>
            </w:r>
          </w:p>
        </w:tc>
        <w:tc>
          <w:tcPr>
            <w:tcW w:w="10013" w:type="dxa"/>
            <w:gridSpan w:val="7"/>
            <w:tcBorders/>
            <w:shd w:color="auto" w:fill="auto" w:val="clear"/>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 xml:space="preserve">… </w:t>
            </w:r>
            <w:r>
              <w:rPr>
                <w:rFonts w:eastAsia="Aptos" w:cs="Calibri" w:ascii="Aptos Display" w:hAnsi="Aptos Display" w:asciiTheme="majorHAnsi" w:hAnsiTheme="majorHAnsi"/>
                <w:kern w:val="0"/>
                <w:sz w:val="18"/>
                <w:szCs w:val="18"/>
                <w:lang w:eastAsia="en-US" w:bidi="ar-SA"/>
              </w:rPr>
              <w:t>by complying with technical standards and safety, quality, and environmental requirements</w:t>
            </w:r>
          </w:p>
        </w:tc>
        <w:tc>
          <w:tcPr>
            <w:tcW w:w="616" w:type="dxa"/>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lef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13" w:hRule="atLeast"/>
        </w:trPr>
        <w:tc>
          <w:tcPr>
            <w:tcW w:w="400" w:type="dxa"/>
            <w:gridSpan w:val="2"/>
            <w:vMerge w:val="continue"/>
            <w:tcBorders/>
            <w:shd w:color="auto" w:fill="auto" w:val="clear"/>
            <w:vAlign w:val="center"/>
          </w:tcPr>
          <w:p>
            <w:pPr>
              <w:pStyle w:val="Normal"/>
              <w:widowControl/>
              <w:spacing w:lineRule="auto" w:line="240" w:before="40" w:after="40"/>
              <w:jc w:val="left"/>
              <w:rPr>
                <w:rFonts w:ascii="Aptos Display" w:hAnsi="Aptos Display" w:eastAsia="Aptos" w:cs="Calibri" w:asciiTheme="majorHAnsi" w:hAnsiTheme="majorHAnsi"/>
                <w:kern w:val="0"/>
                <w:sz w:val="18"/>
                <w:szCs w:val="18"/>
                <w:lang w:eastAsia="en-US" w:bidi="ar-SA"/>
              </w:rPr>
            </w:pPr>
            <w:r>
              <w:rPr>
                <w:rFonts w:eastAsia="Aptos" w:cs="Calibri" w:ascii="Aptos Display" w:hAnsi="Aptos Display"/>
                <w:kern w:val="0"/>
                <w:sz w:val="18"/>
                <w:szCs w:val="18"/>
                <w:lang w:eastAsia="en-US" w:bidi="ar-SA"/>
              </w:rPr>
            </w:r>
          </w:p>
        </w:tc>
        <w:tc>
          <w:tcPr>
            <w:tcW w:w="10013" w:type="dxa"/>
            <w:gridSpan w:val="7"/>
            <w:tcBorders/>
            <w:shd w:color="auto" w:fill="auto" w:val="clear"/>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 xml:space="preserve">… </w:t>
            </w:r>
            <w:r>
              <w:rPr>
                <w:rFonts w:eastAsia="Aptos" w:cs="Calibri" w:ascii="Aptos Display" w:hAnsi="Aptos Display" w:asciiTheme="majorHAnsi" w:hAnsiTheme="majorHAnsi"/>
                <w:kern w:val="0"/>
                <w:sz w:val="18"/>
                <w:szCs w:val="18"/>
                <w:lang w:eastAsia="en-US" w:bidi="ar-SA"/>
              </w:rPr>
              <w:t>by following an eco-design approach</w:t>
            </w:r>
          </w:p>
        </w:tc>
        <w:tc>
          <w:tcPr>
            <w:tcW w:w="616" w:type="dxa"/>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lef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13" w:hRule="atLeast"/>
        </w:trPr>
        <w:tc>
          <w:tcPr>
            <w:tcW w:w="400" w:type="dxa"/>
            <w:gridSpan w:val="2"/>
            <w:vMerge w:val="continue"/>
            <w:tcBorders/>
            <w:shd w:color="auto" w:fill="auto" w:val="clear"/>
            <w:vAlign w:val="center"/>
          </w:tcPr>
          <w:p>
            <w:pPr>
              <w:pStyle w:val="Normal"/>
              <w:widowControl/>
              <w:spacing w:lineRule="auto" w:line="240" w:before="40" w:after="40"/>
              <w:jc w:val="left"/>
              <w:rPr>
                <w:rFonts w:ascii="Aptos Display" w:hAnsi="Aptos Display" w:eastAsia="Aptos" w:cs="Calibri" w:asciiTheme="majorHAnsi" w:hAnsiTheme="majorHAnsi"/>
                <w:kern w:val="0"/>
                <w:sz w:val="18"/>
                <w:szCs w:val="18"/>
                <w:lang w:eastAsia="en-US" w:bidi="ar-SA"/>
              </w:rPr>
            </w:pPr>
            <w:r>
              <w:rPr>
                <w:rFonts w:eastAsia="Aptos" w:cs="Calibri" w:ascii="Aptos Display" w:hAnsi="Aptos Display"/>
                <w:kern w:val="0"/>
                <w:sz w:val="18"/>
                <w:szCs w:val="18"/>
                <w:lang w:eastAsia="en-US" w:bidi="ar-SA"/>
              </w:rPr>
            </w:r>
          </w:p>
        </w:tc>
        <w:tc>
          <w:tcPr>
            <w:tcW w:w="10013" w:type="dxa"/>
            <w:gridSpan w:val="7"/>
            <w:tcBorders/>
            <w:shd w:color="auto" w:fill="auto" w:val="clear"/>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 xml:space="preserve">… </w:t>
            </w:r>
            <w:r>
              <w:rPr>
                <w:rFonts w:eastAsia="Aptos" w:cs="Calibri" w:ascii="Aptos Display" w:hAnsi="Aptos Display" w:asciiTheme="majorHAnsi" w:hAnsiTheme="majorHAnsi"/>
                <w:kern w:val="0"/>
                <w:sz w:val="18"/>
                <w:szCs w:val="18"/>
                <w:lang w:eastAsia="en-US" w:bidi="ar-SA"/>
              </w:rPr>
              <w:t>by adapting written and oral communication in both national and international professional contexts</w:t>
            </w:r>
          </w:p>
        </w:tc>
        <w:tc>
          <w:tcPr>
            <w:tcW w:w="616" w:type="dxa"/>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lef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35" w:hRule="atLeast"/>
        </w:trPr>
        <w:tc>
          <w:tcPr>
            <w:tcW w:w="15396" w:type="dxa"/>
            <w:gridSpan w:val="22"/>
            <w:tcBorders>
              <w:left w:val="nil"/>
              <w:right w:val="nil"/>
            </w:tcBorders>
            <w:vAlign w:val="center"/>
          </w:tcPr>
          <w:p>
            <w:pPr>
              <w:pStyle w:val="Normal"/>
              <w:widowControl/>
              <w:spacing w:lineRule="auto" w:line="240" w:before="0" w:after="0"/>
              <w:jc w:val="left"/>
              <w:rPr>
                <w:rFonts w:ascii="Calibri" w:hAnsi="Calibri" w:eastAsia="Aptos" w:cs="Calibri"/>
                <w:b/>
                <w:b/>
                <w:bCs/>
                <w:kern w:val="0"/>
                <w:sz w:val="10"/>
                <w:szCs w:val="10"/>
                <w:lang w:eastAsia="en-US" w:bidi="ar-SA"/>
              </w:rPr>
            </w:pPr>
            <w:r>
              <w:rPr>
                <w:rFonts w:eastAsia="Aptos" w:cs="Calibri" w:ascii="Calibri" w:hAnsi="Calibri"/>
                <w:b/>
                <w:bCs/>
                <w:kern w:val="0"/>
                <w:sz w:val="10"/>
                <w:szCs w:val="10"/>
                <w:lang w:eastAsia="en-US" w:bidi="ar-SA"/>
              </w:rPr>
            </w:r>
          </w:p>
        </w:tc>
      </w:tr>
      <w:tr>
        <w:trPr>
          <w:trHeight w:val="380" w:hRule="atLeast"/>
        </w:trPr>
        <w:tc>
          <w:tcPr>
            <w:tcW w:w="10413" w:type="dxa"/>
            <w:gridSpan w:val="9"/>
            <w:tcBorders/>
            <w:vAlign w:val="center"/>
          </w:tcPr>
          <w:p>
            <w:pPr>
              <w:pStyle w:val="Normal"/>
              <w:widowControl/>
              <w:spacing w:lineRule="auto" w:line="240" w:before="60" w:after="0"/>
              <w:jc w:val="center"/>
              <w:rPr>
                <w:rFonts w:eastAsia="Aptos"/>
                <w:kern w:val="0"/>
                <w:lang w:eastAsia="en-US" w:bidi="ar-SA"/>
              </w:rPr>
            </w:pPr>
            <w:r>
              <w:rPr>
                <w:rFonts w:eastAsia="Aptos" w:cs="Calibri" w:ascii="Aptos Display" w:hAnsi="Aptos Display" w:asciiTheme="majorHAnsi" w:hAnsiTheme="majorHAnsi"/>
                <w:b/>
                <w:bCs/>
                <w:kern w:val="0"/>
                <w:sz w:val="21"/>
                <w:szCs w:val="21"/>
                <w:lang w:eastAsia="en-US" w:bidi="ar-SA"/>
              </w:rPr>
              <w:t xml:space="preserve">Key Learnings </w:t>
            </w:r>
            <w:r>
              <w:rPr>
                <w:rFonts w:eastAsia="Aptos" w:cs="Calibri" w:ascii="Aptos Display" w:hAnsi="Aptos Display" w:asciiTheme="majorHAnsi" w:hAnsiTheme="majorHAnsi"/>
                <w:kern w:val="0"/>
                <w:sz w:val="21"/>
                <w:szCs w:val="21"/>
                <w:lang w:eastAsia="en-US" w:bidi="ar-SA"/>
              </w:rPr>
              <w:t xml:space="preserve">for Competency </w:t>
            </w:r>
            <w:r>
              <w:rPr>
                <w:rFonts w:eastAsia="Aptos" w:cs="Calibri" w:ascii="Aptos Display" w:hAnsi="Aptos Display" w:asciiTheme="majorHAnsi" w:hAnsiTheme="majorHAnsi"/>
                <w:b/>
                <w:bCs/>
                <w:kern w:val="0"/>
                <w:sz w:val="21"/>
                <w:szCs w:val="21"/>
                <w:lang w:eastAsia="en-US" w:bidi="ar-SA"/>
              </w:rPr>
              <w:t>C1</w:t>
            </w:r>
          </w:p>
          <w:p>
            <w:pPr>
              <w:pStyle w:val="Normal"/>
              <w:widowControl/>
              <w:spacing w:lineRule="auto" w:line="240" w:before="40" w:after="0"/>
              <w:ind w:left="-28" w:hanging="0"/>
              <w:jc w:val="left"/>
              <w:rPr>
                <w:kern w:val="0"/>
                <w:lang w:eastAsia="en-US" w:bidi="ar-SA"/>
              </w:rPr>
            </w:pPr>
            <w:r>
              <w:rPr>
                <w:rFonts w:eastAsia="Wingdings" w:cs="Wingdings" w:ascii="Wingdings" w:hAnsi="Wingdings"/>
                <w:kern w:val="0"/>
                <w:sz w:val="18"/>
                <w:szCs w:val="18"/>
                <w:lang w:eastAsia="en-US" w:bidi="ar-SA"/>
              </w:rPr>
              <w:t></w:t>
            </w:r>
            <w:r>
              <w:rPr>
                <w:rFonts w:eastAsia="Aptos" w:cs="Calibri" w:ascii="Calibri" w:hAnsi="Calibri"/>
                <w:kern w:val="0"/>
                <w:sz w:val="18"/>
                <w:szCs w:val="18"/>
                <w:lang w:eastAsia="en-US" w:bidi="ar-SA"/>
              </w:rPr>
              <w:t xml:space="preserve"> </w:t>
            </w:r>
            <w:r>
              <w:rPr>
                <w:rFonts w:eastAsia="Aptos" w:cs="Calibri" w:ascii="Aptos Display" w:hAnsi="Aptos Display" w:asciiTheme="majorHAnsi" w:hAnsiTheme="majorHAnsi"/>
                <w:i/>
                <w:iCs/>
                <w:kern w:val="0"/>
                <w:sz w:val="18"/>
                <w:szCs w:val="18"/>
                <w:lang w:eastAsia="en-US" w:bidi="ar-SA"/>
              </w:rPr>
              <w:t>Check the boxes corresponding to the key learnings mobilized during the internship</w:t>
            </w:r>
          </w:p>
        </w:tc>
        <w:tc>
          <w:tcPr>
            <w:tcW w:w="822" w:type="dxa"/>
            <w:gridSpan w:val="2"/>
            <w:tcBorders/>
            <w:shd w:color="ABE69A" w:fill="ABE69A"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Acquired</w:t>
            </w:r>
          </w:p>
        </w:tc>
        <w:tc>
          <w:tcPr>
            <w:tcW w:w="830" w:type="dxa"/>
            <w:gridSpan w:val="2"/>
            <w:tcBorders/>
            <w:shd w:color="FEF1B5" w:fill="FEF1B5"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In Progress</w:t>
            </w:r>
          </w:p>
        </w:tc>
        <w:tc>
          <w:tcPr>
            <w:tcW w:w="836" w:type="dxa"/>
            <w:gridSpan w:val="2"/>
            <w:tcBorders>
              <w:right w:val="single" w:sz="12" w:space="0" w:color="000000"/>
            </w:tcBorders>
            <w:shd w:color="F7BA8F" w:fill="F7BA8F"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 xml:space="preserve">Not </w:t>
              <w:br/>
              <w:t>Acquired</w:t>
            </w:r>
          </w:p>
        </w:tc>
        <w:tc>
          <w:tcPr>
            <w:tcW w:w="829" w:type="dxa"/>
            <w:gridSpan w:val="2"/>
            <w:tcBorders>
              <w:left w:val="single" w:sz="12" w:space="0" w:color="000000"/>
            </w:tcBorders>
            <w:shd w:color="ABE69A" w:fill="ABE69A"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Acquired</w:t>
            </w:r>
          </w:p>
        </w:tc>
        <w:tc>
          <w:tcPr>
            <w:tcW w:w="828" w:type="dxa"/>
            <w:gridSpan w:val="2"/>
            <w:tcBorders/>
            <w:shd w:color="FEF1B5" w:fill="FEF1B5"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In Progress</w:t>
            </w:r>
          </w:p>
        </w:tc>
        <w:tc>
          <w:tcPr>
            <w:tcW w:w="838" w:type="dxa"/>
            <w:gridSpan w:val="3"/>
            <w:tcBorders/>
            <w:shd w:color="F7BA8F" w:fill="F7BA8F"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 xml:space="preserve">Not </w:t>
              <w:br/>
              <w:t>Acquired</w:t>
            </w:r>
          </w:p>
        </w:tc>
      </w:tr>
      <w:tr>
        <w:trPr>
          <w:trHeight w:val="258" w:hRule="atLeast"/>
        </w:trPr>
        <w:tc>
          <w:tcPr>
            <w:tcW w:w="306" w:type="dxa"/>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7" w:type="dxa"/>
            <w:gridSpan w:val="8"/>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Develop analog and RF electronic circuits and systems</w:t>
            </w:r>
          </w:p>
        </w:tc>
        <w:tc>
          <w:tcPr>
            <w:tcW w:w="822"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58" w:hRule="atLeast"/>
        </w:trPr>
        <w:tc>
          <w:tcPr>
            <w:tcW w:w="306" w:type="dxa"/>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7" w:type="dxa"/>
            <w:gridSpan w:val="8"/>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Design measurement equipment for industrial or biomedical machines and processes</w:t>
            </w:r>
          </w:p>
        </w:tc>
        <w:tc>
          <w:tcPr>
            <w:tcW w:w="822"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58" w:hRule="atLeast"/>
        </w:trPr>
        <w:tc>
          <w:tcPr>
            <w:tcW w:w="306" w:type="dxa"/>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7" w:type="dxa"/>
            <w:gridSpan w:val="8"/>
            <w:tcBorders/>
            <w:vAlign w:val="center"/>
          </w:tcPr>
          <w:p>
            <w:pPr>
              <w:pStyle w:val="Normal"/>
              <w:widowControl/>
              <w:spacing w:lineRule="auto" w:line="240" w:before="40" w:after="40"/>
              <w:jc w:val="left"/>
              <w:rPr>
                <w:rFonts w:eastAsia="Aptos"/>
                <w:b w:val="false"/>
                <w:b w:val="false"/>
                <w:bCs w:val="false"/>
                <w:kern w:val="0"/>
                <w:lang w:eastAsia="en-US" w:bidi="ar-SA"/>
              </w:rPr>
            </w:pPr>
            <w:r>
              <w:rPr>
                <w:rFonts w:eastAsia="Aptos" w:cs="Calibri" w:ascii="Aptos Display" w:hAnsi="Aptos Display" w:asciiTheme="majorHAnsi" w:hAnsiTheme="majorHAnsi"/>
                <w:b w:val="false"/>
                <w:bCs w:val="false"/>
                <w:kern w:val="0"/>
                <w:sz w:val="18"/>
                <w:szCs w:val="18"/>
                <w:lang w:eastAsia="en-US" w:bidi="ar-SA"/>
              </w:rPr>
              <w:t>Develop signal processing algorithms using biomedical data</w:t>
            </w:r>
          </w:p>
        </w:tc>
        <w:tc>
          <w:tcPr>
            <w:tcW w:w="822"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58" w:hRule="atLeast"/>
        </w:trPr>
        <w:tc>
          <w:tcPr>
            <w:tcW w:w="306" w:type="dxa"/>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7" w:type="dxa"/>
            <w:gridSpan w:val="8"/>
            <w:tcBorders/>
            <w:shd w:color="auto" w:fill="auto" w:val="clear"/>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Design a software application with a human-machine interface</w:t>
            </w:r>
          </w:p>
        </w:tc>
        <w:tc>
          <w:tcPr>
            <w:tcW w:w="822"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58" w:hRule="atLeast"/>
        </w:trPr>
        <w:tc>
          <w:tcPr>
            <w:tcW w:w="306" w:type="dxa"/>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7" w:type="dxa"/>
            <w:gridSpan w:val="8"/>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Take into account the physics of medical imaging, nuclear medicine, and radiation protection in the functioning of a medical device</w:t>
            </w:r>
          </w:p>
        </w:tc>
        <w:tc>
          <w:tcPr>
            <w:tcW w:w="822"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7" w:type="dxa"/>
            <w:gridSpan w:val="8"/>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Write the functional specification of the final product based on customer requirements</w:t>
            </w:r>
          </w:p>
        </w:tc>
        <w:tc>
          <w:tcPr>
            <w:tcW w:w="822"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7" w:type="dxa"/>
            <w:gridSpan w:val="8"/>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Develop reconfigurable logic electronic circuits and systems</w:t>
            </w:r>
          </w:p>
        </w:tc>
        <w:tc>
          <w:tcPr>
            <w:tcW w:w="822"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7" w:type="dxa"/>
            <w:gridSpan w:val="8"/>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Develop speech and image processing algorithms</w:t>
            </w:r>
          </w:p>
        </w:tc>
        <w:tc>
          <w:tcPr>
            <w:tcW w:w="822"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7" w:type="dxa"/>
            <w:gridSpan w:val="8"/>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Implement a computer server system</w:t>
            </w:r>
          </w:p>
        </w:tc>
        <w:tc>
          <w:tcPr>
            <w:tcW w:w="822"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top w:val="nil"/>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7" w:type="dxa"/>
            <w:gridSpan w:val="8"/>
            <w:tcBorders>
              <w:top w:val="nil"/>
            </w:tcBorders>
            <w:vAlign w:val="center"/>
          </w:tcPr>
          <w:p>
            <w:pPr>
              <w:pStyle w:val="Normal"/>
              <w:widowControl/>
              <w:spacing w:lineRule="auto" w:line="240" w:before="40" w:after="40"/>
              <w:jc w:val="left"/>
              <w:rPr>
                <w:rFonts w:ascii="Aptos Display" w:hAnsi="Aptos Display" w:eastAsia="Aptos" w:cs="Calibri" w:asciiTheme="majorHAnsi" w:hAnsiTheme="majorHAnsi"/>
                <w:kern w:val="0"/>
                <w:sz w:val="18"/>
                <w:szCs w:val="18"/>
                <w:lang w:eastAsia="en-US" w:bidi="ar-SA"/>
              </w:rPr>
            </w:pPr>
            <w:r>
              <w:rPr>
                <w:rFonts w:eastAsia="Aptos" w:cs="Calibri" w:ascii="Aptos Display" w:hAnsi="Aptos Display"/>
                <w:kern w:val="0"/>
                <w:sz w:val="18"/>
                <w:szCs w:val="18"/>
                <w:lang w:eastAsia="en-US" w:bidi="ar-SA"/>
              </w:rPr>
              <w:t>Take into account the physics of ionizing radiation in the functioning of a medical device</w:t>
            </w:r>
          </w:p>
        </w:tc>
        <w:tc>
          <w:tcPr>
            <w:tcW w:w="822" w:type="dxa"/>
            <w:gridSpan w:val="2"/>
            <w:tcBorders>
              <w:top w:val="nil"/>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top w:val="nil"/>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top w:val="nil"/>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top w:val="nil"/>
              <w:lef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top w:val="nil"/>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top w:val="nil"/>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top w:val="nil"/>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7" w:type="dxa"/>
            <w:gridSpan w:val="8"/>
            <w:tcBorders>
              <w:top w:val="nil"/>
            </w:tcBorders>
            <w:vAlign w:val="center"/>
          </w:tcPr>
          <w:p>
            <w:pPr>
              <w:pStyle w:val="Normal"/>
              <w:widowControl/>
              <w:spacing w:lineRule="auto" w:line="240" w:before="40" w:after="40"/>
              <w:jc w:val="left"/>
              <w:rPr>
                <w:rFonts w:ascii="Aptos Display" w:hAnsi="Aptos Display" w:eastAsia="Aptos" w:cs="Calibri" w:asciiTheme="majorHAnsi" w:hAnsiTheme="majorHAnsi"/>
                <w:kern w:val="0"/>
                <w:sz w:val="18"/>
                <w:szCs w:val="18"/>
                <w:lang w:eastAsia="en-US" w:bidi="ar-SA"/>
              </w:rPr>
            </w:pPr>
            <w:r>
              <w:rPr>
                <w:rFonts w:eastAsia="Aptos" w:cs="Calibri" w:ascii="Aptos Display" w:hAnsi="Aptos Display"/>
                <w:kern w:val="0"/>
                <w:sz w:val="18"/>
                <w:szCs w:val="18"/>
                <w:lang w:eastAsia="en-US" w:bidi="ar-SA"/>
              </w:rPr>
              <w:t>Evaluate the use and carbon footprint of a medical device</w:t>
            </w:r>
          </w:p>
        </w:tc>
        <w:tc>
          <w:tcPr>
            <w:tcW w:w="822" w:type="dxa"/>
            <w:gridSpan w:val="2"/>
            <w:tcBorders>
              <w:top w:val="nil"/>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top w:val="nil"/>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top w:val="nil"/>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top w:val="nil"/>
              <w:lef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top w:val="nil"/>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top w:val="nil"/>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7" w:type="dxa"/>
            <w:gridSpan w:val="8"/>
            <w:tcBorders/>
            <w:shd w:color="auto" w:fill="E8E8E8" w:themeFill="background2" w:val="clear"/>
            <w:vAlign w:val="center"/>
          </w:tcPr>
          <w:p>
            <w:pPr>
              <w:pStyle w:val="Normal"/>
              <w:widowControl/>
              <w:spacing w:lineRule="auto" w:line="240" w:before="40" w:after="40"/>
              <w:jc w:val="left"/>
              <w:rPr>
                <w:rFonts w:eastAsia="Aptos"/>
                <w:b w:val="false"/>
                <w:b w:val="false"/>
                <w:bCs w:val="false"/>
                <w:kern w:val="0"/>
                <w:lang w:eastAsia="en-US" w:bidi="ar-SA"/>
              </w:rPr>
            </w:pPr>
            <w:r>
              <w:rPr>
                <w:rFonts w:eastAsia="Aptos" w:cs="Calibri" w:ascii="Aptos Display" w:hAnsi="Aptos Display" w:asciiTheme="majorHAnsi" w:hAnsiTheme="majorHAnsi"/>
                <w:b w:val="false"/>
                <w:bCs w:val="false"/>
                <w:color w:val="3A3A3A" w:themeColor="background2" w:themeShade="40"/>
                <w:kern w:val="0"/>
                <w:sz w:val="18"/>
                <w:szCs w:val="18"/>
                <w:lang w:eastAsia="en-US" w:bidi="ar-SA"/>
              </w:rPr>
              <w:t>Develop a medical device using optical analysis or therapy, nanotechnologies, and/or embedded and connected hardware-software systems</w:t>
            </w:r>
          </w:p>
        </w:tc>
        <w:tc>
          <w:tcPr>
            <w:tcW w:w="822"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7" w:type="dxa"/>
            <w:gridSpan w:val="8"/>
            <w:tcBorders/>
            <w:shd w:color="auto" w:fill="E8E8E8" w:themeFill="background2" w:val="clear"/>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color w:val="3A3A3A" w:themeColor="background2" w:themeShade="40"/>
                <w:kern w:val="0"/>
                <w:sz w:val="18"/>
                <w:szCs w:val="18"/>
                <w:lang w:eastAsia="en-US" w:bidi="ar-SA"/>
              </w:rPr>
              <w:t>Apply a software quality management system</w:t>
            </w:r>
          </w:p>
        </w:tc>
        <w:tc>
          <w:tcPr>
            <w:tcW w:w="822"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7" w:type="dxa"/>
            <w:gridSpan w:val="8"/>
            <w:tcBorders/>
            <w:shd w:color="auto" w:fill="E8E8E8" w:themeFill="background2" w:val="clear"/>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color w:val="3A3A3A" w:themeColor="background2" w:themeShade="40"/>
                <w:kern w:val="0"/>
                <w:sz w:val="18"/>
                <w:szCs w:val="18"/>
                <w:lang w:eastAsia="en-US" w:bidi="ar-SA"/>
              </w:rPr>
              <w:t>Design a medical device or a component (electronic circuits, code, HMI…)</w:t>
            </w:r>
          </w:p>
        </w:tc>
        <w:tc>
          <w:tcPr>
            <w:tcW w:w="822"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7" w:type="dxa"/>
            <w:gridSpan w:val="8"/>
            <w:tcBorders/>
            <w:shd w:color="auto" w:fill="E8E8E8" w:themeFill="background2" w:val="clear"/>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color w:val="3A3A3A" w:themeColor="background2" w:themeShade="40"/>
                <w:kern w:val="0"/>
                <w:sz w:val="18"/>
                <w:szCs w:val="18"/>
                <w:lang w:eastAsia="en-US" w:bidi="ar-SA"/>
              </w:rPr>
              <w:t>Lead a project team developing all or part of a medical device</w:t>
            </w:r>
          </w:p>
        </w:tc>
        <w:tc>
          <w:tcPr>
            <w:tcW w:w="822"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454" w:hRule="atLeast"/>
        </w:trPr>
        <w:tc>
          <w:tcPr>
            <w:tcW w:w="10413" w:type="dxa"/>
            <w:gridSpan w:val="9"/>
            <w:tcBorders>
              <w:right w:val="nil"/>
            </w:tcBorders>
          </w:tcPr>
          <w:p>
            <w:pPr>
              <w:pStyle w:val="Normal"/>
              <w:widowControl/>
              <w:spacing w:lineRule="auto" w:line="240" w:before="40" w:after="120"/>
              <w:jc w:val="left"/>
              <w:rPr>
                <w:rFonts w:eastAsia="Aptos"/>
                <w:kern w:val="0"/>
                <w:lang w:eastAsia="en-US" w:bidi="ar-SA"/>
              </w:rPr>
            </w:pPr>
            <w:r>
              <w:rPr>
                <w:rFonts w:eastAsia="Aptos" w:cs="Calibri" w:ascii="Aptos Display" w:hAnsi="Aptos Display" w:asciiTheme="majorHAnsi" w:hAnsiTheme="majorHAnsi"/>
                <w:b/>
                <w:bCs/>
                <w:kern w:val="0"/>
                <w:sz w:val="20"/>
                <w:szCs w:val="20"/>
                <w:lang w:eastAsia="en-US" w:bidi="ar-SA"/>
              </w:rPr>
              <w:t>Comments </w:t>
            </w:r>
          </w:p>
          <w:p>
            <w:pPr>
              <w:pStyle w:val="Normal"/>
              <w:widowControl/>
              <w:spacing w:lineRule="auto" w:line="240" w:before="40" w:after="120"/>
              <w:jc w:val="left"/>
              <w:rPr>
                <w:rFonts w:ascii="Aptos Display" w:hAnsi="Aptos Display" w:eastAsia="Aptos" w:cs="Calibri" w:asciiTheme="majorHAnsi" w:hAnsiTheme="majorHAnsi"/>
                <w:b/>
                <w:b/>
                <w:bCs/>
                <w:kern w:val="0"/>
                <w:sz w:val="20"/>
                <w:szCs w:val="20"/>
                <w:lang w:eastAsia="en-US" w:bidi="ar-SA"/>
              </w:rPr>
            </w:pPr>
            <w:r>
              <w:rPr>
                <w:rFonts w:eastAsia="Aptos" w:cs="Calibri" w:ascii="Aptos Display" w:hAnsi="Aptos Display"/>
                <w:b/>
                <w:bCs/>
                <w:kern w:val="0"/>
                <w:sz w:val="20"/>
                <w:szCs w:val="20"/>
                <w:lang w:eastAsia="en-US" w:bidi="ar-SA"/>
              </w:rPr>
            </w:r>
          </w:p>
          <w:p>
            <w:pPr>
              <w:pStyle w:val="Normal"/>
              <w:widowControl/>
              <w:spacing w:lineRule="auto" w:line="240" w:before="40" w:after="120"/>
              <w:jc w:val="left"/>
              <w:rPr>
                <w:rFonts w:ascii="Aptos Display" w:hAnsi="Aptos Display" w:eastAsia="Aptos" w:cs="Calibri" w:asciiTheme="majorHAnsi" w:hAnsiTheme="majorHAnsi"/>
                <w:b/>
                <w:b/>
                <w:bCs/>
                <w:kern w:val="0"/>
                <w:sz w:val="20"/>
                <w:szCs w:val="20"/>
                <w:lang w:eastAsia="en-US" w:bidi="ar-SA"/>
              </w:rPr>
            </w:pPr>
            <w:r>
              <w:rPr>
                <w:rFonts w:eastAsia="Aptos" w:cs="Calibri" w:ascii="Aptos Display" w:hAnsi="Aptos Display"/>
                <w:b/>
                <w:bCs/>
                <w:kern w:val="0"/>
                <w:sz w:val="20"/>
                <w:szCs w:val="20"/>
                <w:lang w:eastAsia="en-US" w:bidi="ar-SA"/>
              </w:rPr>
            </w:r>
          </w:p>
          <w:p>
            <w:pPr>
              <w:pStyle w:val="Normal"/>
              <w:widowControl/>
              <w:spacing w:lineRule="auto" w:line="240" w:before="40" w:after="120"/>
              <w:jc w:val="left"/>
              <w:rPr>
                <w:rFonts w:ascii="Aptos Display" w:hAnsi="Aptos Display" w:eastAsia="Aptos" w:cs="Calibri" w:asciiTheme="majorHAnsi" w:hAnsiTheme="majorHAnsi"/>
                <w:b/>
                <w:b/>
                <w:bCs/>
                <w:kern w:val="0"/>
                <w:sz w:val="20"/>
                <w:szCs w:val="20"/>
                <w:lang w:eastAsia="en-US" w:bidi="ar-SA"/>
              </w:rPr>
            </w:pPr>
            <w:r>
              <w:rPr>
                <w:rFonts w:eastAsia="Aptos" w:cs="Calibri" w:ascii="Aptos Display" w:hAnsi="Aptos Display"/>
                <w:b/>
                <w:bCs/>
                <w:kern w:val="0"/>
                <w:sz w:val="20"/>
                <w:szCs w:val="20"/>
                <w:lang w:eastAsia="en-US" w:bidi="ar-SA"/>
              </w:rPr>
            </w:r>
          </w:p>
        </w:tc>
        <w:tc>
          <w:tcPr>
            <w:tcW w:w="2488" w:type="dxa"/>
            <w:gridSpan w:val="6"/>
            <w:tcBorders>
              <w:left w:val="nil"/>
              <w:right w:val="nil"/>
            </w:tcBorders>
            <w:vAlign w:val="center"/>
          </w:tcPr>
          <w:p>
            <w:pPr>
              <w:pStyle w:val="Normal"/>
              <w:widowControl/>
              <w:spacing w:lineRule="auto" w:line="240" w:before="0" w:after="0"/>
              <w:jc w:val="left"/>
              <w:rPr>
                <w:rFonts w:ascii="Calibri" w:hAnsi="Calibri" w:eastAsia="Aptos" w:cs="Calibri"/>
                <w:kern w:val="0"/>
                <w:sz w:val="20"/>
                <w:szCs w:val="20"/>
                <w:lang w:eastAsia="en-US" w:bidi="ar-SA"/>
              </w:rPr>
            </w:pPr>
            <w:r>
              <w:rPr>
                <w:rFonts w:eastAsia="Aptos" w:cs="Calibri" w:ascii="Calibri" w:hAnsi="Calibri"/>
                <w:kern w:val="0"/>
                <w:sz w:val="20"/>
                <w:szCs w:val="20"/>
                <w:lang w:eastAsia="en-US" w:bidi="ar-SA"/>
              </w:rPr>
            </w:r>
          </w:p>
          <w:p>
            <w:pPr>
              <w:pStyle w:val="Normal"/>
              <w:widowControl/>
              <w:spacing w:lineRule="auto" w:line="240" w:before="0" w:after="0"/>
              <w:jc w:val="left"/>
              <w:rPr>
                <w:rFonts w:ascii="Calibri" w:hAnsi="Calibri" w:eastAsia="Aptos" w:cs="Calibri"/>
                <w:kern w:val="0"/>
                <w:sz w:val="20"/>
                <w:szCs w:val="20"/>
                <w:lang w:eastAsia="en-US" w:bidi="ar-SA"/>
              </w:rPr>
            </w:pPr>
            <w:r>
              <w:rPr>
                <w:rFonts w:eastAsia="Aptos" w:cs="Calibri" w:ascii="Calibri" w:hAnsi="Calibri"/>
                <w:kern w:val="0"/>
                <w:sz w:val="20"/>
                <w:szCs w:val="20"/>
                <w:lang w:eastAsia="en-US" w:bidi="ar-SA"/>
              </w:rPr>
            </w:r>
          </w:p>
        </w:tc>
        <w:tc>
          <w:tcPr>
            <w:tcW w:w="2495" w:type="dxa"/>
            <w:gridSpan w:val="7"/>
            <w:tcBorders>
              <w:left w:val="nil"/>
            </w:tcBorders>
            <w:vAlign w:val="center"/>
          </w:tcPr>
          <w:p>
            <w:pPr>
              <w:pStyle w:val="Normal"/>
              <w:widowControl/>
              <w:spacing w:lineRule="auto" w:line="240" w:before="0" w:after="0"/>
              <w:jc w:val="left"/>
              <w:rPr>
                <w:rFonts w:ascii="Calibri" w:hAnsi="Calibri" w:eastAsia="Aptos" w:cs="Calibri"/>
                <w:kern w:val="0"/>
                <w:sz w:val="20"/>
                <w:szCs w:val="20"/>
                <w:lang w:eastAsia="en-US" w:bidi="ar-SA"/>
              </w:rPr>
            </w:pPr>
            <w:r>
              <w:rPr>
                <w:rFonts w:eastAsia="Aptos" w:cs="Calibri" w:ascii="Calibri" w:hAnsi="Calibri"/>
                <w:kern w:val="0"/>
                <w:sz w:val="20"/>
                <w:szCs w:val="20"/>
                <w:lang w:eastAsia="en-US" w:bidi="ar-SA"/>
              </w:rPr>
            </w:r>
          </w:p>
          <w:p>
            <w:pPr>
              <w:pStyle w:val="Normal"/>
              <w:widowControl/>
              <w:spacing w:lineRule="auto" w:line="240" w:before="0" w:after="0"/>
              <w:jc w:val="left"/>
              <w:rPr>
                <w:rFonts w:ascii="Calibri" w:hAnsi="Calibri" w:eastAsia="Aptos" w:cs="Calibri"/>
                <w:kern w:val="0"/>
                <w:sz w:val="20"/>
                <w:szCs w:val="20"/>
                <w:lang w:eastAsia="en-US" w:bidi="ar-SA"/>
              </w:rPr>
            </w:pPr>
            <w:r>
              <w:rPr>
                <w:rFonts w:eastAsia="Aptos" w:cs="Calibri" w:ascii="Calibri" w:hAnsi="Calibri"/>
                <w:kern w:val="0"/>
                <w:sz w:val="20"/>
                <w:szCs w:val="20"/>
                <w:lang w:eastAsia="en-US" w:bidi="ar-SA"/>
              </w:rPr>
            </w:r>
          </w:p>
        </w:tc>
      </w:tr>
      <w:tr>
        <w:trPr>
          <w:trHeight w:val="113" w:hRule="atLeast"/>
        </w:trPr>
        <w:tc>
          <w:tcPr>
            <w:tcW w:w="10407" w:type="dxa"/>
            <w:gridSpan w:val="8"/>
            <w:tcBorders>
              <w:bottom w:val="nil"/>
            </w:tcBorders>
            <w:vAlign w:val="center"/>
          </w:tcPr>
          <w:p>
            <w:pPr>
              <w:pStyle w:val="Normal"/>
              <w:widowControl/>
              <w:spacing w:lineRule="auto" w:line="240" w:before="0" w:after="0"/>
              <w:jc w:val="center"/>
              <w:rPr>
                <w:rFonts w:ascii="Calibri" w:hAnsi="Calibri" w:eastAsia="Aptos" w:cs="Calibri"/>
                <w:b/>
                <w:b/>
                <w:bCs/>
                <w:kern w:val="0"/>
                <w:sz w:val="20"/>
                <w:szCs w:val="20"/>
                <w:lang w:eastAsia="en-US" w:bidi="ar-SA"/>
              </w:rPr>
            </w:pPr>
            <w:r>
              <w:rPr>
                <w:rFonts w:eastAsia="Aptos" w:cs="Calibri" w:ascii="Calibri" w:hAnsi="Calibri"/>
                <w:b/>
                <w:bCs/>
                <w:kern w:val="0"/>
                <w:sz w:val="20"/>
                <w:szCs w:val="20"/>
                <w:lang w:eastAsia="en-US" w:bidi="ar-SA"/>
              </w:rPr>
            </w:r>
          </w:p>
        </w:tc>
        <w:tc>
          <w:tcPr>
            <w:tcW w:w="2494" w:type="dxa"/>
            <w:gridSpan w:val="7"/>
            <w:tcBorders>
              <w:right w:val="single" w:sz="12" w:space="0" w:color="000000"/>
            </w:tcBorders>
            <w:shd w:color="FFFFFF" w:fill="FFFFFF" w:val="clear"/>
            <w:vAlign w:val="center"/>
          </w:tcPr>
          <w:p>
            <w:pPr>
              <w:pStyle w:val="Normal"/>
              <w:widowControl/>
              <w:spacing w:lineRule="auto" w:line="240" w:before="60" w:after="60"/>
              <w:jc w:val="center"/>
              <w:rPr>
                <w:rFonts w:eastAsia="Aptos"/>
                <w:kern w:val="0"/>
                <w:lang w:eastAsia="en-US" w:bidi="ar-SA"/>
              </w:rPr>
            </w:pPr>
            <w:r>
              <w:rPr>
                <w:rFonts w:eastAsia="Aptos" w:cs="Calibri" w:ascii="Aptos Display" w:hAnsi="Aptos Display" w:asciiTheme="majorHAnsi" w:hAnsiTheme="majorHAnsi"/>
                <w:b/>
                <w:bCs/>
                <w:kern w:val="0"/>
                <w:sz w:val="20"/>
                <w:szCs w:val="20"/>
                <w:lang w:eastAsia="en-US" w:bidi="ar-SA"/>
              </w:rPr>
              <w:t>Supervisor Evaluation</w:t>
            </w:r>
          </w:p>
        </w:tc>
        <w:tc>
          <w:tcPr>
            <w:tcW w:w="2495" w:type="dxa"/>
            <w:gridSpan w:val="7"/>
            <w:tcBorders>
              <w:left w:val="single" w:sz="12" w:space="0" w:color="000000"/>
            </w:tcBorders>
            <w:shd w:color="FFFFFF" w:fill="FFFFFF" w:val="clear"/>
            <w:vAlign w:val="center"/>
          </w:tcPr>
          <w:p>
            <w:pPr>
              <w:pStyle w:val="Normal"/>
              <w:widowControl/>
              <w:spacing w:lineRule="auto" w:line="240" w:before="60" w:after="60"/>
              <w:jc w:val="center"/>
              <w:rPr>
                <w:rFonts w:eastAsia="Aptos"/>
                <w:kern w:val="0"/>
                <w:lang w:eastAsia="en-US" w:bidi="ar-SA"/>
              </w:rPr>
            </w:pPr>
            <w:r>
              <w:rPr>
                <w:rFonts w:eastAsia="Aptos" w:cs="Calibri" w:ascii="Aptos Display" w:hAnsi="Aptos Display" w:asciiTheme="majorHAnsi" w:hAnsiTheme="majorHAnsi"/>
                <w:b/>
                <w:bCs/>
                <w:kern w:val="0"/>
                <w:sz w:val="20"/>
                <w:szCs w:val="20"/>
                <w:lang w:eastAsia="en-US" w:bidi="ar-SA"/>
              </w:rPr>
              <w:t>Student Self-Evaluation</w:t>
            </w:r>
          </w:p>
        </w:tc>
      </w:tr>
      <w:tr>
        <w:trPr>
          <w:trHeight w:val="244" w:hRule="atLeast"/>
        </w:trPr>
        <w:tc>
          <w:tcPr>
            <w:tcW w:w="10407" w:type="dxa"/>
            <w:gridSpan w:val="8"/>
            <w:tcBorders>
              <w:top w:val="nil"/>
              <w:bottom w:val="single" w:sz="12" w:space="0" w:color="000000"/>
            </w:tcBorders>
            <w:vAlign w:val="bottom"/>
          </w:tcPr>
          <w:p>
            <w:pPr>
              <w:pStyle w:val="Normal"/>
              <w:widowControl/>
              <w:spacing w:lineRule="auto" w:line="240" w:before="80" w:after="40"/>
              <w:jc w:val="left"/>
              <w:rPr>
                <w:kern w:val="0"/>
                <w:lang w:eastAsia="en-US" w:bidi="ar-SA"/>
              </w:rPr>
            </w:pPr>
            <w:r>
              <w:rPr>
                <w:rFonts w:eastAsia="Wingdings" w:cs="Wingdings" w:ascii="Wingdings" w:hAnsi="Wingdings"/>
                <w:kern w:val="0"/>
                <w:sz w:val="18"/>
                <w:szCs w:val="18"/>
                <w:lang w:eastAsia="en-US" w:bidi="ar-SA"/>
              </w:rPr>
              <w:t></w:t>
            </w:r>
            <w:r>
              <w:rPr>
                <w:rFonts w:eastAsia="Aptos" w:cs="Calibri" w:ascii="Calibri" w:hAnsi="Calibri"/>
                <w:kern w:val="0"/>
                <w:sz w:val="18"/>
                <w:szCs w:val="18"/>
                <w:lang w:eastAsia="en-US" w:bidi="ar-SA"/>
              </w:rPr>
              <w:t xml:space="preserve"> </w:t>
            </w:r>
            <w:r>
              <w:rPr>
                <w:rFonts w:eastAsia="Aptos" w:cs="Calibri" w:ascii="Aptos Display" w:hAnsi="Aptos Display" w:asciiTheme="majorHAnsi" w:hAnsiTheme="majorHAnsi"/>
                <w:i/>
                <w:iCs/>
                <w:kern w:val="0"/>
                <w:sz w:val="18"/>
                <w:szCs w:val="18"/>
                <w:lang w:eastAsia="en-US" w:bidi="ar-SA"/>
              </w:rPr>
              <w:t>Check this box if the competency has been mobilized during the internship</w:t>
            </w:r>
          </w:p>
        </w:tc>
        <w:tc>
          <w:tcPr>
            <w:tcW w:w="622" w:type="dxa"/>
            <w:gridSpan w:val="2"/>
            <w:tcBorders>
              <w:bottom w:val="single" w:sz="12" w:space="0" w:color="000000"/>
            </w:tcBorders>
            <w:shd w:color="FFFFFF" w:fill="86D8A2"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Highly Capable</w:t>
            </w:r>
          </w:p>
        </w:tc>
        <w:tc>
          <w:tcPr>
            <w:tcW w:w="622" w:type="dxa"/>
            <w:gridSpan w:val="2"/>
            <w:tcBorders>
              <w:bottom w:val="single" w:sz="12" w:space="0" w:color="000000"/>
            </w:tcBorders>
            <w:shd w:color="ABE69A" w:fill="ABE69A"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Capable</w:t>
            </w:r>
          </w:p>
        </w:tc>
        <w:tc>
          <w:tcPr>
            <w:tcW w:w="621" w:type="dxa"/>
            <w:gridSpan w:val="2"/>
            <w:tcBorders>
              <w:bottom w:val="single" w:sz="12" w:space="0" w:color="000000"/>
            </w:tcBorders>
            <w:shd w:color="FEF1B5" w:fill="FEF1B5"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Partially Capable</w:t>
            </w:r>
          </w:p>
        </w:tc>
        <w:tc>
          <w:tcPr>
            <w:tcW w:w="629" w:type="dxa"/>
            <w:tcBorders>
              <w:bottom w:val="single" w:sz="12" w:space="0" w:color="000000"/>
              <w:right w:val="single" w:sz="12" w:space="0" w:color="000000"/>
            </w:tcBorders>
            <w:shd w:color="F7BA8F" w:fill="F7BA8F"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Not Capable</w:t>
            </w:r>
          </w:p>
        </w:tc>
        <w:tc>
          <w:tcPr>
            <w:tcW w:w="621" w:type="dxa"/>
            <w:tcBorders>
              <w:left w:val="single" w:sz="12" w:space="0" w:color="000000"/>
              <w:bottom w:val="single" w:sz="12" w:space="0" w:color="000000"/>
            </w:tcBorders>
            <w:shd w:color="FFFFFF" w:fill="86D8A2"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Highly Capable</w:t>
            </w:r>
          </w:p>
        </w:tc>
        <w:tc>
          <w:tcPr>
            <w:tcW w:w="620" w:type="dxa"/>
            <w:gridSpan w:val="2"/>
            <w:tcBorders>
              <w:bottom w:val="single" w:sz="12" w:space="0" w:color="000000"/>
            </w:tcBorders>
            <w:shd w:color="ABE69A" w:fill="ABE69A"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Capable</w:t>
            </w:r>
          </w:p>
        </w:tc>
        <w:tc>
          <w:tcPr>
            <w:tcW w:w="623" w:type="dxa"/>
            <w:gridSpan w:val="2"/>
            <w:tcBorders>
              <w:bottom w:val="single" w:sz="12" w:space="0" w:color="000000"/>
            </w:tcBorders>
            <w:shd w:color="FEF1B5" w:fill="FEF1B5"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Partially Capable</w:t>
            </w:r>
          </w:p>
        </w:tc>
        <w:tc>
          <w:tcPr>
            <w:tcW w:w="631" w:type="dxa"/>
            <w:gridSpan w:val="2"/>
            <w:tcBorders>
              <w:bottom w:val="single" w:sz="12" w:space="0" w:color="000000"/>
            </w:tcBorders>
            <w:shd w:color="F7BA8F" w:fill="F7BA8F"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Not Capable</w:t>
            </w:r>
          </w:p>
        </w:tc>
      </w:tr>
      <w:tr>
        <w:trPr>
          <w:trHeight w:val="113" w:hRule="atLeast"/>
        </w:trPr>
        <w:tc>
          <w:tcPr>
            <w:tcW w:w="406" w:type="dxa"/>
            <w:gridSpan w:val="3"/>
            <w:tcBorders>
              <w:top w:val="single" w:sz="12" w:space="0" w:color="000000"/>
              <w:left w:val="single" w:sz="12" w:space="0" w:color="000000"/>
              <w:bottom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001" w:type="dxa"/>
            <w:gridSpan w:val="5"/>
            <w:tcBorders>
              <w:top w:val="single" w:sz="12" w:space="0" w:color="000000"/>
              <w:bottom w:val="single" w:sz="12" w:space="0" w:color="000000"/>
            </w:tcBorders>
            <w:shd w:color="FFFFFF" w:fill="FAC732" w:val="clear"/>
            <w:vAlign w:val="center"/>
          </w:tcPr>
          <w:p>
            <w:pPr>
              <w:pStyle w:val="Normal"/>
              <w:widowControl/>
              <w:spacing w:lineRule="auto" w:line="240" w:before="60" w:after="60"/>
              <w:jc w:val="left"/>
              <w:rPr>
                <w:rFonts w:eastAsia="Aptos"/>
                <w:kern w:val="0"/>
                <w:lang w:eastAsia="en-US" w:bidi="ar-SA"/>
              </w:rPr>
            </w:pPr>
            <w:r>
              <w:rPr>
                <w:rFonts w:eastAsia="Aptos" w:cs="Calibri" w:ascii="Aptos Display" w:hAnsi="Aptos Display"/>
                <w:kern w:val="0"/>
                <w:sz w:val="22"/>
                <w:szCs w:val="22"/>
                <w:lang w:eastAsia="en-US" w:bidi="ar-SA"/>
              </w:rPr>
              <w:t xml:space="preserve">Competency </w:t>
            </w:r>
            <w:r>
              <w:rPr>
                <w:rFonts w:eastAsia="Aptos" w:cs="Calibri" w:ascii="Aptos Display" w:hAnsi="Aptos Display"/>
                <w:b/>
                <w:bCs/>
                <w:kern w:val="0"/>
                <w:sz w:val="22"/>
                <w:szCs w:val="22"/>
                <w:lang w:eastAsia="en-US" w:bidi="ar-SA"/>
              </w:rPr>
              <w:t>C2</w:t>
            </w:r>
            <w:r>
              <w:rPr>
                <w:rFonts w:eastAsia="Aptos" w:cs="Calibri" w:ascii="Aptos Display" w:hAnsi="Aptos Display"/>
                <w:kern w:val="0"/>
                <w:sz w:val="22"/>
                <w:szCs w:val="22"/>
                <w:lang w:eastAsia="en-US" w:bidi="ar-SA"/>
              </w:rPr>
              <w:t>:</w:t>
            </w:r>
            <w:r>
              <w:rPr>
                <w:rFonts w:eastAsia="Aptos" w:cs="Calibri" w:ascii="Aptos Display" w:hAnsi="Aptos Display"/>
                <w:b/>
                <w:bCs/>
                <w:kern w:val="0"/>
                <w:sz w:val="22"/>
                <w:szCs w:val="22"/>
                <w:lang w:eastAsia="en-US" w:bidi="ar-SA"/>
              </w:rPr>
              <w:t xml:space="preserve"> Managing the Medical Device Fleet in a Healthcare Facility</w:t>
            </w:r>
          </w:p>
        </w:tc>
        <w:tc>
          <w:tcPr>
            <w:tcW w:w="622" w:type="dxa"/>
            <w:gridSpan w:val="2"/>
            <w:tcBorders>
              <w:top w:val="single" w:sz="12" w:space="0" w:color="000000"/>
              <w:bottom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top w:val="single" w:sz="12" w:space="0" w:color="000000"/>
              <w:bottom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top w:val="single" w:sz="12" w:space="0" w:color="000000"/>
              <w:bottom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top w:val="single" w:sz="12" w:space="0" w:color="000000"/>
              <w:bottom w:val="single" w:sz="12" w:space="0" w:color="000000"/>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top w:val="single" w:sz="12" w:space="0" w:color="000000"/>
              <w:left w:val="single" w:sz="12" w:space="0" w:color="000000"/>
              <w:bottom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top w:val="single" w:sz="12" w:space="0" w:color="000000"/>
              <w:bottom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top w:val="single" w:sz="12" w:space="0" w:color="000000"/>
              <w:bottom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top w:val="single" w:sz="12" w:space="0" w:color="000000"/>
              <w:bottom w:val="single" w:sz="12" w:space="0" w:color="000000"/>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28" w:hRule="atLeast"/>
        </w:trPr>
        <w:tc>
          <w:tcPr>
            <w:tcW w:w="406" w:type="dxa"/>
            <w:gridSpan w:val="3"/>
            <w:vMerge w:val="restart"/>
            <w:tcBorders>
              <w:top w:val="single" w:sz="12" w:space="0" w:color="000000"/>
            </w:tcBorders>
            <w:shd w:color="auto" w:fill="FFFFFF" w:themeFill="background1" w:val="clear"/>
            <w:textDirection w:val="btL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Display" w:hAnsi="Aptos Display" w:asciiTheme="majorHAnsi" w:hAnsiTheme="majorHAnsi"/>
                <w:kern w:val="0"/>
                <w:sz w:val="17"/>
                <w:szCs w:val="17"/>
                <w:lang w:eastAsia="en-US" w:bidi="ar-SA"/>
              </w:rPr>
              <w:t>Key Components</w:t>
            </w:r>
          </w:p>
        </w:tc>
        <w:tc>
          <w:tcPr>
            <w:tcW w:w="10001" w:type="dxa"/>
            <w:gridSpan w:val="5"/>
            <w:tcBorders>
              <w:top w:val="single" w:sz="12" w:space="0" w:color="000000"/>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kern w:val="0"/>
                <w:sz w:val="18"/>
                <w:szCs w:val="18"/>
                <w:lang w:eastAsia="en-US" w:bidi="ar-SA"/>
              </w:rPr>
              <w:t xml:space="preserve">… </w:t>
            </w:r>
            <w:r>
              <w:rPr>
                <w:rFonts w:eastAsia="Aptos" w:cs="Calibri" w:ascii="Aptos Display" w:hAnsi="Aptos Display"/>
                <w:kern w:val="0"/>
                <w:sz w:val="18"/>
                <w:szCs w:val="18"/>
                <w:lang w:eastAsia="en-US" w:bidi="ar-SA"/>
              </w:rPr>
              <w:t>by adapting to the needs of healthcare professionals (doctors, nurses, caregivers, etc.)</w:t>
            </w:r>
          </w:p>
        </w:tc>
        <w:tc>
          <w:tcPr>
            <w:tcW w:w="622" w:type="dxa"/>
            <w:gridSpan w:val="2"/>
            <w:tcBorders>
              <w:top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top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top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top w:val="single" w:sz="12" w:space="0" w:color="000000"/>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top w:val="single" w:sz="12" w:space="0" w:color="000000"/>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top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top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top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86" w:hRule="atLeast"/>
        </w:trPr>
        <w:tc>
          <w:tcPr>
            <w:tcW w:w="406" w:type="dxa"/>
            <w:gridSpan w:val="3"/>
            <w:vMerge w:val="continue"/>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001" w:type="dxa"/>
            <w:gridSpan w:val="5"/>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kern w:val="0"/>
                <w:sz w:val="18"/>
                <w:szCs w:val="18"/>
                <w:lang w:eastAsia="en-US" w:bidi="ar-SA"/>
              </w:rPr>
              <w:t xml:space="preserve">… </w:t>
            </w:r>
            <w:r>
              <w:rPr>
                <w:rFonts w:eastAsia="Aptos" w:cs="Calibri" w:ascii="Aptos Display" w:hAnsi="Aptos Display"/>
                <w:kern w:val="0"/>
                <w:sz w:val="18"/>
                <w:szCs w:val="18"/>
                <w:lang w:eastAsia="en-US" w:bidi="ar-SA"/>
              </w:rPr>
              <w:t>by justifying purchasing processes in line with institutional policy</w:t>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c>
          <w:tcPr>
            <w:tcW w:w="406" w:type="dxa"/>
            <w:gridSpan w:val="3"/>
            <w:vMerge w:val="continue"/>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001" w:type="dxa"/>
            <w:gridSpan w:val="5"/>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kern w:val="0"/>
                <w:sz w:val="18"/>
                <w:szCs w:val="18"/>
                <w:lang w:eastAsia="en-US" w:bidi="ar-SA"/>
              </w:rPr>
              <w:t xml:space="preserve">… </w:t>
            </w:r>
            <w:r>
              <w:rPr>
                <w:rFonts w:eastAsia="Aptos" w:cs="Calibri" w:ascii="Aptos Display" w:hAnsi="Aptos Display"/>
                <w:kern w:val="0"/>
                <w:sz w:val="18"/>
                <w:szCs w:val="18"/>
                <w:lang w:eastAsia="en-US" w:bidi="ar-SA"/>
              </w:rPr>
              <w:t>by complying with preventive and corrective maintenance processes</w:t>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13" w:hRule="atLeast"/>
        </w:trPr>
        <w:tc>
          <w:tcPr>
            <w:tcW w:w="406" w:type="dxa"/>
            <w:gridSpan w:val="3"/>
            <w:vMerge w:val="continue"/>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001" w:type="dxa"/>
            <w:gridSpan w:val="5"/>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kern w:val="0"/>
                <w:sz w:val="18"/>
                <w:szCs w:val="18"/>
                <w:lang w:eastAsia="en-US" w:bidi="ar-SA"/>
              </w:rPr>
              <w:t xml:space="preserve">… </w:t>
            </w:r>
            <w:r>
              <w:rPr>
                <w:rFonts w:eastAsia="Aptos" w:cs="Calibri" w:ascii="Aptos Display" w:hAnsi="Aptos Display"/>
                <w:kern w:val="0"/>
                <w:sz w:val="18"/>
                <w:szCs w:val="18"/>
                <w:lang w:eastAsia="en-US" w:bidi="ar-SA"/>
              </w:rPr>
              <w:t>by optimizing the equipment lifecycle</w:t>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13" w:hRule="atLeast"/>
        </w:trPr>
        <w:tc>
          <w:tcPr>
            <w:tcW w:w="406" w:type="dxa"/>
            <w:gridSpan w:val="3"/>
            <w:vMerge w:val="continue"/>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001" w:type="dxa"/>
            <w:gridSpan w:val="5"/>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kern w:val="0"/>
                <w:sz w:val="18"/>
                <w:szCs w:val="18"/>
                <w:lang w:eastAsia="en-US" w:bidi="ar-SA"/>
              </w:rPr>
              <w:t xml:space="preserve">… </w:t>
            </w:r>
            <w:r>
              <w:rPr>
                <w:rFonts w:eastAsia="Aptos" w:cs="Calibri" w:ascii="Aptos Display" w:hAnsi="Aptos Display"/>
                <w:kern w:val="0"/>
                <w:sz w:val="18"/>
                <w:szCs w:val="18"/>
                <w:lang w:eastAsia="en-US" w:bidi="ar-SA"/>
              </w:rPr>
              <w:t>by complying with technical standards and safety, quality, and environmental criteria</w:t>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93" w:hRule="atLeast"/>
        </w:trPr>
        <w:tc>
          <w:tcPr>
            <w:tcW w:w="406" w:type="dxa"/>
            <w:gridSpan w:val="3"/>
            <w:vMerge w:val="continue"/>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001" w:type="dxa"/>
            <w:gridSpan w:val="5"/>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kern w:val="0"/>
                <w:sz w:val="18"/>
                <w:szCs w:val="18"/>
                <w:lang w:eastAsia="en-US" w:bidi="ar-SA"/>
              </w:rPr>
              <w:t xml:space="preserve">… </w:t>
            </w:r>
            <w:r>
              <w:rPr>
                <w:rFonts w:eastAsia="Aptos" w:cs="Calibri" w:ascii="Aptos Display" w:hAnsi="Aptos Display"/>
                <w:kern w:val="0"/>
                <w:sz w:val="18"/>
                <w:szCs w:val="18"/>
                <w:lang w:eastAsia="en-US" w:bidi="ar-SA"/>
              </w:rPr>
              <w:t>by adapting communication within a multidisciplinary professional context</w:t>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35" w:hRule="atLeast"/>
        </w:trPr>
        <w:tc>
          <w:tcPr>
            <w:tcW w:w="15396" w:type="dxa"/>
            <w:gridSpan w:val="22"/>
            <w:tcBorders>
              <w:left w:val="nil"/>
              <w:right w:val="nil"/>
            </w:tcBorders>
            <w:vAlign w:val="center"/>
          </w:tcPr>
          <w:p>
            <w:pPr>
              <w:pStyle w:val="Normal"/>
              <w:widowControl/>
              <w:spacing w:lineRule="auto" w:line="240" w:before="0" w:after="0"/>
              <w:jc w:val="left"/>
              <w:rPr>
                <w:rFonts w:ascii="Calibri" w:hAnsi="Calibri" w:eastAsia="Aptos" w:cs="Calibri"/>
                <w:b/>
                <w:b/>
                <w:bCs/>
                <w:kern w:val="0"/>
                <w:sz w:val="10"/>
                <w:szCs w:val="10"/>
                <w:lang w:eastAsia="en-US" w:bidi="ar-SA"/>
              </w:rPr>
            </w:pPr>
            <w:r>
              <w:rPr>
                <w:rFonts w:eastAsia="Aptos" w:cs="Calibri" w:ascii="Calibri" w:hAnsi="Calibri"/>
                <w:b/>
                <w:bCs/>
                <w:kern w:val="0"/>
                <w:sz w:val="10"/>
                <w:szCs w:val="10"/>
                <w:lang w:eastAsia="en-US" w:bidi="ar-SA"/>
              </w:rPr>
            </w:r>
          </w:p>
        </w:tc>
      </w:tr>
      <w:tr>
        <w:trPr>
          <w:trHeight w:val="380" w:hRule="atLeast"/>
        </w:trPr>
        <w:tc>
          <w:tcPr>
            <w:tcW w:w="10407" w:type="dxa"/>
            <w:gridSpan w:val="8"/>
            <w:tcBorders/>
            <w:vAlign w:val="center"/>
          </w:tcPr>
          <w:p>
            <w:pPr>
              <w:pStyle w:val="Normal"/>
              <w:widowControl/>
              <w:spacing w:lineRule="auto" w:line="240" w:before="60" w:after="0"/>
              <w:jc w:val="center"/>
              <w:rPr>
                <w:rFonts w:eastAsia="Aptos"/>
                <w:kern w:val="0"/>
                <w:lang w:eastAsia="en-US" w:bidi="ar-SA"/>
              </w:rPr>
            </w:pPr>
            <w:r>
              <w:rPr>
                <w:rFonts w:eastAsia="Aptos" w:cs="Calibri" w:ascii="Aptos Display" w:hAnsi="Aptos Display" w:asciiTheme="majorHAnsi" w:hAnsiTheme="majorHAnsi"/>
                <w:b/>
                <w:bCs/>
                <w:kern w:val="0"/>
                <w:sz w:val="21"/>
                <w:szCs w:val="21"/>
                <w:lang w:eastAsia="en-US" w:bidi="ar-SA"/>
              </w:rPr>
              <w:t xml:space="preserve">Key Learnings </w:t>
            </w:r>
            <w:r>
              <w:rPr>
                <w:rFonts w:eastAsia="Aptos" w:cs="Calibri" w:ascii="Aptos Display" w:hAnsi="Aptos Display" w:asciiTheme="majorHAnsi" w:hAnsiTheme="majorHAnsi"/>
                <w:kern w:val="0"/>
                <w:sz w:val="21"/>
                <w:szCs w:val="21"/>
                <w:lang w:eastAsia="en-US" w:bidi="ar-SA"/>
              </w:rPr>
              <w:t xml:space="preserve">for Competency </w:t>
            </w:r>
            <w:r>
              <w:rPr>
                <w:rFonts w:eastAsia="Aptos" w:cs="Calibri" w:ascii="Aptos Display" w:hAnsi="Aptos Display" w:asciiTheme="majorHAnsi" w:hAnsiTheme="majorHAnsi"/>
                <w:b/>
                <w:bCs/>
                <w:kern w:val="0"/>
                <w:sz w:val="21"/>
                <w:szCs w:val="21"/>
                <w:lang w:eastAsia="en-US" w:bidi="ar-SA"/>
              </w:rPr>
              <w:t>C2</w:t>
            </w:r>
          </w:p>
          <w:p>
            <w:pPr>
              <w:pStyle w:val="Normal"/>
              <w:widowControl/>
              <w:spacing w:lineRule="auto" w:line="240" w:before="40" w:after="0"/>
              <w:ind w:left="-28" w:hanging="0"/>
              <w:jc w:val="left"/>
              <w:rPr>
                <w:kern w:val="0"/>
                <w:lang w:eastAsia="en-US" w:bidi="ar-SA"/>
              </w:rPr>
            </w:pPr>
            <w:r>
              <w:rPr>
                <w:rFonts w:eastAsia="Wingdings" w:cs="Wingdings" w:ascii="Wingdings" w:hAnsi="Wingdings"/>
                <w:kern w:val="0"/>
                <w:sz w:val="18"/>
                <w:szCs w:val="18"/>
                <w:lang w:eastAsia="en-US" w:bidi="ar-SA"/>
              </w:rPr>
              <w:t></w:t>
            </w:r>
            <w:r>
              <w:rPr>
                <w:rFonts w:eastAsia="Aptos" w:cs="Calibri" w:ascii="Calibri" w:hAnsi="Calibri"/>
                <w:kern w:val="0"/>
                <w:sz w:val="18"/>
                <w:szCs w:val="18"/>
                <w:lang w:eastAsia="en-US" w:bidi="ar-SA"/>
              </w:rPr>
              <w:t xml:space="preserve"> </w:t>
            </w:r>
            <w:r>
              <w:rPr>
                <w:rFonts w:eastAsia="Aptos" w:cs="Calibri" w:ascii="Aptos Display" w:hAnsi="Aptos Display" w:asciiTheme="majorHAnsi" w:hAnsiTheme="majorHAnsi"/>
                <w:i/>
                <w:iCs/>
                <w:kern w:val="0"/>
                <w:sz w:val="18"/>
                <w:szCs w:val="18"/>
                <w:lang w:eastAsia="en-US" w:bidi="ar-SA"/>
              </w:rPr>
              <w:t>Check the boxes corresponding to the key learnings mobilized during the internship</w:t>
            </w:r>
          </w:p>
        </w:tc>
        <w:tc>
          <w:tcPr>
            <w:tcW w:w="828" w:type="dxa"/>
            <w:gridSpan w:val="3"/>
            <w:tcBorders/>
            <w:shd w:color="ABE69A" w:fill="ABE69A"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Acquired</w:t>
            </w:r>
          </w:p>
        </w:tc>
        <w:tc>
          <w:tcPr>
            <w:tcW w:w="830" w:type="dxa"/>
            <w:gridSpan w:val="2"/>
            <w:tcBorders/>
            <w:shd w:color="FEF1B5" w:fill="FEF1B5"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In Progress</w:t>
            </w:r>
          </w:p>
        </w:tc>
        <w:tc>
          <w:tcPr>
            <w:tcW w:w="836" w:type="dxa"/>
            <w:gridSpan w:val="2"/>
            <w:tcBorders>
              <w:right w:val="single" w:sz="12" w:space="0" w:color="000000"/>
            </w:tcBorders>
            <w:shd w:color="F7BA8F" w:fill="F7BA8F"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 xml:space="preserve">Not </w:t>
              <w:br/>
              <w:t>Acquired</w:t>
            </w:r>
          </w:p>
        </w:tc>
        <w:tc>
          <w:tcPr>
            <w:tcW w:w="829" w:type="dxa"/>
            <w:gridSpan w:val="2"/>
            <w:tcBorders>
              <w:left w:val="single" w:sz="12" w:space="0" w:color="000000"/>
            </w:tcBorders>
            <w:shd w:color="ABE69A" w:fill="ABE69A"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Acquired</w:t>
            </w:r>
          </w:p>
        </w:tc>
        <w:tc>
          <w:tcPr>
            <w:tcW w:w="828" w:type="dxa"/>
            <w:gridSpan w:val="2"/>
            <w:tcBorders/>
            <w:shd w:color="FEF1B5" w:fill="FEF1B5"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In Progress</w:t>
            </w:r>
          </w:p>
        </w:tc>
        <w:tc>
          <w:tcPr>
            <w:tcW w:w="838" w:type="dxa"/>
            <w:gridSpan w:val="3"/>
            <w:tcBorders/>
            <w:shd w:color="F7BA8F" w:fill="F7BA8F"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 xml:space="preserve">Not </w:t>
              <w:br/>
              <w:t>Acquired</w:t>
            </w:r>
          </w:p>
        </w:tc>
      </w:tr>
      <w:tr>
        <w:trPr>
          <w:trHeight w:val="25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Perform electrical measurements (commissioning, maintenance, troubleshooting…) on medical devices</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5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Comply with usage, installation, and maintenance requirements of medical imaging and nuclear medicine systems</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5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Understand the structure of a hospital system, particularly a biomedical department</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5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Collaborate within diverse and multidisciplinary teams</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5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vAlign w:val="center"/>
          </w:tcPr>
          <w:p>
            <w:pPr>
              <w:pStyle w:val="Normal"/>
              <w:widowControl/>
              <w:spacing w:lineRule="auto" w:line="240" w:before="40" w:after="40"/>
              <w:jc w:val="left"/>
              <w:rPr>
                <w:rFonts w:eastAsia="Aptos"/>
                <w:b w:val="false"/>
                <w:b w:val="false"/>
                <w:bCs w:val="false"/>
                <w:kern w:val="0"/>
                <w:lang w:eastAsia="en-US" w:bidi="ar-SA"/>
              </w:rPr>
            </w:pPr>
            <w:r>
              <w:rPr>
                <w:rFonts w:eastAsia="Aptos" w:cs="Calibri" w:ascii="Aptos Display" w:hAnsi="Aptos Display" w:asciiTheme="majorHAnsi" w:hAnsiTheme="majorHAnsi"/>
                <w:b w:val="false"/>
                <w:bCs w:val="false"/>
                <w:kern w:val="0"/>
                <w:sz w:val="18"/>
                <w:szCs w:val="18"/>
                <w:lang w:eastAsia="en-US" w:bidi="ar-SA"/>
              </w:rPr>
              <w:t>Configure technical platforms in healthcare facilities</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Use planning, monitoring, and maintenance tools (e.g., CMMS software)</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Conduct normative and competitive technology monitoring of a medical device line</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Commission a specialized equipment line</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shd w:color="auto" w:fill="E8E8E8" w:themeFill="background2" w:val="clear"/>
            <w:vAlign w:val="center"/>
          </w:tcPr>
          <w:p>
            <w:pPr>
              <w:pStyle w:val="Normal"/>
              <w:widowControl/>
              <w:spacing w:lineRule="auto" w:line="240" w:before="40" w:after="40"/>
              <w:jc w:val="left"/>
              <w:rPr>
                <w:rFonts w:eastAsia="Aptos"/>
                <w:b w:val="false"/>
                <w:b w:val="false"/>
                <w:bCs w:val="false"/>
                <w:kern w:val="0"/>
                <w:lang w:eastAsia="en-US" w:bidi="ar-SA"/>
              </w:rPr>
            </w:pPr>
            <w:r>
              <w:rPr>
                <w:rFonts w:eastAsia="Aptos" w:cs="Calibri" w:ascii="Aptos Display" w:hAnsi="Aptos Display" w:asciiTheme="majorHAnsi" w:hAnsiTheme="majorHAnsi"/>
                <w:b w:val="false"/>
                <w:bCs w:val="false"/>
                <w:color w:val="3A3A3A" w:themeColor="background2" w:themeShade="40"/>
                <w:kern w:val="0"/>
                <w:sz w:val="18"/>
                <w:szCs w:val="18"/>
                <w:lang w:eastAsia="en-US" w:bidi="ar-SA"/>
              </w:rPr>
              <w:t>Configure imaging and biology laboratory technical platforms</w:t>
            </w:r>
          </w:p>
        </w:tc>
        <w:tc>
          <w:tcPr>
            <w:tcW w:w="82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shd w:color="auto" w:fill="E8E8E8" w:themeFill="background2" w:val="clear"/>
            <w:vAlign w:val="center"/>
          </w:tcPr>
          <w:p>
            <w:pPr>
              <w:pStyle w:val="Normal"/>
              <w:widowControl/>
              <w:spacing w:lineRule="auto" w:line="240" w:before="40" w:after="40"/>
              <w:jc w:val="left"/>
              <w:rPr>
                <w:rFonts w:eastAsia="Aptos"/>
                <w:b w:val="false"/>
                <w:b w:val="false"/>
                <w:bCs w:val="false"/>
                <w:kern w:val="0"/>
                <w:lang w:eastAsia="en-US" w:bidi="ar-SA"/>
              </w:rPr>
            </w:pPr>
            <w:r>
              <w:rPr>
                <w:rFonts w:eastAsia="Aptos" w:cs="Calibri" w:ascii="Aptos Display" w:hAnsi="Aptos Display" w:asciiTheme="majorHAnsi" w:hAnsiTheme="majorHAnsi"/>
                <w:b w:val="false"/>
                <w:bCs w:val="false"/>
                <w:color w:val="3A3A3A" w:themeColor="background2" w:themeShade="40"/>
                <w:kern w:val="0"/>
                <w:sz w:val="18"/>
                <w:szCs w:val="18"/>
                <w:lang w:eastAsia="en-US" w:bidi="ar-SA"/>
              </w:rPr>
              <w:t>Use risk management and materiovigilance analysis tools</w:t>
            </w:r>
          </w:p>
        </w:tc>
        <w:tc>
          <w:tcPr>
            <w:tcW w:w="82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shd w:color="auto" w:fill="E8E8E8" w:themeFill="background2" w:val="clear"/>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color w:val="3A3A3A" w:themeColor="background2" w:themeShade="40"/>
                <w:kern w:val="0"/>
                <w:sz w:val="18"/>
                <w:szCs w:val="18"/>
                <w:lang w:eastAsia="en-US" w:bidi="ar-SA"/>
              </w:rPr>
              <w:t>Design an investment program aligned with the institution's economic, ethical, societal, and legal issues</w:t>
            </w:r>
          </w:p>
        </w:tc>
        <w:tc>
          <w:tcPr>
            <w:tcW w:w="82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shd w:color="auto" w:fill="E8E8E8" w:themeFill="background2" w:val="clear"/>
            <w:vAlign w:val="center"/>
          </w:tcPr>
          <w:p>
            <w:pPr>
              <w:pStyle w:val="Normal"/>
              <w:widowControl/>
              <w:spacing w:lineRule="auto" w:line="240" w:before="40" w:after="40"/>
              <w:jc w:val="left"/>
              <w:rPr>
                <w:rFonts w:ascii="Aptos display" w:hAnsi="Aptos display" w:eastAsia="Aptos"/>
                <w:kern w:val="0"/>
                <w:sz w:val="20"/>
                <w:szCs w:val="20"/>
                <w:lang w:eastAsia="en-US" w:bidi="ar-SA"/>
              </w:rPr>
            </w:pPr>
            <w:r>
              <w:rPr>
                <w:rFonts w:eastAsia="Aptos" w:ascii="Aptos display" w:hAnsi="Aptos display"/>
                <w:kern w:val="0"/>
                <w:sz w:val="20"/>
                <w:szCs w:val="20"/>
                <w:lang w:eastAsia="en-US" w:bidi="ar-SA"/>
              </w:rPr>
              <w:t>Draft a call for tenders</w:t>
            </w:r>
          </w:p>
        </w:tc>
        <w:tc>
          <w:tcPr>
            <w:tcW w:w="82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shd w:color="auto" w:fill="E8E8E8" w:themeFill="background2" w:val="clear"/>
            <w:vAlign w:val="center"/>
          </w:tcPr>
          <w:p>
            <w:pPr>
              <w:pStyle w:val="Normal"/>
              <w:widowControl/>
              <w:spacing w:lineRule="auto" w:line="240" w:before="40" w:after="40"/>
              <w:jc w:val="left"/>
              <w:rPr>
                <w:rFonts w:eastAsia="Aptos"/>
                <w:kern w:val="0"/>
                <w:sz w:val="20"/>
                <w:szCs w:val="20"/>
                <w:lang w:eastAsia="en-US" w:bidi="ar-SA"/>
              </w:rPr>
            </w:pPr>
            <w:r>
              <w:rPr>
                <w:rFonts w:eastAsia="Aptos"/>
                <w:kern w:val="0"/>
                <w:sz w:val="20"/>
                <w:szCs w:val="20"/>
                <w:lang w:eastAsia="en-US" w:bidi="ar-SA"/>
              </w:rPr>
              <w:t>Make decisions under uncertainty based on available information</w:t>
            </w:r>
          </w:p>
        </w:tc>
        <w:tc>
          <w:tcPr>
            <w:tcW w:w="82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454" w:hRule="atLeast"/>
        </w:trPr>
        <w:tc>
          <w:tcPr>
            <w:tcW w:w="10407" w:type="dxa"/>
            <w:gridSpan w:val="8"/>
            <w:tcBorders>
              <w:right w:val="nil"/>
            </w:tcBorders>
            <w:vAlign w:val="center"/>
          </w:tcPr>
          <w:p>
            <w:pPr>
              <w:pStyle w:val="Normal"/>
              <w:widowControl/>
              <w:spacing w:lineRule="auto" w:line="240" w:before="40" w:after="120"/>
              <w:jc w:val="left"/>
              <w:rPr>
                <w:rFonts w:eastAsia="Aptos"/>
                <w:kern w:val="0"/>
                <w:lang w:eastAsia="en-US" w:bidi="ar-SA"/>
              </w:rPr>
            </w:pPr>
            <w:r>
              <w:rPr>
                <w:rFonts w:eastAsia="Aptos" w:cs="Calibri" w:ascii="Aptos Display" w:hAnsi="Aptos Display" w:asciiTheme="majorHAnsi" w:hAnsiTheme="majorHAnsi"/>
                <w:b/>
                <w:bCs/>
                <w:kern w:val="0"/>
                <w:sz w:val="20"/>
                <w:szCs w:val="20"/>
                <w:lang w:eastAsia="en-US" w:bidi="ar-SA"/>
              </w:rPr>
              <w:t>Comments</w:t>
            </w:r>
            <w:r>
              <w:rPr>
                <w:rFonts w:eastAsia="Aptos" w:cs="Calibri" w:ascii="Aptos Display" w:hAnsi="Aptos Display"/>
                <w:b/>
                <w:bCs/>
                <w:kern w:val="0"/>
                <w:sz w:val="20"/>
                <w:szCs w:val="20"/>
                <w:lang w:eastAsia="en-US" w:bidi="ar-SA"/>
              </w:rPr>
              <w:t xml:space="preserve">    </w:t>
            </w:r>
          </w:p>
          <w:p>
            <w:pPr>
              <w:pStyle w:val="Normal"/>
              <w:widowControl/>
              <w:spacing w:lineRule="auto" w:line="240" w:before="40" w:after="120"/>
              <w:jc w:val="left"/>
              <w:rPr>
                <w:rFonts w:ascii="Aptos Display" w:hAnsi="Aptos Display" w:eastAsia="Aptos" w:cs="Calibri" w:asciiTheme="majorHAnsi" w:hAnsiTheme="majorHAnsi"/>
                <w:b/>
                <w:b/>
                <w:bCs/>
                <w:kern w:val="0"/>
                <w:sz w:val="20"/>
                <w:szCs w:val="20"/>
                <w:lang w:eastAsia="en-US" w:bidi="ar-SA"/>
              </w:rPr>
            </w:pPr>
            <w:r>
              <w:rPr>
                <w:rFonts w:eastAsia="Aptos" w:cs="Calibri" w:ascii="Aptos Display" w:hAnsi="Aptos Display"/>
                <w:b/>
                <w:bCs/>
                <w:kern w:val="0"/>
                <w:sz w:val="20"/>
                <w:szCs w:val="20"/>
                <w:lang w:eastAsia="en-US" w:bidi="ar-SA"/>
              </w:rPr>
            </w:r>
          </w:p>
          <w:p>
            <w:pPr>
              <w:pStyle w:val="Normal"/>
              <w:widowControl/>
              <w:spacing w:lineRule="auto" w:line="240" w:before="40" w:after="120"/>
              <w:jc w:val="left"/>
              <w:rPr>
                <w:rFonts w:ascii="Aptos Display" w:hAnsi="Aptos Display" w:eastAsia="Aptos" w:cs="Calibri"/>
                <w:b/>
                <w:b/>
                <w:bCs/>
                <w:kern w:val="0"/>
                <w:sz w:val="20"/>
                <w:szCs w:val="20"/>
                <w:lang w:eastAsia="en-US" w:bidi="ar-SA"/>
              </w:rPr>
            </w:pPr>
            <w:r>
              <w:rPr>
                <w:rFonts w:eastAsia="Aptos" w:cs="Calibri" w:ascii="Aptos Display" w:hAnsi="Aptos Display"/>
                <w:b/>
                <w:bCs/>
                <w:kern w:val="0"/>
                <w:sz w:val="20"/>
                <w:szCs w:val="20"/>
                <w:lang w:eastAsia="en-US" w:bidi="ar-SA"/>
              </w:rPr>
            </w:r>
          </w:p>
        </w:tc>
        <w:tc>
          <w:tcPr>
            <w:tcW w:w="2494" w:type="dxa"/>
            <w:gridSpan w:val="7"/>
            <w:tcBorders>
              <w:left w:val="nil"/>
              <w:right w:val="nil"/>
            </w:tcBorders>
            <w:vAlign w:val="center"/>
          </w:tcPr>
          <w:p>
            <w:pPr>
              <w:pStyle w:val="Normal"/>
              <w:widowControl/>
              <w:spacing w:lineRule="auto" w:line="240" w:before="0" w:after="0"/>
              <w:jc w:val="left"/>
              <w:rPr>
                <w:rFonts w:ascii="Calibri" w:hAnsi="Calibri" w:eastAsia="Aptos" w:cs="Calibri"/>
                <w:kern w:val="0"/>
                <w:sz w:val="20"/>
                <w:szCs w:val="20"/>
                <w:lang w:eastAsia="en-US" w:bidi="ar-SA"/>
              </w:rPr>
            </w:pPr>
            <w:r>
              <w:rPr>
                <w:rFonts w:eastAsia="Aptos" w:cs="Calibri" w:ascii="Calibri" w:hAnsi="Calibri"/>
                <w:kern w:val="0"/>
                <w:sz w:val="20"/>
                <w:szCs w:val="20"/>
                <w:lang w:eastAsia="en-US" w:bidi="ar-SA"/>
              </w:rPr>
            </w:r>
          </w:p>
        </w:tc>
        <w:tc>
          <w:tcPr>
            <w:tcW w:w="2495" w:type="dxa"/>
            <w:gridSpan w:val="7"/>
            <w:tcBorders>
              <w:left w:val="nil"/>
            </w:tcBorders>
            <w:vAlign w:val="center"/>
          </w:tcPr>
          <w:p>
            <w:pPr>
              <w:pStyle w:val="Normal"/>
              <w:widowControl/>
              <w:spacing w:lineRule="auto" w:line="240" w:before="0" w:after="0"/>
              <w:jc w:val="left"/>
              <w:rPr>
                <w:rFonts w:ascii="Calibri" w:hAnsi="Calibri" w:eastAsia="Aptos" w:cs="Calibri"/>
                <w:kern w:val="0"/>
                <w:sz w:val="20"/>
                <w:szCs w:val="20"/>
                <w:lang w:eastAsia="en-US" w:bidi="ar-SA"/>
              </w:rPr>
            </w:pPr>
            <w:r>
              <w:rPr>
                <w:rFonts w:eastAsia="Aptos" w:cs="Calibri" w:ascii="Calibri" w:hAnsi="Calibri"/>
                <w:kern w:val="0"/>
                <w:sz w:val="20"/>
                <w:szCs w:val="20"/>
                <w:lang w:eastAsia="en-US" w:bidi="ar-SA"/>
              </w:rPr>
            </w:r>
          </w:p>
        </w:tc>
      </w:tr>
      <w:tr>
        <w:trPr>
          <w:trHeight w:val="113" w:hRule="atLeast"/>
        </w:trPr>
        <w:tc>
          <w:tcPr>
            <w:tcW w:w="10407" w:type="dxa"/>
            <w:gridSpan w:val="8"/>
            <w:tcBorders>
              <w:bottom w:val="nil"/>
            </w:tcBorders>
            <w:vAlign w:val="center"/>
          </w:tcPr>
          <w:p>
            <w:pPr>
              <w:pStyle w:val="Normal"/>
              <w:widowControl/>
              <w:spacing w:lineRule="auto" w:line="240" w:before="0" w:after="0"/>
              <w:jc w:val="center"/>
              <w:rPr>
                <w:rFonts w:ascii="Calibri" w:hAnsi="Calibri" w:eastAsia="Aptos" w:cs="Calibri"/>
                <w:b/>
                <w:b/>
                <w:bCs/>
                <w:kern w:val="0"/>
                <w:sz w:val="20"/>
                <w:szCs w:val="20"/>
                <w:lang w:eastAsia="en-US" w:bidi="ar-SA"/>
              </w:rPr>
            </w:pPr>
            <w:r>
              <w:rPr>
                <w:rFonts w:eastAsia="Aptos" w:cs="Calibri" w:ascii="Calibri" w:hAnsi="Calibri"/>
                <w:b/>
                <w:bCs/>
                <w:kern w:val="0"/>
                <w:sz w:val="20"/>
                <w:szCs w:val="20"/>
                <w:lang w:eastAsia="en-US" w:bidi="ar-SA"/>
              </w:rPr>
            </w:r>
          </w:p>
        </w:tc>
        <w:tc>
          <w:tcPr>
            <w:tcW w:w="2494" w:type="dxa"/>
            <w:gridSpan w:val="7"/>
            <w:tcBorders>
              <w:right w:val="single" w:sz="12" w:space="0" w:color="000000"/>
            </w:tcBorders>
            <w:shd w:color="FFFFFF" w:fill="FFFFFF" w:val="clear"/>
            <w:vAlign w:val="center"/>
          </w:tcPr>
          <w:p>
            <w:pPr>
              <w:pStyle w:val="Normal"/>
              <w:widowControl/>
              <w:spacing w:lineRule="auto" w:line="240" w:before="60" w:after="60"/>
              <w:jc w:val="center"/>
              <w:rPr>
                <w:rFonts w:eastAsia="Aptos"/>
                <w:kern w:val="0"/>
                <w:lang w:eastAsia="en-US" w:bidi="ar-SA"/>
              </w:rPr>
            </w:pPr>
            <w:r>
              <w:rPr>
                <w:rFonts w:eastAsia="Aptos" w:cs="Calibri" w:ascii="Aptos Display" w:hAnsi="Aptos Display" w:asciiTheme="majorHAnsi" w:hAnsiTheme="majorHAnsi"/>
                <w:b/>
                <w:bCs/>
                <w:kern w:val="0"/>
                <w:sz w:val="20"/>
                <w:szCs w:val="20"/>
                <w:lang w:eastAsia="en-US" w:bidi="ar-SA"/>
              </w:rPr>
              <w:t>Supervisor Evaluation</w:t>
            </w:r>
          </w:p>
        </w:tc>
        <w:tc>
          <w:tcPr>
            <w:tcW w:w="2495" w:type="dxa"/>
            <w:gridSpan w:val="7"/>
            <w:tcBorders>
              <w:left w:val="single" w:sz="12" w:space="0" w:color="000000"/>
            </w:tcBorders>
            <w:shd w:color="FFFFFF" w:fill="FFFFFF" w:val="clear"/>
            <w:vAlign w:val="center"/>
          </w:tcPr>
          <w:p>
            <w:pPr>
              <w:pStyle w:val="Normal"/>
              <w:widowControl/>
              <w:spacing w:lineRule="auto" w:line="240" w:before="60" w:after="60"/>
              <w:jc w:val="center"/>
              <w:rPr>
                <w:rFonts w:eastAsia="Aptos"/>
                <w:kern w:val="0"/>
                <w:lang w:eastAsia="en-US" w:bidi="ar-SA"/>
              </w:rPr>
            </w:pPr>
            <w:r>
              <w:rPr>
                <w:rFonts w:eastAsia="Aptos" w:cs="Calibri" w:ascii="Aptos Display" w:hAnsi="Aptos Display" w:asciiTheme="majorHAnsi" w:hAnsiTheme="majorHAnsi"/>
                <w:b/>
                <w:bCs/>
                <w:kern w:val="0"/>
                <w:sz w:val="20"/>
                <w:szCs w:val="20"/>
                <w:lang w:eastAsia="en-US" w:bidi="ar-SA"/>
              </w:rPr>
              <w:t>Student Self-Evaluation</w:t>
            </w:r>
          </w:p>
        </w:tc>
      </w:tr>
      <w:tr>
        <w:trPr>
          <w:trHeight w:val="244" w:hRule="atLeast"/>
        </w:trPr>
        <w:tc>
          <w:tcPr>
            <w:tcW w:w="10407" w:type="dxa"/>
            <w:gridSpan w:val="8"/>
            <w:tcBorders>
              <w:top w:val="nil"/>
              <w:bottom w:val="single" w:sz="12" w:space="0" w:color="000000"/>
            </w:tcBorders>
            <w:vAlign w:val="bottom"/>
          </w:tcPr>
          <w:p>
            <w:pPr>
              <w:pStyle w:val="Normal"/>
              <w:widowControl/>
              <w:spacing w:lineRule="auto" w:line="240" w:before="120" w:after="60"/>
              <w:jc w:val="left"/>
              <w:rPr>
                <w:kern w:val="0"/>
                <w:lang w:eastAsia="en-US" w:bidi="ar-SA"/>
              </w:rPr>
            </w:pPr>
            <w:bookmarkStart w:id="0" w:name="_Hlk198545379"/>
            <w:r>
              <w:rPr>
                <w:rFonts w:eastAsia="Wingdings" w:cs="Wingdings" w:ascii="Wingdings" w:hAnsi="Wingdings"/>
                <w:kern w:val="0"/>
                <w:sz w:val="18"/>
                <w:szCs w:val="18"/>
                <w:lang w:eastAsia="en-US" w:bidi="ar-SA"/>
              </w:rPr>
              <w:t></w:t>
            </w:r>
            <w:r>
              <w:rPr>
                <w:rFonts w:eastAsia="Aptos" w:cs="Calibri" w:ascii="Calibri" w:hAnsi="Calibri"/>
                <w:kern w:val="0"/>
                <w:sz w:val="18"/>
                <w:szCs w:val="18"/>
                <w:lang w:eastAsia="en-US" w:bidi="ar-SA"/>
              </w:rPr>
              <w:t xml:space="preserve"> </w:t>
            </w:r>
            <w:r>
              <w:rPr>
                <w:rFonts w:eastAsia="Aptos" w:cs="Calibri" w:ascii="Aptos Display" w:hAnsi="Aptos Display" w:asciiTheme="majorHAnsi" w:hAnsiTheme="majorHAnsi"/>
                <w:i/>
                <w:iCs/>
                <w:kern w:val="0"/>
                <w:sz w:val="18"/>
                <w:szCs w:val="18"/>
                <w:lang w:eastAsia="en-US" w:bidi="ar-SA"/>
              </w:rPr>
              <w:t>Check this box if the competency has been mobilized during the internship</w:t>
            </w:r>
          </w:p>
        </w:tc>
        <w:tc>
          <w:tcPr>
            <w:tcW w:w="622" w:type="dxa"/>
            <w:gridSpan w:val="2"/>
            <w:tcBorders>
              <w:bottom w:val="single" w:sz="12" w:space="0" w:color="000000"/>
            </w:tcBorders>
            <w:shd w:color="FFFFFF" w:fill="86D8A2"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Highly Capable</w:t>
            </w:r>
          </w:p>
        </w:tc>
        <w:tc>
          <w:tcPr>
            <w:tcW w:w="622" w:type="dxa"/>
            <w:gridSpan w:val="2"/>
            <w:tcBorders>
              <w:bottom w:val="single" w:sz="12" w:space="0" w:color="000000"/>
            </w:tcBorders>
            <w:shd w:color="ABE69A" w:fill="ABE69A"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Capable</w:t>
            </w:r>
          </w:p>
        </w:tc>
        <w:tc>
          <w:tcPr>
            <w:tcW w:w="621" w:type="dxa"/>
            <w:gridSpan w:val="2"/>
            <w:tcBorders>
              <w:bottom w:val="single" w:sz="12" w:space="0" w:color="000000"/>
            </w:tcBorders>
            <w:shd w:color="FEF1B5" w:fill="FEF1B5"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Partially Capable</w:t>
            </w:r>
          </w:p>
        </w:tc>
        <w:tc>
          <w:tcPr>
            <w:tcW w:w="629" w:type="dxa"/>
            <w:tcBorders>
              <w:bottom w:val="single" w:sz="12" w:space="0" w:color="000000"/>
              <w:right w:val="single" w:sz="12" w:space="0" w:color="000000"/>
            </w:tcBorders>
            <w:shd w:color="F7BA8F" w:fill="F7BA8F"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Not Capable</w:t>
            </w:r>
          </w:p>
        </w:tc>
        <w:tc>
          <w:tcPr>
            <w:tcW w:w="621" w:type="dxa"/>
            <w:tcBorders>
              <w:left w:val="single" w:sz="12" w:space="0" w:color="000000"/>
              <w:bottom w:val="single" w:sz="12" w:space="0" w:color="000000"/>
            </w:tcBorders>
            <w:shd w:color="FFFFFF" w:fill="86D8A2"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Highly Capable</w:t>
            </w:r>
          </w:p>
        </w:tc>
        <w:tc>
          <w:tcPr>
            <w:tcW w:w="620" w:type="dxa"/>
            <w:gridSpan w:val="2"/>
            <w:tcBorders>
              <w:bottom w:val="single" w:sz="12" w:space="0" w:color="000000"/>
            </w:tcBorders>
            <w:shd w:color="ABE69A" w:fill="ABE69A"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Capable</w:t>
            </w:r>
          </w:p>
        </w:tc>
        <w:tc>
          <w:tcPr>
            <w:tcW w:w="623" w:type="dxa"/>
            <w:gridSpan w:val="2"/>
            <w:tcBorders>
              <w:bottom w:val="single" w:sz="12" w:space="0" w:color="000000"/>
            </w:tcBorders>
            <w:shd w:color="FEF1B5" w:fill="FEF1B5"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Partially Capable</w:t>
            </w:r>
          </w:p>
        </w:tc>
        <w:tc>
          <w:tcPr>
            <w:tcW w:w="631" w:type="dxa"/>
            <w:gridSpan w:val="2"/>
            <w:tcBorders>
              <w:bottom w:val="single" w:sz="12" w:space="0" w:color="000000"/>
            </w:tcBorders>
            <w:shd w:color="F7BA8F" w:fill="F7BA8F" w:val="clear"/>
            <w:vAlign w:val="center"/>
          </w:tcPr>
          <w:p>
            <w:pPr>
              <w:pStyle w:val="Normal"/>
              <w:widowControl/>
              <w:spacing w:lineRule="auto" w:line="240" w:before="60" w:after="60"/>
              <w:ind w:left="-113" w:right="-113" w:hanging="0"/>
              <w:jc w:val="center"/>
              <w:rPr>
                <w:rFonts w:eastAsia="Aptos"/>
                <w:kern w:val="0"/>
                <w:lang w:eastAsia="en-US" w:bidi="ar-SA"/>
              </w:rPr>
            </w:pPr>
            <w:bookmarkStart w:id="1" w:name="_Hlk198545379"/>
            <w:r>
              <w:rPr>
                <w:rFonts w:eastAsia="Aptos" w:cs="Calibri" w:ascii="Aptos Narrow" w:hAnsi="Aptos Narrow"/>
                <w:kern w:val="0"/>
                <w:sz w:val="16"/>
                <w:szCs w:val="16"/>
                <w:lang w:eastAsia="en-US" w:bidi="ar-SA"/>
              </w:rPr>
              <w:t>Not Capable</w:t>
            </w:r>
            <w:bookmarkEnd w:id="1"/>
          </w:p>
        </w:tc>
      </w:tr>
      <w:tr>
        <w:trPr>
          <w:trHeight w:val="113" w:hRule="atLeast"/>
        </w:trPr>
        <w:tc>
          <w:tcPr>
            <w:tcW w:w="418" w:type="dxa"/>
            <w:gridSpan w:val="4"/>
            <w:tcBorders>
              <w:top w:val="single" w:sz="12" w:space="0" w:color="000000"/>
              <w:left w:val="single" w:sz="12" w:space="0" w:color="000000"/>
              <w:bottom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89" w:type="dxa"/>
            <w:gridSpan w:val="4"/>
            <w:tcBorders>
              <w:top w:val="single" w:sz="12" w:space="0" w:color="000000"/>
              <w:bottom w:val="single" w:sz="12" w:space="0" w:color="000000"/>
            </w:tcBorders>
            <w:shd w:color="FFFFFF" w:fill="FAC732" w:val="clear"/>
            <w:vAlign w:val="center"/>
          </w:tcPr>
          <w:p>
            <w:pPr>
              <w:pStyle w:val="Normal"/>
              <w:widowControl/>
              <w:spacing w:lineRule="auto" w:line="240" w:before="60" w:after="60"/>
              <w:jc w:val="left"/>
              <w:rPr>
                <w:rFonts w:eastAsia="Aptos"/>
                <w:kern w:val="0"/>
                <w:lang w:eastAsia="en-US" w:bidi="ar-SA"/>
              </w:rPr>
            </w:pPr>
            <w:r>
              <w:rPr>
                <w:rFonts w:eastAsia="Aptos" w:cs="Calibri" w:ascii="Aptos Display" w:hAnsi="Aptos Display"/>
                <w:kern w:val="0"/>
                <w:sz w:val="22"/>
                <w:szCs w:val="22"/>
                <w:lang w:eastAsia="en-US" w:bidi="ar-SA"/>
              </w:rPr>
              <w:t xml:space="preserve">Competency </w:t>
            </w:r>
            <w:r>
              <w:rPr>
                <w:rFonts w:eastAsia="Aptos" w:cs="Calibri" w:ascii="Aptos Display" w:hAnsi="Aptos Display"/>
                <w:b/>
                <w:bCs/>
                <w:kern w:val="0"/>
                <w:sz w:val="22"/>
                <w:szCs w:val="22"/>
                <w:lang w:eastAsia="en-US" w:bidi="ar-SA"/>
              </w:rPr>
              <w:t>C3</w:t>
            </w:r>
            <w:r>
              <w:rPr>
                <w:rFonts w:eastAsia="Aptos" w:cs="Calibri" w:ascii="Aptos Display" w:hAnsi="Aptos Display"/>
                <w:kern w:val="0"/>
                <w:sz w:val="22"/>
                <w:szCs w:val="22"/>
                <w:lang w:eastAsia="en-US" w:bidi="ar-SA"/>
              </w:rPr>
              <w:t>:</w:t>
            </w:r>
            <w:r>
              <w:rPr>
                <w:rFonts w:eastAsia="Aptos" w:cs="Calibri" w:ascii="Aptos Display" w:hAnsi="Aptos Display"/>
                <w:b/>
                <w:bCs/>
                <w:kern w:val="0"/>
                <w:sz w:val="22"/>
                <w:szCs w:val="22"/>
                <w:lang w:eastAsia="en-US" w:bidi="ar-SA"/>
              </w:rPr>
              <w:t xml:space="preserve"> Supporting the Commercialization and Commissioning of Medical Devices</w:t>
            </w:r>
          </w:p>
        </w:tc>
        <w:tc>
          <w:tcPr>
            <w:tcW w:w="622" w:type="dxa"/>
            <w:gridSpan w:val="2"/>
            <w:tcBorders>
              <w:top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top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top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top w:val="single" w:sz="12" w:space="0" w:color="000000"/>
              <w:bottom w:val="single" w:sz="12" w:space="0" w:color="000000"/>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top w:val="single" w:sz="12" w:space="0" w:color="000000"/>
              <w:left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top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top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top w:val="single" w:sz="12" w:space="0" w:color="000000"/>
              <w:bottom w:val="single" w:sz="12" w:space="0" w:color="000000"/>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28" w:hRule="atLeast"/>
        </w:trPr>
        <w:tc>
          <w:tcPr>
            <w:tcW w:w="418" w:type="dxa"/>
            <w:gridSpan w:val="4"/>
            <w:vMerge w:val="restart"/>
            <w:tcBorders>
              <w:top w:val="single" w:sz="12" w:space="0" w:color="000000"/>
            </w:tcBorders>
            <w:shd w:color="auto" w:fill="FFFFFF" w:themeFill="background1" w:val="clear"/>
            <w:textDirection w:val="btL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Display" w:hAnsi="Aptos Display" w:asciiTheme="majorHAnsi" w:hAnsiTheme="majorHAnsi"/>
                <w:kern w:val="0"/>
                <w:sz w:val="17"/>
                <w:szCs w:val="17"/>
                <w:lang w:eastAsia="en-US" w:bidi="ar-SA"/>
              </w:rPr>
              <w:t>Key Components</w:t>
            </w:r>
          </w:p>
        </w:tc>
        <w:tc>
          <w:tcPr>
            <w:tcW w:w="9989" w:type="dxa"/>
            <w:gridSpan w:val="4"/>
            <w:tcBorders>
              <w:top w:val="single" w:sz="12" w:space="0" w:color="000000"/>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 xml:space="preserve">… </w:t>
            </w:r>
            <w:r>
              <w:rPr>
                <w:rFonts w:eastAsia="Aptos" w:cs="Calibri" w:ascii="Aptos Display" w:hAnsi="Aptos Display" w:asciiTheme="majorHAnsi" w:hAnsiTheme="majorHAnsi"/>
                <w:kern w:val="0"/>
                <w:sz w:val="18"/>
                <w:szCs w:val="18"/>
                <w:lang w:eastAsia="en-US" w:bidi="ar-SA"/>
              </w:rPr>
              <w:t>by complying with the specifications expressed by or for the client</w:t>
            </w:r>
          </w:p>
        </w:tc>
        <w:tc>
          <w:tcPr>
            <w:tcW w:w="622" w:type="dxa"/>
            <w:gridSpan w:val="2"/>
            <w:tcBorders>
              <w:top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top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top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top w:val="single" w:sz="12" w:space="0" w:color="000000"/>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top w:val="single" w:sz="12" w:space="0" w:color="000000"/>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top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top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top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86" w:hRule="atLeast"/>
        </w:trPr>
        <w:tc>
          <w:tcPr>
            <w:tcW w:w="418" w:type="dxa"/>
            <w:gridSpan w:val="4"/>
            <w:vMerge w:val="continue"/>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89" w:type="dxa"/>
            <w:gridSpan w:val="4"/>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 xml:space="preserve">… </w:t>
            </w:r>
            <w:r>
              <w:rPr>
                <w:rFonts w:eastAsia="Aptos" w:cs="Calibri" w:ascii="Aptos Display" w:hAnsi="Aptos Display" w:asciiTheme="majorHAnsi" w:hAnsiTheme="majorHAnsi"/>
                <w:kern w:val="0"/>
                <w:sz w:val="18"/>
                <w:szCs w:val="18"/>
                <w:lang w:eastAsia="en-US" w:bidi="ar-SA"/>
              </w:rPr>
              <w:t>by using technical and documentary standards aligned with the state of the art</w:t>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c>
          <w:tcPr>
            <w:tcW w:w="418" w:type="dxa"/>
            <w:gridSpan w:val="4"/>
            <w:vMerge w:val="continue"/>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89" w:type="dxa"/>
            <w:gridSpan w:val="4"/>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 xml:space="preserve">… </w:t>
            </w:r>
            <w:r>
              <w:rPr>
                <w:rFonts w:eastAsia="Aptos" w:cs="Calibri" w:ascii="Aptos Display" w:hAnsi="Aptos Display" w:asciiTheme="majorHAnsi" w:hAnsiTheme="majorHAnsi"/>
                <w:kern w:val="0"/>
                <w:sz w:val="18"/>
                <w:szCs w:val="18"/>
                <w:lang w:eastAsia="en-US" w:bidi="ar-SA"/>
              </w:rPr>
              <w:t>by adhering to technical, safety, quality, and environmental norms</w:t>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13" w:hRule="atLeast"/>
        </w:trPr>
        <w:tc>
          <w:tcPr>
            <w:tcW w:w="418" w:type="dxa"/>
            <w:gridSpan w:val="4"/>
            <w:vMerge w:val="continue"/>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89" w:type="dxa"/>
            <w:gridSpan w:val="4"/>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 xml:space="preserve">… </w:t>
            </w:r>
            <w:r>
              <w:rPr>
                <w:rFonts w:eastAsia="Aptos" w:cs="Calibri" w:ascii="Aptos Display" w:hAnsi="Aptos Display" w:asciiTheme="majorHAnsi" w:hAnsiTheme="majorHAnsi"/>
                <w:kern w:val="0"/>
                <w:sz w:val="18"/>
                <w:szCs w:val="18"/>
                <w:lang w:eastAsia="en-US" w:bidi="ar-SA"/>
              </w:rPr>
              <w:t>by adopting an appropriate commercial or training approach with clients</w:t>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13" w:hRule="atLeast"/>
        </w:trPr>
        <w:tc>
          <w:tcPr>
            <w:tcW w:w="418" w:type="dxa"/>
            <w:gridSpan w:val="4"/>
            <w:vMerge w:val="continue"/>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89" w:type="dxa"/>
            <w:gridSpan w:val="4"/>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 xml:space="preserve">… </w:t>
            </w:r>
            <w:r>
              <w:rPr>
                <w:rFonts w:eastAsia="Aptos" w:cs="Calibri" w:ascii="Aptos Display" w:hAnsi="Aptos Display" w:asciiTheme="majorHAnsi" w:hAnsiTheme="majorHAnsi"/>
                <w:kern w:val="0"/>
                <w:sz w:val="18"/>
                <w:szCs w:val="18"/>
                <w:lang w:eastAsia="en-US" w:bidi="ar-SA"/>
              </w:rPr>
              <w:t>by adapting communication in international and intercultural contexts</w:t>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35" w:hRule="atLeast"/>
        </w:trPr>
        <w:tc>
          <w:tcPr>
            <w:tcW w:w="15396" w:type="dxa"/>
            <w:gridSpan w:val="22"/>
            <w:tcBorders>
              <w:left w:val="nil"/>
              <w:right w:val="nil"/>
            </w:tcBorders>
            <w:vAlign w:val="center"/>
          </w:tcPr>
          <w:p>
            <w:pPr>
              <w:pStyle w:val="Normal"/>
              <w:widowControl/>
              <w:spacing w:lineRule="auto" w:line="240" w:before="0" w:after="0"/>
              <w:jc w:val="left"/>
              <w:rPr>
                <w:rFonts w:ascii="Calibri" w:hAnsi="Calibri" w:eastAsia="Aptos" w:cs="Calibri"/>
                <w:b/>
                <w:b/>
                <w:bCs/>
                <w:kern w:val="0"/>
                <w:sz w:val="10"/>
                <w:szCs w:val="10"/>
                <w:lang w:eastAsia="en-US" w:bidi="ar-SA"/>
              </w:rPr>
            </w:pPr>
            <w:r>
              <w:rPr>
                <w:rFonts w:eastAsia="Aptos" w:cs="Calibri" w:ascii="Calibri" w:hAnsi="Calibri"/>
                <w:b/>
                <w:bCs/>
                <w:kern w:val="0"/>
                <w:sz w:val="10"/>
                <w:szCs w:val="10"/>
                <w:lang w:eastAsia="en-US" w:bidi="ar-SA"/>
              </w:rPr>
            </w:r>
          </w:p>
        </w:tc>
      </w:tr>
      <w:tr>
        <w:trPr>
          <w:trHeight w:val="380" w:hRule="atLeast"/>
        </w:trPr>
        <w:tc>
          <w:tcPr>
            <w:tcW w:w="10407" w:type="dxa"/>
            <w:gridSpan w:val="8"/>
            <w:tcBorders/>
            <w:vAlign w:val="center"/>
          </w:tcPr>
          <w:p>
            <w:pPr>
              <w:pStyle w:val="Normal"/>
              <w:widowControl/>
              <w:spacing w:lineRule="auto" w:line="240" w:before="60" w:after="0"/>
              <w:jc w:val="center"/>
              <w:rPr>
                <w:rFonts w:eastAsia="Aptos"/>
                <w:kern w:val="0"/>
                <w:lang w:eastAsia="en-US" w:bidi="ar-SA"/>
              </w:rPr>
            </w:pPr>
            <w:r>
              <w:rPr>
                <w:rFonts w:eastAsia="Aptos" w:cs="Calibri" w:ascii="Aptos Display" w:hAnsi="Aptos Display" w:asciiTheme="majorHAnsi" w:hAnsiTheme="majorHAnsi"/>
                <w:b/>
                <w:bCs/>
                <w:kern w:val="0"/>
                <w:sz w:val="21"/>
                <w:szCs w:val="21"/>
                <w:lang w:eastAsia="en-US" w:bidi="ar-SA"/>
              </w:rPr>
              <w:t xml:space="preserve">Key Learnings </w:t>
            </w:r>
            <w:r>
              <w:rPr>
                <w:rFonts w:eastAsia="Aptos" w:cs="Calibri" w:ascii="Aptos Display" w:hAnsi="Aptos Display" w:asciiTheme="majorHAnsi" w:hAnsiTheme="majorHAnsi"/>
                <w:kern w:val="0"/>
                <w:sz w:val="21"/>
                <w:szCs w:val="21"/>
                <w:lang w:eastAsia="en-US" w:bidi="ar-SA"/>
              </w:rPr>
              <w:t xml:space="preserve">for Competency </w:t>
            </w:r>
            <w:r>
              <w:rPr>
                <w:rFonts w:eastAsia="Aptos" w:cs="Calibri" w:ascii="Aptos Display" w:hAnsi="Aptos Display" w:asciiTheme="majorHAnsi" w:hAnsiTheme="majorHAnsi"/>
                <w:b/>
                <w:bCs/>
                <w:kern w:val="0"/>
                <w:sz w:val="21"/>
                <w:szCs w:val="21"/>
                <w:lang w:eastAsia="en-US" w:bidi="ar-SA"/>
              </w:rPr>
              <w:t>C3</w:t>
            </w:r>
          </w:p>
          <w:p>
            <w:pPr>
              <w:pStyle w:val="Normal"/>
              <w:widowControl/>
              <w:spacing w:lineRule="auto" w:line="240" w:before="40" w:after="0"/>
              <w:jc w:val="left"/>
              <w:rPr>
                <w:kern w:val="0"/>
                <w:lang w:eastAsia="en-US" w:bidi="ar-SA"/>
              </w:rPr>
            </w:pPr>
            <w:r>
              <w:rPr>
                <w:rFonts w:eastAsia="Wingdings" w:cs="Wingdings" w:ascii="Wingdings" w:hAnsi="Wingdings"/>
                <w:kern w:val="0"/>
                <w:sz w:val="18"/>
                <w:szCs w:val="18"/>
                <w:lang w:eastAsia="en-US" w:bidi="ar-SA"/>
              </w:rPr>
              <w:t></w:t>
            </w:r>
            <w:r>
              <w:rPr>
                <w:rFonts w:eastAsia="Aptos" w:cs="Calibri" w:ascii="Calibri" w:hAnsi="Calibri"/>
                <w:kern w:val="0"/>
                <w:sz w:val="18"/>
                <w:szCs w:val="18"/>
                <w:lang w:eastAsia="en-US" w:bidi="ar-SA"/>
              </w:rPr>
              <w:t xml:space="preserve"> </w:t>
            </w:r>
            <w:r>
              <w:rPr>
                <w:rFonts w:eastAsia="Aptos" w:cs="Calibri" w:ascii="Aptos Display" w:hAnsi="Aptos Display" w:asciiTheme="majorHAnsi" w:hAnsiTheme="majorHAnsi"/>
                <w:i/>
                <w:iCs/>
                <w:kern w:val="0"/>
                <w:sz w:val="18"/>
                <w:szCs w:val="18"/>
                <w:lang w:eastAsia="en-US" w:bidi="ar-SA"/>
              </w:rPr>
              <w:t>Check the boxes corresponding to the key learnings mobilized during the internship</w:t>
            </w:r>
          </w:p>
        </w:tc>
        <w:tc>
          <w:tcPr>
            <w:tcW w:w="828" w:type="dxa"/>
            <w:gridSpan w:val="3"/>
            <w:tcBorders/>
            <w:shd w:color="ABE69A" w:fill="ABE69A"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Acquired</w:t>
            </w:r>
          </w:p>
        </w:tc>
        <w:tc>
          <w:tcPr>
            <w:tcW w:w="830" w:type="dxa"/>
            <w:gridSpan w:val="2"/>
            <w:tcBorders/>
            <w:shd w:color="FEF1B5" w:fill="FEF1B5"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In Progress</w:t>
            </w:r>
          </w:p>
        </w:tc>
        <w:tc>
          <w:tcPr>
            <w:tcW w:w="836" w:type="dxa"/>
            <w:gridSpan w:val="2"/>
            <w:tcBorders>
              <w:right w:val="single" w:sz="12" w:space="0" w:color="000000"/>
            </w:tcBorders>
            <w:shd w:color="F7BA8F" w:fill="F7BA8F"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 xml:space="preserve">Not </w:t>
              <w:br/>
              <w:t>Acquired</w:t>
            </w:r>
          </w:p>
        </w:tc>
        <w:tc>
          <w:tcPr>
            <w:tcW w:w="829" w:type="dxa"/>
            <w:gridSpan w:val="2"/>
            <w:tcBorders>
              <w:left w:val="single" w:sz="12" w:space="0" w:color="000000"/>
            </w:tcBorders>
            <w:shd w:color="ABE69A" w:fill="ABE69A"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Acquired</w:t>
            </w:r>
          </w:p>
        </w:tc>
        <w:tc>
          <w:tcPr>
            <w:tcW w:w="828" w:type="dxa"/>
            <w:gridSpan w:val="2"/>
            <w:tcBorders/>
            <w:shd w:color="FEF1B5" w:fill="FEF1B5"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In Progress</w:t>
            </w:r>
          </w:p>
        </w:tc>
        <w:tc>
          <w:tcPr>
            <w:tcW w:w="838" w:type="dxa"/>
            <w:gridSpan w:val="3"/>
            <w:tcBorders/>
            <w:shd w:color="F7BA8F" w:fill="F7BA8F"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 xml:space="preserve">Not </w:t>
              <w:br/>
              <w:t>Acquired</w:t>
            </w:r>
          </w:p>
        </w:tc>
      </w:tr>
      <w:tr>
        <w:trPr>
          <w:trHeight w:val="25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Analyze the functioning of major physiological systems to understand the principle and use of medical devices</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5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Gather and understand the expectations of healthcare professionals within a global vision of a healthcare facility</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5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Conduct technological and regulatory monitoring</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5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Perform a comparative and critical analysis of a medical device line</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5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Draft documentation (in any format) for a medical device for commercial purposes</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Use a specific medical device (or its associated line) after manufacturer training</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kern w:val="0"/>
                <w:sz w:val="18"/>
                <w:szCs w:val="18"/>
                <w:lang w:eastAsia="en-US" w:bidi="ar-SA"/>
              </w:rPr>
              <w:t>Establish professional rapport with stakeholders</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F2F2F2" w:fill="F2F2F2" w:themeColor="background1" w:themeFill="background1" w:themeFillShade="f2" w:themeShade="f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shd w:color="auto" w:fill="E8E8E8" w:themeFill="background2" w:val="clear"/>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color w:val="3A3A3A" w:themeColor="background2" w:themeShade="40"/>
                <w:kern w:val="0"/>
                <w:sz w:val="18"/>
                <w:szCs w:val="18"/>
                <w:lang w:eastAsia="en-US" w:bidi="ar-SA"/>
              </w:rPr>
              <w:t>Identify purchasing circuits and processes</w:t>
            </w:r>
          </w:p>
        </w:tc>
        <w:tc>
          <w:tcPr>
            <w:tcW w:w="82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F2F2F2" w:fill="F2F2F2" w:themeColor="background1" w:themeFill="background1" w:themeFillShade="f2" w:themeShade="f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shd w:color="auto" w:fill="E8E8E8" w:themeFill="background2" w:val="clear"/>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color w:val="3A3A3A" w:themeColor="background2" w:themeShade="40"/>
                <w:kern w:val="0"/>
                <w:sz w:val="18"/>
                <w:szCs w:val="18"/>
                <w:lang w:eastAsia="en-US" w:bidi="ar-SA"/>
              </w:rPr>
              <w:t>Estimate the budget and return on investment for a medical device</w:t>
            </w:r>
          </w:p>
        </w:tc>
        <w:tc>
          <w:tcPr>
            <w:tcW w:w="82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F2F2F2" w:fill="F2F2F2" w:themeColor="background1" w:themeFill="background1" w:themeFillShade="f2" w:themeShade="f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shd w:color="auto" w:fill="E8E8E8" w:themeFill="background2" w:val="clear"/>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color w:val="3A3A3A" w:themeColor="background2" w:themeShade="40"/>
                <w:kern w:val="0"/>
                <w:sz w:val="18"/>
                <w:szCs w:val="18"/>
                <w:lang w:eastAsia="en-US" w:bidi="ar-SA"/>
              </w:rPr>
              <w:t>Apply negotiation methods during a purchase, from both seller and buyer perspectives</w:t>
            </w:r>
          </w:p>
        </w:tc>
        <w:tc>
          <w:tcPr>
            <w:tcW w:w="82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F2F2F2" w:fill="F2F2F2" w:themeColor="background1" w:themeFill="background1" w:themeFillShade="f2" w:themeShade="f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shd w:color="auto" w:fill="E8E8E8" w:themeFill="background2" w:val="clear"/>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color w:val="3A3A3A" w:themeColor="background2" w:themeShade="40"/>
                <w:kern w:val="0"/>
                <w:sz w:val="18"/>
                <w:szCs w:val="18"/>
                <w:lang w:eastAsia="en-US" w:bidi="ar-SA"/>
              </w:rPr>
              <w:t>Manage customer relationships from pre-sales to post-sales for a medical device</w:t>
            </w:r>
          </w:p>
        </w:tc>
        <w:tc>
          <w:tcPr>
            <w:tcW w:w="82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F2F2F2" w:fill="F2F2F2" w:themeColor="background1" w:themeFill="background1" w:themeFillShade="f2" w:themeShade="f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shd w:color="auto" w:fill="E8E8E8" w:themeFill="background2" w:val="clear"/>
            <w:vAlign w:val="center"/>
          </w:tcPr>
          <w:p>
            <w:pPr>
              <w:pStyle w:val="Normal"/>
              <w:widowControl/>
              <w:spacing w:lineRule="auto" w:line="240" w:before="40" w:after="40"/>
              <w:jc w:val="left"/>
              <w:rPr>
                <w:rFonts w:eastAsia="Aptos"/>
                <w:kern w:val="0"/>
                <w:lang w:eastAsia="en-US" w:bidi="ar-SA"/>
              </w:rPr>
            </w:pPr>
            <w:r>
              <w:rPr>
                <w:rFonts w:eastAsia="Aptos" w:cs="Calibri" w:ascii="Aptos Display" w:hAnsi="Aptos Display" w:asciiTheme="majorHAnsi" w:hAnsiTheme="majorHAnsi"/>
                <w:color w:val="3A3A3A" w:themeColor="background2" w:themeShade="40"/>
                <w:kern w:val="0"/>
                <w:sz w:val="18"/>
                <w:szCs w:val="18"/>
                <w:lang w:eastAsia="en-US" w:bidi="ar-SA"/>
              </w:rPr>
              <w:t>Perform product demonstrations for specific medical devices after manufacturer training</w:t>
            </w:r>
          </w:p>
        </w:tc>
        <w:tc>
          <w:tcPr>
            <w:tcW w:w="82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454" w:hRule="atLeast"/>
        </w:trPr>
        <w:tc>
          <w:tcPr>
            <w:tcW w:w="10407" w:type="dxa"/>
            <w:gridSpan w:val="8"/>
            <w:tcBorders/>
            <w:vAlign w:val="center"/>
          </w:tcPr>
          <w:p>
            <w:pPr>
              <w:pStyle w:val="Normal"/>
              <w:widowControl/>
              <w:spacing w:lineRule="auto" w:line="240" w:before="40" w:after="120"/>
              <w:jc w:val="left"/>
              <w:rPr>
                <w:rFonts w:eastAsia="Aptos"/>
                <w:kern w:val="0"/>
                <w:lang w:eastAsia="en-US" w:bidi="ar-SA"/>
              </w:rPr>
            </w:pPr>
            <w:r>
              <w:rPr>
                <w:rFonts w:eastAsia="Aptos" w:cs="Calibri" w:ascii="Aptos Display" w:hAnsi="Aptos Display" w:asciiTheme="majorHAnsi" w:hAnsiTheme="majorHAnsi"/>
                <w:b/>
                <w:bCs/>
                <w:kern w:val="0"/>
                <w:sz w:val="20"/>
                <w:szCs w:val="20"/>
                <w:lang w:eastAsia="en-US" w:bidi="ar-SA"/>
              </w:rPr>
              <w:t>Comments</w:t>
            </w:r>
          </w:p>
          <w:p>
            <w:pPr>
              <w:pStyle w:val="Normal"/>
              <w:widowControl/>
              <w:spacing w:lineRule="auto" w:line="240" w:before="40" w:after="120"/>
              <w:jc w:val="left"/>
              <w:rPr>
                <w:rFonts w:eastAsia="Aptos"/>
                <w:kern w:val="0"/>
                <w:lang w:eastAsia="en-US" w:bidi="ar-SA"/>
              </w:rPr>
            </w:pPr>
            <w:r>
              <w:rPr>
                <w:rFonts w:eastAsia="Aptos" w:cs="Calibri" w:ascii="Aptos Display" w:hAnsi="Aptos Display" w:asciiTheme="majorHAnsi" w:hAnsiTheme="majorHAnsi"/>
                <w:b/>
                <w:bCs/>
                <w:kern w:val="0"/>
                <w:sz w:val="20"/>
                <w:szCs w:val="20"/>
                <w:lang w:eastAsia="en-US" w:bidi="ar-SA"/>
              </w:rPr>
              <w:t xml:space="preserve">    </w:t>
            </w:r>
          </w:p>
          <w:p>
            <w:pPr>
              <w:pStyle w:val="Normal"/>
              <w:widowControl/>
              <w:spacing w:lineRule="auto" w:line="240" w:before="40" w:after="120"/>
              <w:jc w:val="left"/>
              <w:rPr>
                <w:rFonts w:ascii="Aptos Display" w:hAnsi="Aptos Display" w:eastAsia="Aptos" w:cs="Calibri" w:asciiTheme="majorHAnsi" w:hAnsiTheme="majorHAnsi"/>
                <w:b/>
                <w:b/>
                <w:bCs/>
                <w:kern w:val="0"/>
                <w:sz w:val="20"/>
                <w:szCs w:val="20"/>
                <w:lang w:eastAsia="en-US" w:bidi="ar-SA"/>
              </w:rPr>
            </w:pPr>
            <w:r>
              <w:rPr>
                <w:rFonts w:eastAsia="Aptos" w:cs="Calibri" w:ascii="Aptos Display" w:hAnsi="Aptos Display"/>
                <w:b/>
                <w:bCs/>
                <w:kern w:val="0"/>
                <w:sz w:val="20"/>
                <w:szCs w:val="20"/>
                <w:lang w:eastAsia="en-US" w:bidi="ar-SA"/>
              </w:rPr>
            </w:r>
          </w:p>
          <w:p>
            <w:pPr>
              <w:pStyle w:val="Normal"/>
              <w:widowControl/>
              <w:spacing w:lineRule="auto" w:line="240" w:before="40" w:after="120"/>
              <w:jc w:val="left"/>
              <w:rPr>
                <w:rFonts w:ascii="Aptos Display" w:hAnsi="Aptos Display" w:eastAsia="Aptos" w:cs="Calibri" w:asciiTheme="majorHAnsi" w:hAnsiTheme="majorHAnsi"/>
                <w:b/>
                <w:b/>
                <w:bCs/>
                <w:kern w:val="0"/>
                <w:sz w:val="20"/>
                <w:szCs w:val="20"/>
                <w:lang w:eastAsia="en-US" w:bidi="ar-SA"/>
              </w:rPr>
            </w:pPr>
            <w:r>
              <w:rPr>
                <w:rFonts w:eastAsia="Aptos" w:cs="Calibri" w:ascii="Aptos Display" w:hAnsi="Aptos Display"/>
                <w:b/>
                <w:bCs/>
                <w:kern w:val="0"/>
                <w:sz w:val="20"/>
                <w:szCs w:val="20"/>
                <w:lang w:eastAsia="en-US" w:bidi="ar-SA"/>
              </w:rPr>
            </w:r>
          </w:p>
          <w:p>
            <w:pPr>
              <w:pStyle w:val="Normal"/>
              <w:widowControl/>
              <w:spacing w:lineRule="auto" w:line="240" w:before="40" w:after="120"/>
              <w:jc w:val="left"/>
              <w:rPr>
                <w:rFonts w:ascii="Aptos Display" w:hAnsi="Aptos Display" w:eastAsia="Aptos" w:cs="Calibri" w:asciiTheme="majorHAnsi" w:hAnsiTheme="majorHAnsi"/>
                <w:b/>
                <w:b/>
                <w:bCs/>
                <w:kern w:val="0"/>
                <w:sz w:val="20"/>
                <w:szCs w:val="20"/>
                <w:lang w:eastAsia="en-US" w:bidi="ar-SA"/>
              </w:rPr>
            </w:pPr>
            <w:r>
              <w:rPr>
                <w:rFonts w:eastAsia="Aptos" w:cs="Calibri" w:ascii="Aptos Display" w:hAnsi="Aptos Display"/>
                <w:b/>
                <w:bCs/>
                <w:kern w:val="0"/>
                <w:sz w:val="20"/>
                <w:szCs w:val="20"/>
                <w:lang w:eastAsia="en-US" w:bidi="ar-SA"/>
              </w:rPr>
            </w:r>
          </w:p>
        </w:tc>
        <w:tc>
          <w:tcPr>
            <w:tcW w:w="2494" w:type="dxa"/>
            <w:gridSpan w:val="7"/>
            <w:tcBorders>
              <w:right w:val="single" w:sz="12" w:space="0" w:color="000000"/>
            </w:tcBorders>
            <w:vAlign w:val="center"/>
          </w:tcPr>
          <w:p>
            <w:pPr>
              <w:pStyle w:val="Normal"/>
              <w:widowControl/>
              <w:spacing w:lineRule="auto" w:line="240" w:before="0" w:after="0"/>
              <w:jc w:val="left"/>
              <w:rPr>
                <w:rFonts w:ascii="Calibri" w:hAnsi="Calibri" w:eastAsia="Aptos" w:cs="Calibri"/>
                <w:kern w:val="0"/>
                <w:sz w:val="20"/>
                <w:szCs w:val="20"/>
                <w:lang w:eastAsia="en-US" w:bidi="ar-SA"/>
              </w:rPr>
            </w:pPr>
            <w:r>
              <w:rPr>
                <w:rFonts w:eastAsia="Aptos" w:cs="Calibri" w:ascii="Calibri" w:hAnsi="Calibri"/>
                <w:kern w:val="0"/>
                <w:sz w:val="20"/>
                <w:szCs w:val="20"/>
                <w:lang w:eastAsia="en-US" w:bidi="ar-SA"/>
              </w:rPr>
            </w:r>
          </w:p>
        </w:tc>
        <w:tc>
          <w:tcPr>
            <w:tcW w:w="2495" w:type="dxa"/>
            <w:gridSpan w:val="7"/>
            <w:tcBorders>
              <w:left w:val="single" w:sz="12" w:space="0" w:color="000000"/>
            </w:tcBorders>
            <w:vAlign w:val="center"/>
          </w:tcPr>
          <w:p>
            <w:pPr>
              <w:pStyle w:val="Normal"/>
              <w:widowControl/>
              <w:spacing w:lineRule="auto" w:line="240" w:before="0" w:after="0"/>
              <w:jc w:val="left"/>
              <w:rPr>
                <w:rFonts w:ascii="Calibri" w:hAnsi="Calibri" w:eastAsia="Aptos" w:cs="Calibri"/>
                <w:kern w:val="0"/>
                <w:sz w:val="20"/>
                <w:szCs w:val="20"/>
                <w:lang w:eastAsia="en-US" w:bidi="ar-SA"/>
              </w:rPr>
            </w:pPr>
            <w:r>
              <w:rPr>
                <w:rFonts w:eastAsia="Aptos" w:cs="Calibri" w:ascii="Calibri" w:hAnsi="Calibri"/>
                <w:kern w:val="0"/>
                <w:sz w:val="20"/>
                <w:szCs w:val="20"/>
                <w:lang w:eastAsia="en-US" w:bidi="ar-SA"/>
              </w:rPr>
            </w:r>
          </w:p>
        </w:tc>
      </w:tr>
      <w:tr>
        <w:trPr>
          <w:trHeight w:val="113" w:hRule="atLeast"/>
        </w:trPr>
        <w:tc>
          <w:tcPr>
            <w:tcW w:w="10407" w:type="dxa"/>
            <w:gridSpan w:val="8"/>
            <w:tcBorders>
              <w:bottom w:val="nil"/>
            </w:tcBorders>
            <w:vAlign w:val="center"/>
          </w:tcPr>
          <w:p>
            <w:pPr>
              <w:pStyle w:val="Normal"/>
              <w:widowControl/>
              <w:spacing w:lineRule="auto" w:line="240" w:before="0" w:after="0"/>
              <w:jc w:val="center"/>
              <w:rPr>
                <w:rFonts w:ascii="Aptos Display" w:hAnsi="Aptos Display" w:eastAsia="Aptos" w:cs="Calibri"/>
                <w:kern w:val="0"/>
                <w:sz w:val="22"/>
                <w:szCs w:val="22"/>
                <w:lang w:eastAsia="en-US" w:bidi="ar-SA"/>
              </w:rPr>
            </w:pPr>
            <w:r>
              <w:rPr>
                <w:rFonts w:eastAsia="Aptos" w:cs="Calibri" w:ascii="Aptos Display" w:hAnsi="Aptos Display"/>
                <w:kern w:val="0"/>
                <w:sz w:val="22"/>
                <w:szCs w:val="22"/>
                <w:lang w:eastAsia="en-US" w:bidi="ar-SA"/>
              </w:rPr>
            </w:r>
          </w:p>
        </w:tc>
        <w:tc>
          <w:tcPr>
            <w:tcW w:w="2494" w:type="dxa"/>
            <w:gridSpan w:val="7"/>
            <w:tcBorders>
              <w:right w:val="single" w:sz="12" w:space="0" w:color="000000"/>
            </w:tcBorders>
            <w:shd w:color="FFFFFF" w:fill="FFFFFF" w:val="clear"/>
            <w:vAlign w:val="center"/>
          </w:tcPr>
          <w:p>
            <w:pPr>
              <w:pStyle w:val="Normal"/>
              <w:widowControl/>
              <w:spacing w:lineRule="auto" w:line="240" w:before="60" w:after="60"/>
              <w:jc w:val="center"/>
              <w:rPr>
                <w:rFonts w:eastAsia="Aptos"/>
                <w:kern w:val="0"/>
                <w:lang w:eastAsia="en-US" w:bidi="ar-SA"/>
              </w:rPr>
            </w:pPr>
            <w:r>
              <w:rPr>
                <w:rFonts w:eastAsia="Aptos" w:cs="Calibri" w:ascii="Aptos Display" w:hAnsi="Aptos Display" w:asciiTheme="majorHAnsi" w:hAnsiTheme="majorHAnsi"/>
                <w:b/>
                <w:bCs/>
                <w:kern w:val="0"/>
                <w:sz w:val="20"/>
                <w:szCs w:val="20"/>
                <w:lang w:eastAsia="en-US" w:bidi="ar-SA"/>
              </w:rPr>
              <w:t>Supervisor Evaluation</w:t>
            </w:r>
          </w:p>
        </w:tc>
        <w:tc>
          <w:tcPr>
            <w:tcW w:w="2495" w:type="dxa"/>
            <w:gridSpan w:val="7"/>
            <w:tcBorders>
              <w:left w:val="single" w:sz="12" w:space="0" w:color="000000"/>
            </w:tcBorders>
            <w:shd w:color="FFFFFF" w:fill="FFFFFF" w:val="clear"/>
            <w:vAlign w:val="center"/>
          </w:tcPr>
          <w:p>
            <w:pPr>
              <w:pStyle w:val="Normal"/>
              <w:widowControl/>
              <w:spacing w:lineRule="auto" w:line="240" w:before="60" w:after="60"/>
              <w:jc w:val="center"/>
              <w:rPr>
                <w:rFonts w:eastAsia="Aptos"/>
                <w:kern w:val="0"/>
                <w:lang w:eastAsia="en-US" w:bidi="ar-SA"/>
              </w:rPr>
            </w:pPr>
            <w:r>
              <w:rPr>
                <w:rFonts w:eastAsia="Aptos" w:cs="Calibri" w:ascii="Aptos Display" w:hAnsi="Aptos Display" w:asciiTheme="majorHAnsi" w:hAnsiTheme="majorHAnsi"/>
                <w:b/>
                <w:bCs/>
                <w:kern w:val="0"/>
                <w:sz w:val="20"/>
                <w:szCs w:val="20"/>
                <w:lang w:eastAsia="en-US" w:bidi="ar-SA"/>
              </w:rPr>
              <w:t>Student Self-Evaluation</w:t>
            </w:r>
          </w:p>
        </w:tc>
      </w:tr>
      <w:tr>
        <w:trPr>
          <w:trHeight w:val="244" w:hRule="atLeast"/>
        </w:trPr>
        <w:tc>
          <w:tcPr>
            <w:tcW w:w="10407" w:type="dxa"/>
            <w:gridSpan w:val="8"/>
            <w:tcBorders>
              <w:top w:val="nil"/>
              <w:bottom w:val="single" w:sz="12" w:space="0" w:color="000000"/>
            </w:tcBorders>
            <w:vAlign w:val="bottom"/>
          </w:tcPr>
          <w:p>
            <w:pPr>
              <w:pStyle w:val="Normal"/>
              <w:widowControl/>
              <w:spacing w:lineRule="auto" w:line="240" w:before="120" w:after="60"/>
              <w:jc w:val="left"/>
              <w:rPr>
                <w:kern w:val="0"/>
                <w:lang w:eastAsia="en-US" w:bidi="ar-SA"/>
              </w:rPr>
            </w:pPr>
            <w:bookmarkStart w:id="2" w:name="_Hlk198545266"/>
            <w:r>
              <w:rPr>
                <w:rFonts w:eastAsia="Wingdings" w:cs="Wingdings" w:ascii="Wingdings" w:hAnsi="Wingdings"/>
                <w:kern w:val="0"/>
                <w:sz w:val="18"/>
                <w:szCs w:val="18"/>
                <w:lang w:eastAsia="en-US" w:bidi="ar-SA"/>
              </w:rPr>
              <w:t></w:t>
            </w:r>
            <w:r>
              <w:rPr>
                <w:rFonts w:eastAsia="Aptos" w:cs="Calibri" w:ascii="Calibri" w:hAnsi="Calibri"/>
                <w:kern w:val="0"/>
                <w:sz w:val="18"/>
                <w:szCs w:val="18"/>
                <w:lang w:eastAsia="en-US" w:bidi="ar-SA"/>
              </w:rPr>
              <w:t xml:space="preserve"> </w:t>
            </w:r>
            <w:r>
              <w:rPr>
                <w:rFonts w:eastAsia="Aptos" w:cs="Calibri" w:ascii="Aptos Display" w:hAnsi="Aptos Display" w:asciiTheme="majorHAnsi" w:hAnsiTheme="majorHAnsi"/>
                <w:i/>
                <w:iCs/>
                <w:kern w:val="0"/>
                <w:sz w:val="18"/>
                <w:szCs w:val="18"/>
                <w:lang w:eastAsia="en-US" w:bidi="ar-SA"/>
              </w:rPr>
              <w:t>Check this box if the competency has been mobilized during the internship</w:t>
            </w:r>
          </w:p>
        </w:tc>
        <w:tc>
          <w:tcPr>
            <w:tcW w:w="622" w:type="dxa"/>
            <w:gridSpan w:val="2"/>
            <w:tcBorders>
              <w:bottom w:val="single" w:sz="12" w:space="0" w:color="000000"/>
            </w:tcBorders>
            <w:shd w:color="FFFFFF" w:fill="86D8A2"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Highly Capable</w:t>
            </w:r>
          </w:p>
        </w:tc>
        <w:tc>
          <w:tcPr>
            <w:tcW w:w="622" w:type="dxa"/>
            <w:gridSpan w:val="2"/>
            <w:tcBorders>
              <w:bottom w:val="single" w:sz="12" w:space="0" w:color="000000"/>
            </w:tcBorders>
            <w:shd w:color="ABE69A" w:fill="ABE69A"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Capable</w:t>
            </w:r>
          </w:p>
        </w:tc>
        <w:tc>
          <w:tcPr>
            <w:tcW w:w="621" w:type="dxa"/>
            <w:gridSpan w:val="2"/>
            <w:tcBorders>
              <w:bottom w:val="single" w:sz="12" w:space="0" w:color="000000"/>
            </w:tcBorders>
            <w:shd w:color="FEF1B5" w:fill="FEF1B5"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Partially Capable</w:t>
            </w:r>
          </w:p>
        </w:tc>
        <w:tc>
          <w:tcPr>
            <w:tcW w:w="629" w:type="dxa"/>
            <w:tcBorders>
              <w:bottom w:val="single" w:sz="12" w:space="0" w:color="000000"/>
              <w:right w:val="single" w:sz="12" w:space="0" w:color="000000"/>
            </w:tcBorders>
            <w:shd w:color="F7BA8F" w:fill="F7BA8F"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Not Capable</w:t>
            </w:r>
          </w:p>
        </w:tc>
        <w:tc>
          <w:tcPr>
            <w:tcW w:w="621" w:type="dxa"/>
            <w:tcBorders>
              <w:left w:val="single" w:sz="12" w:space="0" w:color="000000"/>
              <w:bottom w:val="single" w:sz="12" w:space="0" w:color="000000"/>
            </w:tcBorders>
            <w:shd w:color="FFFFFF" w:fill="86D8A2"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Highly Capable</w:t>
            </w:r>
          </w:p>
        </w:tc>
        <w:tc>
          <w:tcPr>
            <w:tcW w:w="620" w:type="dxa"/>
            <w:gridSpan w:val="2"/>
            <w:tcBorders>
              <w:bottom w:val="single" w:sz="12" w:space="0" w:color="000000"/>
            </w:tcBorders>
            <w:shd w:color="ABE69A" w:fill="ABE69A"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Capable</w:t>
            </w:r>
          </w:p>
        </w:tc>
        <w:tc>
          <w:tcPr>
            <w:tcW w:w="623" w:type="dxa"/>
            <w:gridSpan w:val="2"/>
            <w:tcBorders>
              <w:bottom w:val="single" w:sz="12" w:space="0" w:color="000000"/>
            </w:tcBorders>
            <w:shd w:color="FEF1B5" w:fill="FEF1B5" w:val="clear"/>
            <w:vAlign w:val="center"/>
          </w:tcPr>
          <w:p>
            <w:pPr>
              <w:pStyle w:val="Normal"/>
              <w:widowControl/>
              <w:spacing w:lineRule="auto" w:line="240" w:before="60" w:after="6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Partially Capable</w:t>
            </w:r>
          </w:p>
        </w:tc>
        <w:tc>
          <w:tcPr>
            <w:tcW w:w="631" w:type="dxa"/>
            <w:gridSpan w:val="2"/>
            <w:tcBorders>
              <w:bottom w:val="single" w:sz="12" w:space="0" w:color="000000"/>
            </w:tcBorders>
            <w:shd w:color="F7BA8F" w:fill="F7BA8F" w:val="clear"/>
            <w:vAlign w:val="center"/>
          </w:tcPr>
          <w:p>
            <w:pPr>
              <w:pStyle w:val="Normal"/>
              <w:widowControl/>
              <w:spacing w:lineRule="auto" w:line="240" w:before="60" w:after="60"/>
              <w:ind w:left="-113" w:right="-113" w:hanging="0"/>
              <w:jc w:val="center"/>
              <w:rPr>
                <w:rFonts w:eastAsia="Aptos"/>
                <w:kern w:val="0"/>
                <w:lang w:eastAsia="en-US" w:bidi="ar-SA"/>
              </w:rPr>
            </w:pPr>
            <w:bookmarkStart w:id="3" w:name="_Hlk198545266"/>
            <w:r>
              <w:rPr>
                <w:rFonts w:eastAsia="Aptos" w:cs="Calibri" w:ascii="Aptos Narrow" w:hAnsi="Aptos Narrow"/>
                <w:kern w:val="0"/>
                <w:sz w:val="16"/>
                <w:szCs w:val="16"/>
                <w:lang w:eastAsia="en-US" w:bidi="ar-SA"/>
              </w:rPr>
              <w:t>Not Capable</w:t>
            </w:r>
            <w:bookmarkEnd w:id="3"/>
          </w:p>
        </w:tc>
      </w:tr>
      <w:tr>
        <w:trPr>
          <w:trHeight w:val="113" w:hRule="atLeast"/>
        </w:trPr>
        <w:tc>
          <w:tcPr>
            <w:tcW w:w="418" w:type="dxa"/>
            <w:gridSpan w:val="4"/>
            <w:tcBorders>
              <w:top w:val="single" w:sz="12" w:space="0" w:color="000000"/>
              <w:left w:val="single" w:sz="12" w:space="0" w:color="000000"/>
              <w:bottom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89" w:type="dxa"/>
            <w:gridSpan w:val="4"/>
            <w:tcBorders>
              <w:top w:val="single" w:sz="12" w:space="0" w:color="000000"/>
              <w:bottom w:val="single" w:sz="12" w:space="0" w:color="000000"/>
            </w:tcBorders>
            <w:shd w:color="FFFFFF" w:fill="FAC732" w:val="clear"/>
            <w:vAlign w:val="center"/>
          </w:tcPr>
          <w:p>
            <w:pPr>
              <w:pStyle w:val="Normal"/>
              <w:widowControl/>
              <w:spacing w:lineRule="auto" w:line="240" w:before="60" w:after="60"/>
              <w:jc w:val="left"/>
              <w:rPr>
                <w:rFonts w:eastAsia="Aptos"/>
                <w:kern w:val="0"/>
                <w:lang w:eastAsia="en-US" w:bidi="ar-SA"/>
              </w:rPr>
            </w:pPr>
            <w:r>
              <w:rPr>
                <w:rFonts w:eastAsia="Aptos" w:cs="Calibri" w:ascii="Aptos Display" w:hAnsi="Aptos Display"/>
                <w:kern w:val="0"/>
                <w:sz w:val="22"/>
                <w:szCs w:val="22"/>
                <w:lang w:eastAsia="en-US" w:bidi="ar-SA"/>
              </w:rPr>
              <w:t xml:space="preserve">Competency </w:t>
            </w:r>
            <w:r>
              <w:rPr>
                <w:rFonts w:eastAsia="Aptos" w:cs="Calibri" w:ascii="Aptos Display" w:hAnsi="Aptos Display"/>
                <w:b/>
                <w:bCs/>
                <w:kern w:val="0"/>
                <w:sz w:val="22"/>
                <w:szCs w:val="22"/>
                <w:lang w:eastAsia="en-US" w:bidi="ar-SA"/>
              </w:rPr>
              <w:t>C4</w:t>
            </w:r>
            <w:r>
              <w:rPr>
                <w:rFonts w:eastAsia="Aptos" w:cs="Calibri" w:ascii="Aptos Display" w:hAnsi="Aptos Display"/>
                <w:kern w:val="0"/>
                <w:sz w:val="22"/>
                <w:szCs w:val="22"/>
                <w:lang w:eastAsia="en-US" w:bidi="ar-SA"/>
              </w:rPr>
              <w:t>:</w:t>
            </w:r>
            <w:r>
              <w:rPr>
                <w:rFonts w:eastAsia="Aptos" w:cs="Calibri" w:ascii="Aptos Display" w:hAnsi="Aptos Display"/>
                <w:b/>
                <w:bCs/>
                <w:kern w:val="0"/>
                <w:sz w:val="22"/>
                <w:szCs w:val="22"/>
                <w:lang w:eastAsia="en-US" w:bidi="ar-SA"/>
              </w:rPr>
              <w:t xml:space="preserve"> Ensuring Medical Devices Comply with Quality and Regulatory Requirements</w:t>
            </w:r>
          </w:p>
        </w:tc>
        <w:tc>
          <w:tcPr>
            <w:tcW w:w="622" w:type="dxa"/>
            <w:gridSpan w:val="2"/>
            <w:tcBorders>
              <w:top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top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top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top w:val="single" w:sz="12" w:space="0" w:color="000000"/>
              <w:bottom w:val="single" w:sz="12" w:space="0" w:color="000000"/>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top w:val="single" w:sz="12" w:space="0" w:color="000000"/>
              <w:left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top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top w:val="single" w:sz="12" w:space="0" w:color="000000"/>
              <w:bottom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top w:val="single" w:sz="12" w:space="0" w:color="000000"/>
              <w:bottom w:val="single" w:sz="12" w:space="0" w:color="000000"/>
              <w:right w:val="single" w:sz="12" w:space="0" w:color="000000"/>
            </w:tcBorders>
            <w:shd w:color="auto" w:fill="auto"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28" w:hRule="atLeast"/>
        </w:trPr>
        <w:tc>
          <w:tcPr>
            <w:tcW w:w="418" w:type="dxa"/>
            <w:gridSpan w:val="4"/>
            <w:vMerge w:val="restart"/>
            <w:tcBorders>
              <w:top w:val="single" w:sz="12" w:space="0" w:color="000000"/>
            </w:tcBorders>
            <w:shd w:color="auto" w:fill="FFFFFF" w:themeFill="background1" w:val="clear"/>
            <w:textDirection w:val="btL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Display" w:hAnsi="Aptos Display" w:asciiTheme="majorHAnsi" w:hAnsiTheme="majorHAnsi"/>
                <w:kern w:val="0"/>
                <w:sz w:val="17"/>
                <w:szCs w:val="17"/>
                <w:lang w:eastAsia="en-US" w:bidi="ar-SA"/>
              </w:rPr>
              <w:t>Key Components</w:t>
            </w:r>
          </w:p>
        </w:tc>
        <w:tc>
          <w:tcPr>
            <w:tcW w:w="9989" w:type="dxa"/>
            <w:gridSpan w:val="4"/>
            <w:tcBorders>
              <w:top w:val="single" w:sz="12" w:space="0" w:color="000000"/>
            </w:tcBorders>
          </w:tcPr>
          <w:p>
            <w:pPr>
              <w:pStyle w:val="Normal"/>
              <w:widowControl/>
              <w:spacing w:lineRule="auto" w:line="240" w:before="40" w:after="40"/>
              <w:jc w:val="left"/>
              <w:rPr>
                <w:rFonts w:eastAsia="Aptos" w:cs="Arial"/>
                <w:kern w:val="0"/>
                <w:lang w:eastAsia="en-US" w:bidi="ar-SA"/>
              </w:rPr>
            </w:pPr>
            <w:r>
              <w:rPr>
                <w:rFonts w:eastAsia="Aptos" w:cs="Arial" w:ascii="Aptos Display" w:hAnsi="Aptos Display" w:asciiTheme="majorHAnsi" w:hAnsiTheme="majorHAnsi"/>
                <w:kern w:val="0"/>
                <w:sz w:val="18"/>
                <w:szCs w:val="18"/>
                <w:lang w:eastAsia="en-US" w:bidi="ar-SA"/>
              </w:rPr>
              <w:t xml:space="preserve">… </w:t>
            </w:r>
            <w:r>
              <w:rPr>
                <w:rFonts w:eastAsia="Aptos" w:cs="Arial" w:ascii="Aptos Display" w:hAnsi="Aptos Display" w:asciiTheme="majorHAnsi" w:hAnsiTheme="majorHAnsi"/>
                <w:kern w:val="0"/>
                <w:sz w:val="18"/>
                <w:szCs w:val="18"/>
                <w:lang w:eastAsia="en-US" w:bidi="ar-SA"/>
              </w:rPr>
              <w:t>by contributing to the quality policy in line with regulatory constraints</w:t>
            </w:r>
          </w:p>
        </w:tc>
        <w:tc>
          <w:tcPr>
            <w:tcW w:w="622" w:type="dxa"/>
            <w:gridSpan w:val="2"/>
            <w:tcBorders>
              <w:top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top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top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top w:val="single" w:sz="12" w:space="0" w:color="000000"/>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top w:val="single" w:sz="12" w:space="0" w:color="000000"/>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top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top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top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86" w:hRule="atLeast"/>
        </w:trPr>
        <w:tc>
          <w:tcPr>
            <w:tcW w:w="418" w:type="dxa"/>
            <w:gridSpan w:val="4"/>
            <w:vMerge w:val="continue"/>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89" w:type="dxa"/>
            <w:gridSpan w:val="4"/>
            <w:tcBorders/>
          </w:tcPr>
          <w:p>
            <w:pPr>
              <w:pStyle w:val="Normal"/>
              <w:widowControl/>
              <w:spacing w:lineRule="auto" w:line="240" w:before="40" w:after="40"/>
              <w:jc w:val="left"/>
              <w:rPr>
                <w:rFonts w:eastAsia="Aptos" w:cs="Arial"/>
                <w:kern w:val="0"/>
                <w:lang w:eastAsia="en-US" w:bidi="ar-SA"/>
              </w:rPr>
            </w:pPr>
            <w:r>
              <w:rPr>
                <w:rFonts w:eastAsia="Aptos" w:cs="Arial" w:ascii="Aptos Display" w:hAnsi="Aptos Display" w:asciiTheme="majorHAnsi" w:hAnsiTheme="majorHAnsi"/>
                <w:kern w:val="0"/>
                <w:sz w:val="18"/>
                <w:szCs w:val="18"/>
                <w:lang w:eastAsia="en-US" w:bidi="ar-SA"/>
              </w:rPr>
              <w:t xml:space="preserve">… </w:t>
            </w:r>
            <w:r>
              <w:rPr>
                <w:rFonts w:eastAsia="Aptos" w:cs="Arial" w:ascii="Aptos Display" w:hAnsi="Aptos Display" w:asciiTheme="majorHAnsi" w:hAnsiTheme="majorHAnsi"/>
                <w:kern w:val="0"/>
                <w:sz w:val="18"/>
                <w:szCs w:val="18"/>
                <w:lang w:eastAsia="en-US" w:bidi="ar-SA"/>
              </w:rPr>
              <w:t>by participating in the development of product specifications</w:t>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c>
          <w:tcPr>
            <w:tcW w:w="418" w:type="dxa"/>
            <w:gridSpan w:val="4"/>
            <w:vMerge w:val="continue"/>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89" w:type="dxa"/>
            <w:gridSpan w:val="4"/>
            <w:tcBorders/>
          </w:tcPr>
          <w:p>
            <w:pPr>
              <w:pStyle w:val="Normal"/>
              <w:widowControl/>
              <w:spacing w:lineRule="auto" w:line="240" w:before="40" w:after="40"/>
              <w:jc w:val="left"/>
              <w:rPr>
                <w:rFonts w:ascii="Aptos display" w:hAnsi="Aptos display" w:eastAsia="Aptos" w:cs="Arial"/>
                <w:kern w:val="0"/>
                <w:sz w:val="20"/>
                <w:szCs w:val="20"/>
                <w:lang w:eastAsia="en-US" w:bidi="ar-SA"/>
              </w:rPr>
            </w:pPr>
            <w:r>
              <w:rPr>
                <w:rFonts w:eastAsia="Aptos" w:cs="Arial" w:ascii="Aptos display" w:hAnsi="Aptos display"/>
                <w:kern w:val="0"/>
                <w:sz w:val="20"/>
                <w:szCs w:val="20"/>
                <w:lang w:eastAsia="en-US" w:bidi="ar-SA"/>
              </w:rPr>
              <w:t xml:space="preserve">… </w:t>
            </w:r>
            <w:r>
              <w:rPr>
                <w:rFonts w:eastAsia="Aptos" w:cs="Arial" w:ascii="Aptos display" w:hAnsi="Aptos display"/>
                <w:kern w:val="0"/>
                <w:sz w:val="20"/>
                <w:szCs w:val="20"/>
                <w:lang w:eastAsia="en-US" w:bidi="ar-SA"/>
              </w:rPr>
              <w:t>by conducting document monitoring to anticipate changes in standards and legislation</w:t>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13" w:hRule="atLeast"/>
        </w:trPr>
        <w:tc>
          <w:tcPr>
            <w:tcW w:w="418" w:type="dxa"/>
            <w:gridSpan w:val="4"/>
            <w:vMerge w:val="continue"/>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89" w:type="dxa"/>
            <w:gridSpan w:val="4"/>
            <w:tcBorders/>
          </w:tcPr>
          <w:p>
            <w:pPr>
              <w:pStyle w:val="Normal"/>
              <w:widowControl/>
              <w:spacing w:lineRule="auto" w:line="240" w:before="40" w:after="40"/>
              <w:jc w:val="left"/>
              <w:rPr>
                <w:rFonts w:eastAsia="Aptos" w:cs="Arial"/>
                <w:kern w:val="0"/>
                <w:lang w:eastAsia="en-US" w:bidi="ar-SA"/>
              </w:rPr>
            </w:pPr>
            <w:r>
              <w:rPr>
                <w:rFonts w:eastAsia="Aptos" w:cs="Arial" w:ascii="Aptos Display" w:hAnsi="Aptos Display" w:asciiTheme="majorHAnsi" w:hAnsiTheme="majorHAnsi"/>
                <w:kern w:val="0"/>
                <w:sz w:val="18"/>
                <w:szCs w:val="18"/>
                <w:lang w:eastAsia="en-US" w:bidi="ar-SA"/>
              </w:rPr>
              <w:t xml:space="preserve">… </w:t>
            </w:r>
            <w:r>
              <w:rPr>
                <w:rFonts w:eastAsia="Aptos" w:cs="Arial" w:ascii="Aptos Display" w:hAnsi="Aptos Display" w:asciiTheme="majorHAnsi" w:hAnsiTheme="majorHAnsi"/>
                <w:kern w:val="0"/>
                <w:sz w:val="18"/>
                <w:szCs w:val="18"/>
                <w:lang w:eastAsia="en-US" w:bidi="ar-SA"/>
              </w:rPr>
              <w:t>by adapting communication in an international and interdisciplinary context</w:t>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13" w:hRule="atLeast"/>
        </w:trPr>
        <w:tc>
          <w:tcPr>
            <w:tcW w:w="418" w:type="dxa"/>
            <w:gridSpan w:val="4"/>
            <w:vMerge w:val="continue"/>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9989" w:type="dxa"/>
            <w:gridSpan w:val="4"/>
            <w:tcBorders/>
          </w:tcPr>
          <w:p>
            <w:pPr>
              <w:pStyle w:val="Normal"/>
              <w:widowControl/>
              <w:spacing w:lineRule="auto" w:line="240" w:before="40" w:after="40"/>
              <w:jc w:val="left"/>
              <w:rPr>
                <w:rFonts w:eastAsia="Aptos" w:cs="Arial"/>
                <w:kern w:val="0"/>
                <w:lang w:eastAsia="en-US" w:bidi="ar-SA"/>
              </w:rPr>
            </w:pPr>
            <w:r>
              <w:rPr>
                <w:rFonts w:eastAsia="Aptos" w:cs="Arial" w:ascii="Aptos Display" w:hAnsi="Aptos Display" w:asciiTheme="majorHAnsi" w:hAnsiTheme="majorHAnsi"/>
                <w:kern w:val="0"/>
                <w:sz w:val="18"/>
                <w:szCs w:val="18"/>
                <w:lang w:eastAsia="en-US" w:bidi="ar-SA"/>
              </w:rPr>
              <w:t xml:space="preserve">… </w:t>
            </w:r>
            <w:r>
              <w:rPr>
                <w:rFonts w:eastAsia="Aptos" w:cs="Arial" w:ascii="Aptos Display" w:hAnsi="Aptos Display" w:asciiTheme="majorHAnsi" w:hAnsiTheme="majorHAnsi"/>
                <w:kern w:val="0"/>
                <w:sz w:val="18"/>
                <w:szCs w:val="18"/>
                <w:lang w:eastAsia="en-US" w:bidi="ar-SA"/>
              </w:rPr>
              <w:t>by demonstrating responsibility, ethics, and professional conduct</w:t>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2"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9" w:type="dxa"/>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1" w:type="dxa"/>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23"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631"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135" w:hRule="atLeast"/>
        </w:trPr>
        <w:tc>
          <w:tcPr>
            <w:tcW w:w="15396" w:type="dxa"/>
            <w:gridSpan w:val="22"/>
            <w:tcBorders>
              <w:left w:val="nil"/>
              <w:right w:val="nil"/>
            </w:tcBorders>
            <w:vAlign w:val="center"/>
          </w:tcPr>
          <w:p>
            <w:pPr>
              <w:pStyle w:val="Normal"/>
              <w:widowControl/>
              <w:spacing w:lineRule="auto" w:line="240" w:before="0" w:after="0"/>
              <w:jc w:val="left"/>
              <w:rPr>
                <w:rFonts w:ascii="Calibri" w:hAnsi="Calibri" w:eastAsia="Aptos" w:cs="Calibri"/>
                <w:b/>
                <w:b/>
                <w:bCs/>
                <w:kern w:val="0"/>
                <w:sz w:val="10"/>
                <w:szCs w:val="10"/>
                <w:lang w:eastAsia="en-US" w:bidi="ar-SA"/>
              </w:rPr>
            </w:pPr>
            <w:r>
              <w:rPr>
                <w:rFonts w:eastAsia="Aptos" w:cs="Calibri" w:ascii="Calibri" w:hAnsi="Calibri"/>
                <w:b/>
                <w:bCs/>
                <w:kern w:val="0"/>
                <w:sz w:val="10"/>
                <w:szCs w:val="10"/>
                <w:lang w:eastAsia="en-US" w:bidi="ar-SA"/>
              </w:rPr>
            </w:r>
          </w:p>
        </w:tc>
      </w:tr>
      <w:tr>
        <w:trPr>
          <w:trHeight w:val="380" w:hRule="atLeast"/>
        </w:trPr>
        <w:tc>
          <w:tcPr>
            <w:tcW w:w="10407" w:type="dxa"/>
            <w:gridSpan w:val="8"/>
            <w:tcBorders/>
            <w:vAlign w:val="center"/>
          </w:tcPr>
          <w:p>
            <w:pPr>
              <w:pStyle w:val="Normal"/>
              <w:widowControl/>
              <w:spacing w:lineRule="auto" w:line="240" w:before="60" w:after="0"/>
              <w:jc w:val="center"/>
              <w:rPr>
                <w:rFonts w:eastAsia="Aptos"/>
                <w:kern w:val="0"/>
                <w:lang w:eastAsia="en-US" w:bidi="ar-SA"/>
              </w:rPr>
            </w:pPr>
            <w:r>
              <w:rPr>
                <w:rFonts w:eastAsia="Aptos" w:cs="Calibri" w:ascii="Aptos Display" w:hAnsi="Aptos Display" w:asciiTheme="majorHAnsi" w:hAnsiTheme="majorHAnsi"/>
                <w:b/>
                <w:bCs/>
                <w:kern w:val="0"/>
                <w:sz w:val="21"/>
                <w:szCs w:val="21"/>
                <w:lang w:eastAsia="en-US" w:bidi="ar-SA"/>
              </w:rPr>
              <w:t xml:space="preserve">Key Learnings </w:t>
            </w:r>
            <w:r>
              <w:rPr>
                <w:rFonts w:eastAsia="Aptos" w:cs="Calibri" w:ascii="Aptos Display" w:hAnsi="Aptos Display" w:asciiTheme="majorHAnsi" w:hAnsiTheme="majorHAnsi"/>
                <w:kern w:val="0"/>
                <w:sz w:val="21"/>
                <w:szCs w:val="21"/>
                <w:lang w:eastAsia="en-US" w:bidi="ar-SA"/>
              </w:rPr>
              <w:t xml:space="preserve">for Competency </w:t>
            </w:r>
            <w:r>
              <w:rPr>
                <w:rFonts w:eastAsia="Aptos" w:cs="Calibri" w:ascii="Aptos Display" w:hAnsi="Aptos Display" w:asciiTheme="majorHAnsi" w:hAnsiTheme="majorHAnsi"/>
                <w:b/>
                <w:bCs/>
                <w:kern w:val="0"/>
                <w:sz w:val="21"/>
                <w:szCs w:val="21"/>
                <w:lang w:eastAsia="en-US" w:bidi="ar-SA"/>
              </w:rPr>
              <w:t>C4</w:t>
            </w:r>
          </w:p>
          <w:p>
            <w:pPr>
              <w:pStyle w:val="Normal"/>
              <w:widowControl/>
              <w:spacing w:lineRule="auto" w:line="240" w:before="40" w:after="0"/>
              <w:jc w:val="left"/>
              <w:rPr>
                <w:kern w:val="0"/>
                <w:lang w:eastAsia="en-US" w:bidi="ar-SA"/>
              </w:rPr>
            </w:pPr>
            <w:r>
              <w:rPr>
                <w:rFonts w:eastAsia="Wingdings" w:cs="Wingdings" w:ascii="Wingdings" w:hAnsi="Wingdings"/>
                <w:kern w:val="0"/>
                <w:sz w:val="18"/>
                <w:szCs w:val="18"/>
                <w:lang w:eastAsia="en-US" w:bidi="ar-SA"/>
              </w:rPr>
              <w:t></w:t>
            </w:r>
            <w:r>
              <w:rPr>
                <w:rFonts w:eastAsia="Aptos" w:cs="Calibri" w:ascii="Calibri" w:hAnsi="Calibri"/>
                <w:kern w:val="0"/>
                <w:sz w:val="18"/>
                <w:szCs w:val="18"/>
                <w:lang w:eastAsia="en-US" w:bidi="ar-SA"/>
              </w:rPr>
              <w:t xml:space="preserve"> </w:t>
            </w:r>
            <w:r>
              <w:rPr>
                <w:rFonts w:eastAsia="Aptos" w:cs="Calibri" w:ascii="Aptos Display" w:hAnsi="Aptos Display" w:asciiTheme="majorHAnsi" w:hAnsiTheme="majorHAnsi"/>
                <w:i/>
                <w:iCs/>
                <w:kern w:val="0"/>
                <w:sz w:val="18"/>
                <w:szCs w:val="18"/>
                <w:lang w:eastAsia="en-US" w:bidi="ar-SA"/>
              </w:rPr>
              <w:t>Check the boxes corresponding to the key learnings mobilized during the internship</w:t>
            </w:r>
          </w:p>
        </w:tc>
        <w:tc>
          <w:tcPr>
            <w:tcW w:w="828" w:type="dxa"/>
            <w:gridSpan w:val="3"/>
            <w:tcBorders/>
            <w:shd w:color="ABE69A" w:fill="ABE69A"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Acquired</w:t>
            </w:r>
          </w:p>
        </w:tc>
        <w:tc>
          <w:tcPr>
            <w:tcW w:w="830" w:type="dxa"/>
            <w:gridSpan w:val="2"/>
            <w:tcBorders/>
            <w:shd w:color="FEF1B5" w:fill="FEF1B5"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In Progress</w:t>
            </w:r>
          </w:p>
        </w:tc>
        <w:tc>
          <w:tcPr>
            <w:tcW w:w="836" w:type="dxa"/>
            <w:gridSpan w:val="2"/>
            <w:tcBorders>
              <w:right w:val="single" w:sz="12" w:space="0" w:color="000000"/>
            </w:tcBorders>
            <w:shd w:color="F7BA8F" w:fill="F7BA8F"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 xml:space="preserve">Not </w:t>
              <w:br/>
              <w:t>Acquired</w:t>
            </w:r>
          </w:p>
        </w:tc>
        <w:tc>
          <w:tcPr>
            <w:tcW w:w="829" w:type="dxa"/>
            <w:gridSpan w:val="2"/>
            <w:tcBorders>
              <w:left w:val="single" w:sz="12" w:space="0" w:color="000000"/>
            </w:tcBorders>
            <w:shd w:color="ABE69A" w:fill="ABE69A"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Acquired</w:t>
            </w:r>
          </w:p>
        </w:tc>
        <w:tc>
          <w:tcPr>
            <w:tcW w:w="828" w:type="dxa"/>
            <w:gridSpan w:val="2"/>
            <w:tcBorders/>
            <w:shd w:color="FEF1B5" w:fill="FEF1B5"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In Progress</w:t>
            </w:r>
          </w:p>
        </w:tc>
        <w:tc>
          <w:tcPr>
            <w:tcW w:w="838" w:type="dxa"/>
            <w:gridSpan w:val="3"/>
            <w:tcBorders/>
            <w:shd w:color="F7BA8F" w:fill="F7BA8F" w:val="clear"/>
            <w:vAlign w:val="center"/>
          </w:tcPr>
          <w:p>
            <w:pPr>
              <w:pStyle w:val="Normal"/>
              <w:widowControl/>
              <w:spacing w:lineRule="auto" w:line="240" w:before="0" w:after="0"/>
              <w:ind w:left="-113" w:right="-113" w:hanging="0"/>
              <w:jc w:val="center"/>
              <w:rPr>
                <w:rFonts w:eastAsia="Aptos"/>
                <w:kern w:val="0"/>
                <w:lang w:eastAsia="en-US" w:bidi="ar-SA"/>
              </w:rPr>
            </w:pPr>
            <w:r>
              <w:rPr>
                <w:rFonts w:eastAsia="Aptos" w:cs="Calibri" w:ascii="Aptos Narrow" w:hAnsi="Aptos Narrow"/>
                <w:kern w:val="0"/>
                <w:sz w:val="16"/>
                <w:szCs w:val="16"/>
                <w:lang w:eastAsia="en-US" w:bidi="ar-SA"/>
              </w:rPr>
              <w:t xml:space="preserve">Not </w:t>
              <w:br/>
              <w:t>Acquired</w:t>
            </w:r>
          </w:p>
        </w:tc>
      </w:tr>
      <w:tr>
        <w:trPr>
          <w:trHeight w:val="25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tcPr>
          <w:p>
            <w:pPr>
              <w:pStyle w:val="Normal"/>
              <w:widowControl/>
              <w:spacing w:lineRule="auto" w:line="240" w:before="40" w:after="40"/>
              <w:jc w:val="left"/>
              <w:rPr>
                <w:rFonts w:eastAsia="Aptos" w:cs="Arial"/>
                <w:b w:val="false"/>
                <w:b w:val="false"/>
                <w:bCs w:val="false"/>
                <w:kern w:val="0"/>
                <w:lang w:eastAsia="en-US" w:bidi="ar-SA"/>
              </w:rPr>
            </w:pPr>
            <w:r>
              <w:rPr>
                <w:rFonts w:eastAsia="Aptos" w:cs="Arial" w:ascii="Aptos Display" w:hAnsi="Aptos Display" w:asciiTheme="majorHAnsi" w:hAnsiTheme="majorHAnsi"/>
                <w:b w:val="false"/>
                <w:bCs w:val="false"/>
                <w:kern w:val="0"/>
                <w:sz w:val="18"/>
                <w:szCs w:val="18"/>
                <w:lang w:eastAsia="en-US" w:bidi="ar-SA"/>
              </w:rPr>
              <w:t>Use statistical analysis tools for quality and certification</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5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tcPr>
          <w:p>
            <w:pPr>
              <w:pStyle w:val="Normal"/>
              <w:widowControl/>
              <w:spacing w:lineRule="auto" w:line="240" w:before="40" w:after="40"/>
              <w:jc w:val="left"/>
              <w:rPr>
                <w:rFonts w:eastAsia="Aptos" w:cs="Arial"/>
                <w:kern w:val="0"/>
                <w:lang w:eastAsia="en-US" w:bidi="ar-SA"/>
              </w:rPr>
            </w:pPr>
            <w:r>
              <w:rPr>
                <w:rFonts w:eastAsia="Aptos" w:cs="Arial" w:ascii="Aptos Display" w:hAnsi="Aptos Display" w:asciiTheme="majorHAnsi" w:hAnsiTheme="majorHAnsi"/>
                <w:kern w:val="0"/>
                <w:sz w:val="18"/>
                <w:szCs w:val="18"/>
                <w:lang w:eastAsia="en-US" w:bidi="ar-SA"/>
              </w:rPr>
              <w:t>Apply ethical analysis frameworks by distinguishing empirical questions from value judgments</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5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tcPr>
          <w:p>
            <w:pPr>
              <w:pStyle w:val="Normal"/>
              <w:widowControl/>
              <w:spacing w:lineRule="auto" w:line="240" w:before="40" w:after="40"/>
              <w:jc w:val="left"/>
              <w:rPr>
                <w:rFonts w:eastAsia="Aptos" w:cs="Arial"/>
                <w:kern w:val="0"/>
                <w:lang w:eastAsia="en-US" w:bidi="ar-SA"/>
              </w:rPr>
            </w:pPr>
            <w:r>
              <w:rPr>
                <w:rFonts w:eastAsia="Aptos" w:cs="Arial" w:ascii="Aptos Display" w:hAnsi="Aptos Display" w:asciiTheme="majorHAnsi" w:hAnsiTheme="majorHAnsi"/>
                <w:kern w:val="0"/>
                <w:sz w:val="18"/>
                <w:szCs w:val="18"/>
                <w:lang w:eastAsia="en-US" w:bidi="ar-SA"/>
              </w:rPr>
              <w:t>Analyze data for statistical purposes</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5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tcPr>
          <w:p>
            <w:pPr>
              <w:pStyle w:val="Normal"/>
              <w:widowControl/>
              <w:spacing w:lineRule="auto" w:line="240" w:before="40" w:after="40"/>
              <w:jc w:val="left"/>
              <w:rPr>
                <w:rFonts w:eastAsia="Aptos" w:cs="Arial"/>
                <w:kern w:val="0"/>
                <w:lang w:eastAsia="en-US" w:bidi="ar-SA"/>
              </w:rPr>
            </w:pPr>
            <w:r>
              <w:rPr>
                <w:rFonts w:eastAsia="Aptos" w:cs="Arial" w:ascii="Aptos Display" w:hAnsi="Aptos Display" w:asciiTheme="majorHAnsi" w:hAnsiTheme="majorHAnsi"/>
                <w:kern w:val="0"/>
                <w:sz w:val="18"/>
                <w:szCs w:val="18"/>
                <w:lang w:eastAsia="en-US" w:bidi="ar-SA"/>
              </w:rPr>
              <w:t>Develop control, compliance, and quality assurance tools</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58" w:hRule="atLeast"/>
        </w:trPr>
        <w:tc>
          <w:tcPr>
            <w:tcW w:w="306" w:type="dxa"/>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tcPr>
          <w:p>
            <w:pPr>
              <w:pStyle w:val="Normal"/>
              <w:widowControl/>
              <w:spacing w:lineRule="auto" w:line="240" w:before="40" w:after="40"/>
              <w:jc w:val="left"/>
              <w:rPr>
                <w:rFonts w:eastAsia="Aptos" w:cs="Arial"/>
                <w:kern w:val="0"/>
                <w:lang w:eastAsia="en-US" w:bidi="ar-SA"/>
              </w:rPr>
            </w:pPr>
            <w:r>
              <w:rPr>
                <w:rFonts w:eastAsia="Aptos" w:cs="Arial" w:ascii="Aptos Display" w:hAnsi="Aptos Display" w:asciiTheme="majorHAnsi" w:hAnsiTheme="majorHAnsi"/>
                <w:kern w:val="0"/>
                <w:sz w:val="18"/>
                <w:szCs w:val="18"/>
                <w:lang w:eastAsia="en-US" w:bidi="ar-SA"/>
              </w:rPr>
              <w:t>Use metrology and monitoring tools (dashboards, KPIs)</w:t>
            </w:r>
          </w:p>
        </w:tc>
        <w:tc>
          <w:tcPr>
            <w:tcW w:w="82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FFFFFF" w:themeFill="background1"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F2F2F2" w:fill="F2F2F2" w:themeColor="background1" w:themeFill="background1" w:themeFillShade="f2" w:themeShade="f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shd w:color="auto" w:fill="E8E8E8" w:themeFill="background2" w:val="clear"/>
          </w:tcPr>
          <w:p>
            <w:pPr>
              <w:pStyle w:val="Normal"/>
              <w:widowControl/>
              <w:spacing w:lineRule="auto" w:line="240" w:before="40" w:after="40"/>
              <w:jc w:val="left"/>
              <w:rPr>
                <w:rFonts w:eastAsia="Aptos" w:cs="Arial"/>
                <w:kern w:val="0"/>
                <w:lang w:eastAsia="en-US" w:bidi="ar-SA"/>
              </w:rPr>
            </w:pPr>
            <w:r>
              <w:rPr>
                <w:rFonts w:eastAsia="Aptos" w:cs="Arial" w:ascii="Aptos Display" w:hAnsi="Aptos Display" w:asciiTheme="majorHAnsi" w:hAnsiTheme="majorHAnsi"/>
                <w:color w:val="3A3A3A"/>
                <w:kern w:val="0"/>
                <w:sz w:val="18"/>
                <w:szCs w:val="18"/>
                <w:lang w:eastAsia="en-US" w:bidi="ar-SA"/>
              </w:rPr>
              <w:t>Analyze quantitative and qualitative data to evaluate and improve service quality</w:t>
            </w:r>
          </w:p>
        </w:tc>
        <w:tc>
          <w:tcPr>
            <w:tcW w:w="82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F2F2F2" w:fill="F2F2F2" w:themeColor="background1" w:themeFill="background1" w:themeFillShade="f2" w:themeShade="f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shd w:color="auto" w:fill="E8E8E8" w:themeFill="background2" w:val="clear"/>
          </w:tcPr>
          <w:p>
            <w:pPr>
              <w:pStyle w:val="Normal"/>
              <w:widowControl/>
              <w:spacing w:lineRule="auto" w:line="240" w:before="40" w:after="40"/>
              <w:jc w:val="left"/>
              <w:rPr>
                <w:rFonts w:eastAsia="Aptos" w:cs="Arial"/>
                <w:kern w:val="0"/>
                <w:lang w:eastAsia="en-US" w:bidi="ar-SA"/>
              </w:rPr>
            </w:pPr>
            <w:r>
              <w:rPr>
                <w:rFonts w:eastAsia="Aptos" w:cs="Arial" w:ascii="Aptos Display" w:hAnsi="Aptos Display" w:asciiTheme="majorHAnsi" w:hAnsiTheme="majorHAnsi"/>
                <w:color w:val="3A3A3A"/>
                <w:kern w:val="0"/>
                <w:sz w:val="18"/>
                <w:szCs w:val="18"/>
                <w:lang w:eastAsia="en-US" w:bidi="ar-SA"/>
              </w:rPr>
              <w:t>Apply quality procedures in institutions (HAS accreditation v2010)</w:t>
            </w:r>
          </w:p>
        </w:tc>
        <w:tc>
          <w:tcPr>
            <w:tcW w:w="82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F2F2F2" w:fill="F2F2F2" w:themeColor="background1" w:themeFill="background1" w:themeFillShade="f2" w:themeShade="f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shd w:color="auto" w:fill="E8E8E8" w:themeFill="background2" w:val="clear"/>
          </w:tcPr>
          <w:p>
            <w:pPr>
              <w:pStyle w:val="Normal"/>
              <w:widowControl/>
              <w:spacing w:lineRule="auto" w:line="240" w:before="40" w:after="40"/>
              <w:jc w:val="left"/>
              <w:rPr>
                <w:rFonts w:eastAsia="Aptos" w:cs="Arial"/>
                <w:b w:val="false"/>
                <w:b w:val="false"/>
                <w:bCs w:val="false"/>
                <w:kern w:val="0"/>
                <w:lang w:eastAsia="en-US" w:bidi="ar-SA"/>
              </w:rPr>
            </w:pPr>
            <w:r>
              <w:rPr>
                <w:rFonts w:eastAsia="Aptos" w:cs="Arial" w:ascii="Aptos Display" w:hAnsi="Aptos Display" w:asciiTheme="majorHAnsi" w:hAnsiTheme="majorHAnsi"/>
                <w:b w:val="false"/>
                <w:bCs w:val="false"/>
                <w:color w:val="3A3A3A"/>
                <w:kern w:val="0"/>
                <w:sz w:val="18"/>
                <w:szCs w:val="18"/>
                <w:lang w:eastAsia="en-US" w:bidi="ar-SA"/>
              </w:rPr>
              <w:t>Apply regulatory affairs in the field of medical devices and medical imaging platforms</w:t>
            </w:r>
          </w:p>
        </w:tc>
        <w:tc>
          <w:tcPr>
            <w:tcW w:w="82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F2F2F2" w:fill="F2F2F2" w:themeColor="background1" w:themeFill="background1" w:themeFillShade="f2" w:themeShade="f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shd w:color="auto" w:fill="E8E8E8" w:themeFill="background2" w:val="clear"/>
          </w:tcPr>
          <w:p>
            <w:pPr>
              <w:pStyle w:val="Normal"/>
              <w:widowControl/>
              <w:spacing w:lineRule="auto" w:line="240" w:before="40" w:after="40"/>
              <w:jc w:val="left"/>
              <w:rPr>
                <w:rFonts w:eastAsia="Aptos" w:cs="Arial"/>
                <w:kern w:val="0"/>
                <w:lang w:eastAsia="en-US" w:bidi="ar-SA"/>
              </w:rPr>
            </w:pPr>
            <w:r>
              <w:rPr>
                <w:rFonts w:eastAsia="Aptos" w:cs="Arial" w:ascii="Aptos Display" w:hAnsi="Aptos Display" w:asciiTheme="majorHAnsi" w:hAnsiTheme="majorHAnsi"/>
                <w:color w:val="3A3A3A"/>
                <w:kern w:val="0"/>
                <w:sz w:val="18"/>
                <w:szCs w:val="18"/>
                <w:lang w:eastAsia="en-US" w:bidi="ar-SA"/>
              </w:rPr>
              <w:t>Use quality management standards (ISO 9001) and those specific to medical devices (ISO 14971, ISO 13485)</w:t>
            </w:r>
          </w:p>
        </w:tc>
        <w:tc>
          <w:tcPr>
            <w:tcW w:w="82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F2F2F2" w:fill="F2F2F2" w:themeColor="background1" w:themeFill="background1" w:themeFillShade="f2" w:themeShade="f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shd w:color="auto" w:fill="E8E8E8" w:themeFill="background2" w:val="clear"/>
          </w:tcPr>
          <w:p>
            <w:pPr>
              <w:pStyle w:val="Normal"/>
              <w:widowControl/>
              <w:spacing w:lineRule="auto" w:line="240" w:before="40" w:after="40"/>
              <w:jc w:val="left"/>
              <w:rPr>
                <w:rFonts w:eastAsia="Aptos" w:cs="Arial"/>
                <w:kern w:val="0"/>
                <w:lang w:eastAsia="en-US" w:bidi="ar-SA"/>
              </w:rPr>
            </w:pPr>
            <w:r>
              <w:rPr>
                <w:rFonts w:eastAsia="Aptos" w:cs="Arial" w:ascii="Aptos Display" w:hAnsi="Aptos Display" w:asciiTheme="majorHAnsi" w:hAnsiTheme="majorHAnsi"/>
                <w:color w:val="3A3A3A"/>
                <w:kern w:val="0"/>
                <w:sz w:val="18"/>
                <w:szCs w:val="18"/>
                <w:lang w:eastAsia="en-US" w:bidi="ar-SA"/>
              </w:rPr>
              <w:t>Perform CE marking and compile the technical documentation</w:t>
            </w:r>
          </w:p>
        </w:tc>
        <w:tc>
          <w:tcPr>
            <w:tcW w:w="82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48" w:hRule="atLeast"/>
        </w:trPr>
        <w:tc>
          <w:tcPr>
            <w:tcW w:w="306" w:type="dxa"/>
            <w:tcBorders/>
            <w:shd w:color="F2F2F2" w:fill="F2F2F2" w:themeColor="background1" w:themeFill="background1" w:themeFillShade="f2" w:themeShade="f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10101" w:type="dxa"/>
            <w:gridSpan w:val="7"/>
            <w:tcBorders/>
            <w:shd w:color="auto" w:fill="E8E8E8" w:themeFill="background2" w:val="clear"/>
          </w:tcPr>
          <w:p>
            <w:pPr>
              <w:pStyle w:val="Normal"/>
              <w:widowControl/>
              <w:spacing w:lineRule="auto" w:line="240" w:before="40" w:after="40"/>
              <w:jc w:val="left"/>
              <w:rPr>
                <w:rFonts w:eastAsia="Aptos" w:cs="Arial"/>
                <w:kern w:val="0"/>
                <w:lang w:eastAsia="en-US" w:bidi="ar-SA"/>
              </w:rPr>
            </w:pPr>
            <w:r>
              <w:rPr>
                <w:rFonts w:eastAsia="Aptos" w:cs="Arial" w:ascii="Aptos Display" w:hAnsi="Aptos Display" w:asciiTheme="majorHAnsi" w:hAnsiTheme="majorHAnsi"/>
                <w:color w:val="3A3A3A"/>
                <w:kern w:val="0"/>
                <w:sz w:val="18"/>
                <w:szCs w:val="18"/>
                <w:lang w:eastAsia="en-US" w:bidi="ar-SA"/>
              </w:rPr>
              <w:t>Assist with and follow up on accreditation or certification application processes</w:t>
            </w:r>
          </w:p>
        </w:tc>
        <w:tc>
          <w:tcPr>
            <w:tcW w:w="82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0"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6" w:type="dxa"/>
            <w:gridSpan w:val="2"/>
            <w:tcBorders>
              <w:righ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9" w:type="dxa"/>
            <w:gridSpan w:val="2"/>
            <w:tcBorders>
              <w:left w:val="single" w:sz="12" w:space="0" w:color="000000"/>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28" w:type="dxa"/>
            <w:gridSpan w:val="2"/>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c>
          <w:tcPr>
            <w:tcW w:w="838" w:type="dxa"/>
            <w:gridSpan w:val="3"/>
            <w:tcBorders/>
            <w:shd w:color="auto" w:fill="E8E8E8" w:themeFill="background2" w:val="clear"/>
            <w:vAlign w:val="center"/>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454" w:hRule="atLeast"/>
        </w:trPr>
        <w:tc>
          <w:tcPr>
            <w:tcW w:w="10407" w:type="dxa"/>
            <w:gridSpan w:val="8"/>
            <w:tcBorders/>
            <w:vAlign w:val="center"/>
          </w:tcPr>
          <w:p>
            <w:pPr>
              <w:pStyle w:val="Normal"/>
              <w:widowControl/>
              <w:spacing w:lineRule="auto" w:line="240" w:before="40" w:after="120"/>
              <w:jc w:val="left"/>
              <w:rPr>
                <w:rFonts w:eastAsia="Aptos"/>
                <w:kern w:val="0"/>
                <w:lang w:eastAsia="en-US" w:bidi="ar-SA"/>
              </w:rPr>
            </w:pPr>
            <w:r>
              <w:rPr>
                <w:rFonts w:eastAsia="Aptos" w:cs="Calibri" w:ascii="Aptos Display" w:hAnsi="Aptos Display" w:asciiTheme="majorHAnsi" w:hAnsiTheme="majorHAnsi"/>
                <w:b/>
                <w:bCs/>
                <w:kern w:val="0"/>
                <w:sz w:val="20"/>
                <w:szCs w:val="20"/>
                <w:lang w:eastAsia="en-US" w:bidi="ar-SA"/>
              </w:rPr>
              <w:t>Comments</w:t>
            </w:r>
          </w:p>
          <w:p>
            <w:pPr>
              <w:pStyle w:val="Normal"/>
              <w:widowControl/>
              <w:spacing w:lineRule="auto" w:line="240" w:before="40" w:after="120"/>
              <w:jc w:val="left"/>
              <w:rPr>
                <w:rFonts w:ascii="Aptos Display" w:hAnsi="Aptos Display" w:eastAsia="Aptos" w:cs="Calibri" w:asciiTheme="majorHAnsi" w:hAnsiTheme="majorHAnsi"/>
                <w:b/>
                <w:b/>
                <w:bCs/>
                <w:kern w:val="0"/>
                <w:sz w:val="20"/>
                <w:szCs w:val="20"/>
                <w:lang w:eastAsia="en-US" w:bidi="ar-SA"/>
              </w:rPr>
            </w:pPr>
            <w:r>
              <w:rPr>
                <w:rFonts w:eastAsia="Aptos" w:cs="Calibri" w:ascii="Aptos Display" w:hAnsi="Aptos Display"/>
                <w:b/>
                <w:bCs/>
                <w:kern w:val="0"/>
                <w:sz w:val="20"/>
                <w:szCs w:val="20"/>
                <w:lang w:eastAsia="en-US" w:bidi="ar-SA"/>
              </w:rPr>
            </w:r>
          </w:p>
          <w:p>
            <w:pPr>
              <w:pStyle w:val="Normal"/>
              <w:widowControl/>
              <w:spacing w:lineRule="auto" w:line="240" w:before="40" w:after="120"/>
              <w:jc w:val="left"/>
              <w:rPr>
                <w:rFonts w:ascii="Aptos Display" w:hAnsi="Aptos Display" w:eastAsia="Aptos" w:cs="Calibri" w:asciiTheme="majorHAnsi" w:hAnsiTheme="majorHAnsi"/>
                <w:b/>
                <w:b/>
                <w:bCs/>
                <w:kern w:val="0"/>
                <w:sz w:val="20"/>
                <w:szCs w:val="20"/>
                <w:lang w:eastAsia="en-US" w:bidi="ar-SA"/>
              </w:rPr>
            </w:pPr>
            <w:r>
              <w:rPr>
                <w:rFonts w:eastAsia="Aptos" w:cs="Calibri" w:ascii="Aptos Display" w:hAnsi="Aptos Display"/>
                <w:b/>
                <w:bCs/>
                <w:kern w:val="0"/>
                <w:sz w:val="20"/>
                <w:szCs w:val="20"/>
                <w:lang w:eastAsia="en-US" w:bidi="ar-SA"/>
              </w:rPr>
            </w:r>
          </w:p>
          <w:p>
            <w:pPr>
              <w:pStyle w:val="Normal"/>
              <w:widowControl/>
              <w:spacing w:lineRule="auto" w:line="240" w:before="40" w:after="120"/>
              <w:jc w:val="left"/>
              <w:rPr>
                <w:rFonts w:ascii="Aptos Display" w:hAnsi="Aptos Display" w:eastAsia="Aptos" w:cs="Calibri"/>
                <w:b/>
                <w:b/>
                <w:bCs/>
                <w:kern w:val="0"/>
                <w:sz w:val="20"/>
                <w:szCs w:val="20"/>
                <w:lang w:eastAsia="en-US" w:bidi="ar-SA"/>
              </w:rPr>
            </w:pPr>
            <w:r>
              <w:rPr>
                <w:rFonts w:eastAsia="Aptos" w:cs="Calibri" w:ascii="Aptos Display" w:hAnsi="Aptos Display"/>
                <w:b/>
                <w:bCs/>
                <w:kern w:val="0"/>
                <w:sz w:val="20"/>
                <w:szCs w:val="20"/>
                <w:lang w:eastAsia="en-US" w:bidi="ar-SA"/>
              </w:rPr>
            </w:r>
          </w:p>
          <w:p>
            <w:pPr>
              <w:pStyle w:val="Normal"/>
              <w:widowControl/>
              <w:spacing w:lineRule="auto" w:line="240" w:before="40" w:after="120"/>
              <w:jc w:val="left"/>
              <w:rPr>
                <w:rFonts w:ascii="Aptos Display" w:hAnsi="Aptos Display" w:eastAsia="Aptos" w:cs="Calibri"/>
                <w:b/>
                <w:b/>
                <w:bCs/>
                <w:kern w:val="0"/>
                <w:sz w:val="20"/>
                <w:szCs w:val="20"/>
                <w:lang w:eastAsia="en-US" w:bidi="ar-SA"/>
              </w:rPr>
            </w:pPr>
            <w:r>
              <w:rPr>
                <w:rFonts w:eastAsia="Aptos" w:cs="Calibri" w:ascii="Aptos Display" w:hAnsi="Aptos Display"/>
                <w:b/>
                <w:bCs/>
                <w:kern w:val="0"/>
                <w:sz w:val="20"/>
                <w:szCs w:val="20"/>
                <w:lang w:eastAsia="en-US" w:bidi="ar-SA"/>
              </w:rPr>
            </w:r>
          </w:p>
        </w:tc>
        <w:tc>
          <w:tcPr>
            <w:tcW w:w="2494" w:type="dxa"/>
            <w:gridSpan w:val="7"/>
            <w:tcBorders>
              <w:right w:val="single" w:sz="12" w:space="0" w:color="000000"/>
            </w:tcBorders>
            <w:vAlign w:val="center"/>
          </w:tcPr>
          <w:p>
            <w:pPr>
              <w:pStyle w:val="Normal"/>
              <w:widowControl/>
              <w:spacing w:lineRule="auto" w:line="240" w:before="0" w:after="0"/>
              <w:jc w:val="left"/>
              <w:rPr>
                <w:rFonts w:ascii="Calibri" w:hAnsi="Calibri" w:eastAsia="Aptos" w:cs="Calibri"/>
                <w:kern w:val="0"/>
                <w:sz w:val="20"/>
                <w:szCs w:val="20"/>
                <w:lang w:eastAsia="en-US" w:bidi="ar-SA"/>
              </w:rPr>
            </w:pPr>
            <w:r>
              <w:rPr>
                <w:rFonts w:eastAsia="Aptos" w:cs="Calibri" w:ascii="Calibri" w:hAnsi="Calibri"/>
                <w:kern w:val="0"/>
                <w:sz w:val="20"/>
                <w:szCs w:val="20"/>
                <w:lang w:eastAsia="en-US" w:bidi="ar-SA"/>
              </w:rPr>
            </w:r>
          </w:p>
        </w:tc>
        <w:tc>
          <w:tcPr>
            <w:tcW w:w="2495" w:type="dxa"/>
            <w:gridSpan w:val="7"/>
            <w:tcBorders>
              <w:left w:val="single" w:sz="12" w:space="0" w:color="000000"/>
            </w:tcBorders>
            <w:vAlign w:val="center"/>
          </w:tcPr>
          <w:p>
            <w:pPr>
              <w:pStyle w:val="Normal"/>
              <w:widowControl/>
              <w:spacing w:lineRule="auto" w:line="240" w:before="0" w:after="0"/>
              <w:jc w:val="left"/>
              <w:rPr>
                <w:rFonts w:ascii="Calibri" w:hAnsi="Calibri" w:eastAsia="Aptos" w:cs="Calibri"/>
                <w:kern w:val="0"/>
                <w:sz w:val="20"/>
                <w:szCs w:val="20"/>
                <w:lang w:eastAsia="en-US" w:bidi="ar-SA"/>
              </w:rPr>
            </w:pPr>
            <w:r>
              <w:rPr>
                <w:rFonts w:eastAsia="Aptos" w:cs="Calibri" w:ascii="Calibri" w:hAnsi="Calibri"/>
                <w:kern w:val="0"/>
                <w:sz w:val="20"/>
                <w:szCs w:val="20"/>
                <w:lang w:eastAsia="en-US" w:bidi="ar-SA"/>
              </w:rPr>
            </w:r>
          </w:p>
        </w:tc>
      </w:tr>
      <w:tr>
        <w:trPr>
          <w:trHeight w:val="340" w:hRule="atLeast"/>
        </w:trPr>
        <w:tc>
          <w:tcPr>
            <w:tcW w:w="6519" w:type="dxa"/>
            <w:gridSpan w:val="5"/>
            <w:tcBorders/>
            <w:vAlign w:val="center"/>
          </w:tcPr>
          <w:p>
            <w:pPr>
              <w:pStyle w:val="Normal"/>
              <w:widowControl/>
              <w:spacing w:lineRule="auto" w:line="240" w:before="0" w:after="0"/>
              <w:jc w:val="center"/>
              <w:rPr>
                <w:rFonts w:eastAsia="Aptos"/>
                <w:kern w:val="0"/>
                <w:lang w:eastAsia="en-US" w:bidi="ar-SA"/>
              </w:rPr>
            </w:pPr>
            <w:r>
              <w:rPr>
                <w:rFonts w:eastAsia="Aptos" w:cs="Calibri" w:ascii="Aptos Display" w:hAnsi="Aptos Display" w:asciiTheme="majorHAnsi" w:hAnsiTheme="majorHAnsi"/>
                <w:b/>
                <w:bCs/>
                <w:kern w:val="0"/>
                <w:sz w:val="20"/>
                <w:szCs w:val="20"/>
                <w:lang w:eastAsia="en-US" w:bidi="ar-SA"/>
              </w:rPr>
              <w:t>Professional Attitude and Soft Skills</w:t>
            </w:r>
          </w:p>
        </w:tc>
        <w:tc>
          <w:tcPr>
            <w:tcW w:w="1135" w:type="dxa"/>
            <w:tcBorders/>
            <w:shd w:color="auto" w:fill="86D8A2" w:val="clear"/>
            <w:vAlign w:val="center"/>
          </w:tcPr>
          <w:p>
            <w:pPr>
              <w:pStyle w:val="Normal"/>
              <w:widowControl/>
              <w:spacing w:lineRule="auto" w:line="240" w:before="0" w:after="0"/>
              <w:jc w:val="center"/>
              <w:rPr>
                <w:rFonts w:eastAsia="Aptos"/>
                <w:kern w:val="0"/>
                <w:lang w:eastAsia="en-US" w:bidi="ar-SA"/>
              </w:rPr>
            </w:pPr>
            <w:r>
              <w:rPr>
                <w:rFonts w:eastAsia="Aptos" w:cs="Calibri" w:ascii="Aptos Narrow" w:hAnsi="Aptos Narrow"/>
                <w:kern w:val="0"/>
                <w:sz w:val="18"/>
                <w:szCs w:val="18"/>
                <w:lang w:eastAsia="en-US" w:bidi="ar-SA"/>
              </w:rPr>
              <w:t>Satisfactory</w:t>
            </w:r>
          </w:p>
        </w:tc>
        <w:tc>
          <w:tcPr>
            <w:tcW w:w="1135" w:type="dxa"/>
            <w:tcBorders/>
            <w:shd w:color="auto" w:fill="F7BA8F" w:val="clear"/>
            <w:vAlign w:val="center"/>
          </w:tcPr>
          <w:p>
            <w:pPr>
              <w:pStyle w:val="Normal"/>
              <w:widowControl/>
              <w:spacing w:lineRule="auto" w:line="240" w:before="0" w:after="0"/>
              <w:jc w:val="center"/>
              <w:rPr>
                <w:rFonts w:eastAsia="Aptos"/>
                <w:kern w:val="0"/>
                <w:lang w:eastAsia="en-US" w:bidi="ar-SA"/>
              </w:rPr>
            </w:pPr>
            <w:r>
              <w:rPr>
                <w:rFonts w:eastAsia="Aptos" w:cs="Calibri" w:ascii="Aptos Narrow" w:hAnsi="Aptos Narrow"/>
                <w:kern w:val="0"/>
                <w:sz w:val="17"/>
                <w:szCs w:val="17"/>
                <w:lang w:eastAsia="en-US" w:bidi="ar-SA"/>
              </w:rPr>
              <w:t>Needs Improvement</w:t>
            </w:r>
          </w:p>
        </w:tc>
        <w:tc>
          <w:tcPr>
            <w:tcW w:w="6524" w:type="dxa"/>
            <w:gridSpan w:val="14"/>
            <w:tcBorders/>
            <w:vAlign w:val="center"/>
          </w:tcPr>
          <w:p>
            <w:pPr>
              <w:pStyle w:val="Normal"/>
              <w:widowControl/>
              <w:spacing w:lineRule="auto" w:line="240" w:before="0" w:after="0"/>
              <w:jc w:val="center"/>
              <w:rPr>
                <w:rFonts w:eastAsia="Aptos"/>
                <w:kern w:val="0"/>
                <w:lang w:eastAsia="en-US" w:bidi="ar-SA"/>
              </w:rPr>
            </w:pPr>
            <w:r>
              <w:rPr>
                <w:rFonts w:eastAsia="Aptos" w:cs="Calibri" w:ascii="Aptos Display" w:hAnsi="Aptos Display" w:asciiTheme="majorHAnsi" w:hAnsiTheme="majorHAnsi"/>
                <w:b/>
                <w:bCs/>
                <w:kern w:val="0"/>
                <w:sz w:val="18"/>
                <w:szCs w:val="18"/>
                <w:lang w:eastAsia="en-US" w:bidi="ar-SA"/>
              </w:rPr>
              <w:t>Comments</w:t>
            </w:r>
          </w:p>
        </w:tc>
        <w:tc>
          <w:tcPr>
            <w:tcW w:w="83" w:type="dxa"/>
            <w:tcBorders>
              <w:top w:val="nil"/>
              <w:left w:val="nil"/>
              <w:bottom w:val="nil"/>
              <w:right w:val="nil"/>
            </w:tcBorders>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63" w:hRule="atLeast"/>
        </w:trPr>
        <w:tc>
          <w:tcPr>
            <w:tcW w:w="6519" w:type="dxa"/>
            <w:gridSpan w:val="5"/>
            <w:tcBorders/>
            <w:vAlign w:val="center"/>
          </w:tcPr>
          <w:p>
            <w:pPr>
              <w:pStyle w:val="Normal"/>
              <w:widowControl/>
              <w:spacing w:lineRule="auto" w:line="240" w:before="140" w:after="140"/>
              <w:jc w:val="both"/>
              <w:rPr>
                <w:rFonts w:eastAsia="Aptos"/>
                <w:kern w:val="0"/>
                <w:lang w:eastAsia="en-US" w:bidi="ar-SA"/>
              </w:rPr>
            </w:pPr>
            <w:r>
              <w:rPr>
                <w:rFonts w:eastAsia="Aptos" w:cs="Calibri" w:ascii="Aptos Display" w:hAnsi="Aptos Display" w:asciiTheme="majorHAnsi" w:hAnsiTheme="majorHAnsi"/>
                <w:b/>
                <w:bCs/>
                <w:kern w:val="0"/>
                <w:sz w:val="18"/>
                <w:szCs w:val="18"/>
                <w:lang w:eastAsia="en-US" w:bidi="ar-SA"/>
              </w:rPr>
              <w:t xml:space="preserve">Integration and Collaboration </w:t>
            </w:r>
            <w:r>
              <w:rPr>
                <w:rFonts w:eastAsia="Aptos" w:cs="Calibri" w:ascii="Aptos Display" w:hAnsi="Aptos Display" w:asciiTheme="majorHAnsi" w:hAnsiTheme="majorHAnsi"/>
                <w:kern w:val="0"/>
                <w:sz w:val="18"/>
                <w:szCs w:val="18"/>
                <w:lang w:eastAsia="en-US" w:bidi="ar-SA"/>
              </w:rPr>
              <w:t xml:space="preserve">– </w:t>
            </w:r>
            <w:r>
              <w:rPr>
                <w:rFonts w:eastAsia="Aptos" w:cs="Calibri" w:ascii="Aptos Display" w:hAnsi="Aptos Display" w:asciiTheme="majorHAnsi" w:hAnsiTheme="majorHAnsi"/>
                <w:kern w:val="0"/>
                <w:sz w:val="17"/>
                <w:szCs w:val="17"/>
                <w:lang w:eastAsia="en-US" w:bidi="ar-SA"/>
              </w:rPr>
              <w:t>Integration into the team, understanding and embracing the culture and practices of the host organization, contribution to collective goals</w:t>
            </w:r>
          </w:p>
        </w:tc>
        <w:tc>
          <w:tcPr>
            <w:tcW w:w="1135" w:type="dxa"/>
            <w:tcBorders/>
            <w:shd w:color="auto" w:fill="FFFFFF" w:themeFill="background1" w:val="clear"/>
            <w:vAlign w:val="center"/>
          </w:tcPr>
          <w:p>
            <w:pPr>
              <w:pStyle w:val="Normal"/>
              <w:widowControl/>
              <w:spacing w:lineRule="auto" w:line="240" w:before="40" w:after="40"/>
              <w:jc w:val="center"/>
              <w:rPr>
                <w:rFonts w:ascii="Aptos Display" w:hAnsi="Aptos Display" w:eastAsia="Aptos" w:cs="Calibri" w:asciiTheme="majorHAnsi" w:hAnsiTheme="majorHAnsi"/>
                <w:kern w:val="0"/>
                <w:sz w:val="19"/>
                <w:szCs w:val="19"/>
                <w:lang w:eastAsia="en-US" w:bidi="ar-SA"/>
              </w:rPr>
            </w:pPr>
            <w:r>
              <w:rPr>
                <w:rFonts w:eastAsia="Aptos" w:cs="Calibri" w:ascii="Aptos Display" w:hAnsi="Aptos Display"/>
                <w:kern w:val="0"/>
                <w:sz w:val="19"/>
                <w:szCs w:val="19"/>
                <w:lang w:eastAsia="en-US" w:bidi="ar-SA"/>
              </w:rPr>
            </w:r>
          </w:p>
        </w:tc>
        <w:tc>
          <w:tcPr>
            <w:tcW w:w="1135" w:type="dxa"/>
            <w:tcBorders/>
            <w:shd w:color="auto" w:fill="FFFFFF" w:themeFill="background1" w:val="clear"/>
          </w:tcPr>
          <w:p>
            <w:pPr>
              <w:pStyle w:val="Normal"/>
              <w:widowControl/>
              <w:spacing w:lineRule="auto" w:line="240" w:before="40" w:after="40"/>
              <w:jc w:val="center"/>
              <w:rPr>
                <w:rFonts w:ascii="Aptos Display" w:hAnsi="Aptos Display" w:eastAsia="Aptos" w:cs="Calibri" w:asciiTheme="majorHAnsi" w:hAnsiTheme="majorHAnsi"/>
                <w:kern w:val="0"/>
                <w:sz w:val="19"/>
                <w:szCs w:val="19"/>
                <w:lang w:eastAsia="en-US" w:bidi="ar-SA"/>
              </w:rPr>
            </w:pPr>
            <w:r>
              <w:rPr>
                <w:rFonts w:eastAsia="Aptos" w:cs="Calibri" w:ascii="Aptos Display" w:hAnsi="Aptos Display"/>
                <w:kern w:val="0"/>
                <w:sz w:val="19"/>
                <w:szCs w:val="19"/>
                <w:lang w:eastAsia="en-US" w:bidi="ar-SA"/>
              </w:rPr>
            </w:r>
          </w:p>
        </w:tc>
        <w:tc>
          <w:tcPr>
            <w:tcW w:w="6524" w:type="dxa"/>
            <w:gridSpan w:val="14"/>
            <w:tcBorders/>
            <w:vAlign w:val="center"/>
          </w:tcPr>
          <w:p>
            <w:pPr>
              <w:pStyle w:val="Normal"/>
              <w:widowControl/>
              <w:spacing w:lineRule="auto" w:line="240" w:before="40" w:after="40"/>
              <w:jc w:val="center"/>
              <w:rPr>
                <w:rFonts w:ascii="Aptos Display" w:hAnsi="Aptos Display" w:eastAsia="Aptos" w:cs="Calibri" w:asciiTheme="majorHAnsi" w:hAnsiTheme="majorHAnsi"/>
                <w:kern w:val="0"/>
                <w:sz w:val="19"/>
                <w:szCs w:val="19"/>
                <w:lang w:eastAsia="en-US" w:bidi="ar-SA"/>
              </w:rPr>
            </w:pPr>
            <w:r>
              <w:rPr>
                <w:rFonts w:eastAsia="Aptos" w:cs="Calibri" w:ascii="Aptos Display" w:hAnsi="Aptos Display"/>
                <w:kern w:val="0"/>
                <w:sz w:val="19"/>
                <w:szCs w:val="19"/>
                <w:lang w:eastAsia="en-US" w:bidi="ar-SA"/>
              </w:rPr>
            </w:r>
          </w:p>
        </w:tc>
        <w:tc>
          <w:tcPr>
            <w:tcW w:w="83" w:type="dxa"/>
            <w:tcBorders>
              <w:top w:val="nil"/>
              <w:left w:val="nil"/>
              <w:bottom w:val="nil"/>
              <w:right w:val="nil"/>
            </w:tcBorders>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83" w:hRule="atLeast"/>
        </w:trPr>
        <w:tc>
          <w:tcPr>
            <w:tcW w:w="6519" w:type="dxa"/>
            <w:gridSpan w:val="5"/>
            <w:tcBorders/>
            <w:vAlign w:val="center"/>
          </w:tcPr>
          <w:p>
            <w:pPr>
              <w:pStyle w:val="Normal"/>
              <w:widowControl/>
              <w:spacing w:lineRule="auto" w:line="240" w:before="140" w:after="140"/>
              <w:jc w:val="both"/>
              <w:rPr>
                <w:rFonts w:eastAsia="Aptos"/>
                <w:kern w:val="0"/>
                <w:lang w:eastAsia="en-US" w:bidi="ar-SA"/>
              </w:rPr>
            </w:pPr>
            <w:r>
              <w:rPr>
                <w:rFonts w:eastAsia="Aptos" w:cs="Calibri" w:ascii="Aptos Display" w:hAnsi="Aptos Display" w:asciiTheme="majorHAnsi" w:hAnsiTheme="majorHAnsi"/>
                <w:b/>
                <w:bCs/>
                <w:kern w:val="0"/>
                <w:sz w:val="18"/>
                <w:szCs w:val="18"/>
                <w:lang w:eastAsia="en-US" w:bidi="ar-SA"/>
              </w:rPr>
              <w:t xml:space="preserve">Autonomy and Proactivity </w:t>
            </w:r>
            <w:r>
              <w:rPr>
                <w:rFonts w:eastAsia="Aptos" w:cs="Calibri" w:ascii="Aptos Display" w:hAnsi="Aptos Display" w:asciiTheme="majorHAnsi" w:hAnsiTheme="majorHAnsi"/>
                <w:kern w:val="0"/>
                <w:sz w:val="18"/>
                <w:szCs w:val="18"/>
                <w:lang w:eastAsia="en-US" w:bidi="ar-SA"/>
              </w:rPr>
              <w:t xml:space="preserve">– </w:t>
            </w:r>
            <w:r>
              <w:rPr>
                <w:rFonts w:eastAsia="Aptos" w:cs="Calibri" w:ascii="Aptos Display" w:hAnsi="Aptos Display" w:asciiTheme="majorHAnsi" w:hAnsiTheme="majorHAnsi"/>
                <w:kern w:val="0"/>
                <w:sz w:val="17"/>
                <w:szCs w:val="17"/>
                <w:lang w:eastAsia="en-US" w:bidi="ar-SA"/>
              </w:rPr>
              <w:t>Effective work organization, taking appropriate initiatives, independently seeking information or solutions</w:t>
            </w:r>
          </w:p>
        </w:tc>
        <w:tc>
          <w:tcPr>
            <w:tcW w:w="1135" w:type="dxa"/>
            <w:tcBorders/>
            <w:shd w:color="auto" w:fill="FFFFFF" w:themeFill="background1" w:val="clear"/>
            <w:vAlign w:val="center"/>
          </w:tcPr>
          <w:p>
            <w:pPr>
              <w:pStyle w:val="Normal"/>
              <w:widowControl/>
              <w:spacing w:lineRule="auto" w:line="240" w:before="40" w:after="40"/>
              <w:jc w:val="center"/>
              <w:rPr>
                <w:rFonts w:ascii="Aptos Display" w:hAnsi="Aptos Display" w:eastAsia="Aptos" w:cs="Calibri" w:asciiTheme="majorHAnsi" w:hAnsiTheme="majorHAnsi"/>
                <w:kern w:val="0"/>
                <w:sz w:val="19"/>
                <w:szCs w:val="19"/>
                <w:lang w:eastAsia="en-US" w:bidi="ar-SA"/>
              </w:rPr>
            </w:pPr>
            <w:r>
              <w:rPr>
                <w:rFonts w:eastAsia="Aptos" w:cs="Calibri" w:ascii="Aptos Display" w:hAnsi="Aptos Display"/>
                <w:kern w:val="0"/>
                <w:sz w:val="19"/>
                <w:szCs w:val="19"/>
                <w:lang w:eastAsia="en-US" w:bidi="ar-SA"/>
              </w:rPr>
            </w:r>
          </w:p>
        </w:tc>
        <w:tc>
          <w:tcPr>
            <w:tcW w:w="1135" w:type="dxa"/>
            <w:tcBorders/>
            <w:shd w:color="auto" w:fill="FFFFFF" w:themeFill="background1" w:val="clear"/>
          </w:tcPr>
          <w:p>
            <w:pPr>
              <w:pStyle w:val="Normal"/>
              <w:widowControl/>
              <w:spacing w:lineRule="auto" w:line="240" w:before="40" w:after="40"/>
              <w:jc w:val="center"/>
              <w:rPr>
                <w:rFonts w:ascii="Aptos Display" w:hAnsi="Aptos Display" w:eastAsia="Aptos" w:cs="Calibri" w:asciiTheme="majorHAnsi" w:hAnsiTheme="majorHAnsi"/>
                <w:kern w:val="0"/>
                <w:sz w:val="19"/>
                <w:szCs w:val="19"/>
                <w:lang w:eastAsia="en-US" w:bidi="ar-SA"/>
              </w:rPr>
            </w:pPr>
            <w:r>
              <w:rPr>
                <w:rFonts w:eastAsia="Aptos" w:cs="Calibri" w:ascii="Aptos Display" w:hAnsi="Aptos Display"/>
                <w:kern w:val="0"/>
                <w:sz w:val="19"/>
                <w:szCs w:val="19"/>
                <w:lang w:eastAsia="en-US" w:bidi="ar-SA"/>
              </w:rPr>
            </w:r>
          </w:p>
        </w:tc>
        <w:tc>
          <w:tcPr>
            <w:tcW w:w="6524" w:type="dxa"/>
            <w:gridSpan w:val="14"/>
            <w:tcBorders/>
            <w:vAlign w:val="center"/>
          </w:tcPr>
          <w:p>
            <w:pPr>
              <w:pStyle w:val="Normal"/>
              <w:widowControl/>
              <w:spacing w:lineRule="auto" w:line="240" w:before="40" w:after="40"/>
              <w:jc w:val="center"/>
              <w:rPr>
                <w:rFonts w:ascii="Aptos Display" w:hAnsi="Aptos Display" w:eastAsia="Aptos" w:cs="Calibri" w:asciiTheme="majorHAnsi" w:hAnsiTheme="majorHAnsi"/>
                <w:kern w:val="0"/>
                <w:sz w:val="19"/>
                <w:szCs w:val="19"/>
                <w:lang w:eastAsia="en-US" w:bidi="ar-SA"/>
              </w:rPr>
            </w:pPr>
            <w:r>
              <w:rPr>
                <w:rFonts w:eastAsia="Aptos" w:cs="Calibri" w:ascii="Aptos Display" w:hAnsi="Aptos Display"/>
                <w:kern w:val="0"/>
                <w:sz w:val="19"/>
                <w:szCs w:val="19"/>
                <w:lang w:eastAsia="en-US" w:bidi="ar-SA"/>
              </w:rPr>
            </w:r>
          </w:p>
        </w:tc>
        <w:tc>
          <w:tcPr>
            <w:tcW w:w="83" w:type="dxa"/>
            <w:tcBorders>
              <w:top w:val="nil"/>
              <w:left w:val="nil"/>
              <w:bottom w:val="nil"/>
              <w:right w:val="nil"/>
            </w:tcBorders>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83" w:hRule="atLeast"/>
        </w:trPr>
        <w:tc>
          <w:tcPr>
            <w:tcW w:w="6519" w:type="dxa"/>
            <w:gridSpan w:val="5"/>
            <w:tcBorders/>
            <w:vAlign w:val="center"/>
          </w:tcPr>
          <w:p>
            <w:pPr>
              <w:pStyle w:val="Normal"/>
              <w:widowControl/>
              <w:spacing w:lineRule="auto" w:line="240" w:before="140" w:after="140"/>
              <w:jc w:val="both"/>
              <w:rPr>
                <w:rFonts w:eastAsia="Aptos"/>
                <w:kern w:val="0"/>
                <w:lang w:eastAsia="en-US" w:bidi="ar-SA"/>
              </w:rPr>
            </w:pPr>
            <w:r>
              <w:rPr>
                <w:rFonts w:eastAsia="Aptos" w:cs="Calibri" w:ascii="Aptos Display" w:hAnsi="Aptos Display" w:asciiTheme="majorHAnsi" w:hAnsiTheme="majorHAnsi"/>
                <w:b/>
                <w:bCs/>
                <w:kern w:val="0"/>
                <w:sz w:val="18"/>
                <w:szCs w:val="18"/>
                <w:lang w:eastAsia="en-US" w:bidi="ar-SA"/>
              </w:rPr>
              <w:t xml:space="preserve">Diligence and Reliability </w:t>
            </w:r>
            <w:r>
              <w:rPr>
                <w:rFonts w:eastAsia="Aptos" w:cs="Calibri" w:ascii="Aptos Display" w:hAnsi="Aptos Display" w:asciiTheme="majorHAnsi" w:hAnsiTheme="majorHAnsi"/>
                <w:kern w:val="0"/>
                <w:sz w:val="18"/>
                <w:szCs w:val="18"/>
                <w:lang w:eastAsia="en-US" w:bidi="ar-SA"/>
              </w:rPr>
              <w:t xml:space="preserve">– </w:t>
            </w:r>
            <w:r>
              <w:rPr>
                <w:rFonts w:eastAsia="Aptos" w:cs="Calibri" w:ascii="Aptos Display" w:hAnsi="Aptos Display" w:asciiTheme="majorHAnsi" w:hAnsiTheme="majorHAnsi"/>
                <w:kern w:val="0"/>
                <w:sz w:val="17"/>
                <w:szCs w:val="17"/>
                <w:lang w:eastAsia="en-US" w:bidi="ar-SA"/>
              </w:rPr>
              <w:t>Punctuality, attendance, adherence to instructions and deadlines, quality of work delivered within their scope</w:t>
            </w:r>
          </w:p>
        </w:tc>
        <w:tc>
          <w:tcPr>
            <w:tcW w:w="1135" w:type="dxa"/>
            <w:tcBorders/>
            <w:shd w:color="auto" w:fill="FFFFFF" w:themeFill="background1" w:val="clear"/>
            <w:vAlign w:val="center"/>
          </w:tcPr>
          <w:p>
            <w:pPr>
              <w:pStyle w:val="Normal"/>
              <w:widowControl/>
              <w:spacing w:lineRule="auto" w:line="240" w:before="40" w:after="40"/>
              <w:jc w:val="center"/>
              <w:rPr>
                <w:rFonts w:ascii="Aptos Display" w:hAnsi="Aptos Display" w:eastAsia="Aptos" w:cs="Calibri" w:asciiTheme="majorHAnsi" w:hAnsiTheme="majorHAnsi"/>
                <w:kern w:val="0"/>
                <w:sz w:val="19"/>
                <w:szCs w:val="19"/>
                <w:lang w:eastAsia="en-US" w:bidi="ar-SA"/>
              </w:rPr>
            </w:pPr>
            <w:r>
              <w:rPr>
                <w:rFonts w:eastAsia="Aptos" w:cs="Calibri" w:ascii="Aptos Display" w:hAnsi="Aptos Display"/>
                <w:kern w:val="0"/>
                <w:sz w:val="19"/>
                <w:szCs w:val="19"/>
                <w:lang w:eastAsia="en-US" w:bidi="ar-SA"/>
              </w:rPr>
            </w:r>
          </w:p>
        </w:tc>
        <w:tc>
          <w:tcPr>
            <w:tcW w:w="1135" w:type="dxa"/>
            <w:tcBorders/>
            <w:shd w:color="auto" w:fill="FFFFFF" w:themeFill="background1" w:val="clear"/>
          </w:tcPr>
          <w:p>
            <w:pPr>
              <w:pStyle w:val="Normal"/>
              <w:widowControl/>
              <w:spacing w:lineRule="auto" w:line="240" w:before="40" w:after="40"/>
              <w:jc w:val="center"/>
              <w:rPr>
                <w:rFonts w:ascii="Aptos Display" w:hAnsi="Aptos Display" w:eastAsia="Aptos" w:cs="Calibri" w:asciiTheme="majorHAnsi" w:hAnsiTheme="majorHAnsi"/>
                <w:kern w:val="0"/>
                <w:sz w:val="19"/>
                <w:szCs w:val="19"/>
                <w:lang w:eastAsia="en-US" w:bidi="ar-SA"/>
              </w:rPr>
            </w:pPr>
            <w:r>
              <w:rPr>
                <w:rFonts w:eastAsia="Aptos" w:cs="Calibri" w:ascii="Aptos Display" w:hAnsi="Aptos Display"/>
                <w:kern w:val="0"/>
                <w:sz w:val="19"/>
                <w:szCs w:val="19"/>
                <w:lang w:eastAsia="en-US" w:bidi="ar-SA"/>
              </w:rPr>
            </w:r>
          </w:p>
        </w:tc>
        <w:tc>
          <w:tcPr>
            <w:tcW w:w="6524" w:type="dxa"/>
            <w:gridSpan w:val="14"/>
            <w:tcBorders/>
            <w:vAlign w:val="center"/>
          </w:tcPr>
          <w:p>
            <w:pPr>
              <w:pStyle w:val="Normal"/>
              <w:widowControl/>
              <w:spacing w:lineRule="auto" w:line="240" w:before="40" w:after="40"/>
              <w:jc w:val="center"/>
              <w:rPr>
                <w:rFonts w:ascii="Aptos Display" w:hAnsi="Aptos Display" w:eastAsia="Aptos" w:cs="Calibri" w:asciiTheme="majorHAnsi" w:hAnsiTheme="majorHAnsi"/>
                <w:kern w:val="0"/>
                <w:sz w:val="19"/>
                <w:szCs w:val="19"/>
                <w:lang w:eastAsia="en-US" w:bidi="ar-SA"/>
              </w:rPr>
            </w:pPr>
            <w:r>
              <w:rPr>
                <w:rFonts w:eastAsia="Aptos" w:cs="Calibri" w:ascii="Aptos Display" w:hAnsi="Aptos Display"/>
                <w:kern w:val="0"/>
                <w:sz w:val="19"/>
                <w:szCs w:val="19"/>
                <w:lang w:eastAsia="en-US" w:bidi="ar-SA"/>
              </w:rPr>
            </w:r>
          </w:p>
        </w:tc>
        <w:tc>
          <w:tcPr>
            <w:tcW w:w="83" w:type="dxa"/>
            <w:tcBorders>
              <w:top w:val="nil"/>
              <w:left w:val="nil"/>
              <w:bottom w:val="nil"/>
              <w:right w:val="nil"/>
            </w:tcBorders>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r>
        <w:trPr>
          <w:trHeight w:val="283" w:hRule="atLeast"/>
        </w:trPr>
        <w:tc>
          <w:tcPr>
            <w:tcW w:w="6519" w:type="dxa"/>
            <w:gridSpan w:val="5"/>
            <w:tcBorders/>
            <w:vAlign w:val="center"/>
          </w:tcPr>
          <w:p>
            <w:pPr>
              <w:pStyle w:val="Normal"/>
              <w:widowControl/>
              <w:spacing w:lineRule="auto" w:line="240" w:before="140" w:after="140"/>
              <w:jc w:val="both"/>
              <w:rPr>
                <w:rFonts w:eastAsia="Aptos"/>
                <w:kern w:val="0"/>
                <w:lang w:eastAsia="en-US" w:bidi="ar-SA"/>
              </w:rPr>
            </w:pPr>
            <w:r>
              <w:rPr>
                <w:rFonts w:eastAsia="Aptos" w:cs="Calibri" w:ascii="Aptos Display" w:hAnsi="Aptos Display" w:asciiTheme="majorHAnsi" w:hAnsiTheme="majorHAnsi"/>
                <w:b/>
                <w:bCs/>
                <w:kern w:val="0"/>
                <w:sz w:val="18"/>
                <w:szCs w:val="18"/>
                <w:lang w:eastAsia="en-US" w:bidi="ar-SA"/>
              </w:rPr>
              <w:t>Communication and Interpersonal Skills</w:t>
            </w:r>
            <w:r>
              <w:rPr>
                <w:rFonts w:eastAsia="Aptos" w:cs="Calibri" w:ascii="Aptos Display" w:hAnsi="Aptos Display" w:asciiTheme="majorHAnsi" w:hAnsiTheme="majorHAnsi"/>
                <w:kern w:val="0"/>
                <w:sz w:val="18"/>
                <w:szCs w:val="18"/>
                <w:lang w:eastAsia="en-US" w:bidi="ar-SA"/>
              </w:rPr>
              <w:t xml:space="preserve"> – </w:t>
            </w:r>
            <w:r>
              <w:rPr>
                <w:rFonts w:eastAsia="Aptos" w:cs="Calibri" w:ascii="Aptos Display" w:hAnsi="Aptos Display" w:asciiTheme="majorHAnsi" w:hAnsiTheme="majorHAnsi"/>
                <w:kern w:val="0"/>
                <w:sz w:val="17"/>
                <w:szCs w:val="17"/>
                <w:lang w:eastAsia="en-US" w:bidi="ar-SA"/>
              </w:rPr>
              <w:t>Clarity of expression (written and oral), active listening, adapting communication style to different audiences, politeness and courtesy</w:t>
            </w:r>
          </w:p>
        </w:tc>
        <w:tc>
          <w:tcPr>
            <w:tcW w:w="1135" w:type="dxa"/>
            <w:tcBorders/>
            <w:shd w:color="auto" w:fill="FFFFFF" w:themeFill="background1" w:val="clear"/>
            <w:vAlign w:val="center"/>
          </w:tcPr>
          <w:p>
            <w:pPr>
              <w:pStyle w:val="Normal"/>
              <w:widowControl/>
              <w:spacing w:lineRule="auto" w:line="240" w:before="40" w:after="40"/>
              <w:jc w:val="center"/>
              <w:rPr>
                <w:rFonts w:ascii="Aptos Display" w:hAnsi="Aptos Display" w:eastAsia="Aptos" w:cs="Calibri" w:asciiTheme="majorHAnsi" w:hAnsiTheme="majorHAnsi"/>
                <w:kern w:val="0"/>
                <w:sz w:val="19"/>
                <w:szCs w:val="19"/>
                <w:lang w:eastAsia="en-US" w:bidi="ar-SA"/>
              </w:rPr>
            </w:pPr>
            <w:r>
              <w:rPr>
                <w:rFonts w:eastAsia="Aptos" w:cs="Calibri" w:ascii="Aptos Display" w:hAnsi="Aptos Display"/>
                <w:kern w:val="0"/>
                <w:sz w:val="19"/>
                <w:szCs w:val="19"/>
                <w:lang w:eastAsia="en-US" w:bidi="ar-SA"/>
              </w:rPr>
            </w:r>
          </w:p>
        </w:tc>
        <w:tc>
          <w:tcPr>
            <w:tcW w:w="1135" w:type="dxa"/>
            <w:tcBorders/>
            <w:shd w:color="auto" w:fill="FFFFFF" w:themeFill="background1" w:val="clear"/>
          </w:tcPr>
          <w:p>
            <w:pPr>
              <w:pStyle w:val="Normal"/>
              <w:widowControl/>
              <w:spacing w:lineRule="auto" w:line="240" w:before="40" w:after="40"/>
              <w:jc w:val="center"/>
              <w:rPr>
                <w:rFonts w:ascii="Aptos Display" w:hAnsi="Aptos Display" w:eastAsia="Aptos" w:cs="Calibri" w:asciiTheme="majorHAnsi" w:hAnsiTheme="majorHAnsi"/>
                <w:kern w:val="0"/>
                <w:sz w:val="19"/>
                <w:szCs w:val="19"/>
                <w:lang w:eastAsia="en-US" w:bidi="ar-SA"/>
              </w:rPr>
            </w:pPr>
            <w:r>
              <w:rPr>
                <w:rFonts w:eastAsia="Aptos" w:cs="Calibri" w:ascii="Aptos Display" w:hAnsi="Aptos Display"/>
                <w:kern w:val="0"/>
                <w:sz w:val="19"/>
                <w:szCs w:val="19"/>
                <w:lang w:eastAsia="en-US" w:bidi="ar-SA"/>
              </w:rPr>
            </w:r>
          </w:p>
        </w:tc>
        <w:tc>
          <w:tcPr>
            <w:tcW w:w="6524" w:type="dxa"/>
            <w:gridSpan w:val="14"/>
            <w:tcBorders/>
            <w:vAlign w:val="center"/>
          </w:tcPr>
          <w:p>
            <w:pPr>
              <w:pStyle w:val="Normal"/>
              <w:widowControl/>
              <w:spacing w:lineRule="auto" w:line="240" w:before="40" w:after="40"/>
              <w:jc w:val="center"/>
              <w:rPr>
                <w:rFonts w:ascii="Aptos Display" w:hAnsi="Aptos Display" w:eastAsia="Aptos" w:cs="Calibri" w:asciiTheme="majorHAnsi" w:hAnsiTheme="majorHAnsi"/>
                <w:kern w:val="0"/>
                <w:sz w:val="19"/>
                <w:szCs w:val="19"/>
                <w:lang w:eastAsia="en-US" w:bidi="ar-SA"/>
              </w:rPr>
            </w:pPr>
            <w:r>
              <w:rPr>
                <w:rFonts w:eastAsia="Aptos" w:cs="Calibri" w:ascii="Aptos Display" w:hAnsi="Aptos Display"/>
                <w:kern w:val="0"/>
                <w:sz w:val="19"/>
                <w:szCs w:val="19"/>
                <w:lang w:eastAsia="en-US" w:bidi="ar-SA"/>
              </w:rPr>
            </w:r>
          </w:p>
        </w:tc>
        <w:tc>
          <w:tcPr>
            <w:tcW w:w="83" w:type="dxa"/>
            <w:tcBorders>
              <w:top w:val="nil"/>
              <w:left w:val="nil"/>
              <w:bottom w:val="nil"/>
              <w:right w:val="nil"/>
            </w:tcBorders>
          </w:tcPr>
          <w:p>
            <w:pPr>
              <w:pStyle w:val="Normal"/>
              <w:widowControl/>
              <w:spacing w:lineRule="auto" w:line="240" w:before="0" w:after="0"/>
              <w:jc w:val="left"/>
              <w:rPr>
                <w:rFonts w:ascii="Aptos" w:hAnsi="Aptos" w:eastAsia="Aptos" w:cs="Arial"/>
                <w:kern w:val="0"/>
                <w:sz w:val="24"/>
                <w:szCs w:val="24"/>
                <w:lang w:eastAsia="en-US" w:bidi="ar-SA"/>
              </w:rPr>
            </w:pPr>
            <w:r>
              <w:rPr>
                <w:rFonts w:eastAsia="Aptos" w:cs="Arial"/>
                <w:kern w:val="0"/>
                <w:sz w:val="24"/>
                <w:szCs w:val="24"/>
                <w:lang w:eastAsia="en-US" w:bidi="ar-SA"/>
              </w:rPr>
            </w:r>
          </w:p>
        </w:tc>
      </w:tr>
    </w:tbl>
    <w:p>
      <w:pPr>
        <w:pStyle w:val="Normal"/>
        <w:spacing w:lineRule="auto" w:line="240" w:before="0" w:after="0"/>
        <w:rPr>
          <w:rFonts w:ascii="Calibri" w:hAnsi="Calibri" w:cs="Calibri"/>
          <w:b/>
          <w:b/>
          <w:bCs/>
          <w:sz w:val="16"/>
          <w:szCs w:val="16"/>
        </w:rPr>
      </w:pPr>
      <w:r>
        <w:rPr>
          <w:rFonts w:cs="Calibri" w:ascii="Calibri" w:hAnsi="Calibri"/>
          <w:b/>
          <w:bCs/>
          <w:sz w:val="16"/>
          <w:szCs w:val="16"/>
        </w:rPr>
      </w:r>
    </w:p>
    <w:tbl>
      <w:tblPr>
        <w:tblStyle w:val="Grilledutableau"/>
        <w:tblW w:w="495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419"/>
        <w:gridCol w:w="1975"/>
        <w:gridCol w:w="4731"/>
        <w:gridCol w:w="4730"/>
        <w:gridCol w:w="3388"/>
      </w:tblGrid>
      <w:tr>
        <w:trPr>
          <w:trHeight w:val="340" w:hRule="atLeast"/>
        </w:trPr>
        <w:tc>
          <w:tcPr>
            <w:tcW w:w="15243" w:type="dxa"/>
            <w:gridSpan w:val="5"/>
            <w:tcBorders/>
            <w:vAlign w:val="center"/>
          </w:tcPr>
          <w:p>
            <w:pPr>
              <w:pStyle w:val="Normal"/>
              <w:widowControl/>
              <w:spacing w:lineRule="auto" w:line="240" w:before="60" w:after="60"/>
              <w:ind w:left="-57" w:right="-57" w:hanging="0"/>
              <w:jc w:val="center"/>
              <w:rPr>
                <w:rFonts w:ascii="Aptos Display" w:hAnsi="Aptos Display" w:cs="Calibri" w:asciiTheme="majorHAnsi" w:hAnsiTheme="majorHAnsi"/>
                <w:b/>
                <w:b/>
                <w:bCs/>
                <w:sz w:val="20"/>
                <w:szCs w:val="20"/>
              </w:rPr>
            </w:pPr>
            <w:r>
              <w:rPr>
                <w:rFonts w:eastAsia="Aptos" w:cs="Calibri" w:ascii="Aptos Display" w:hAnsi="Aptos Display" w:asciiTheme="majorHAnsi" w:hAnsiTheme="majorHAnsi"/>
                <w:b/>
                <w:bCs/>
                <w:kern w:val="0"/>
                <w:sz w:val="20"/>
                <w:szCs w:val="20"/>
                <w:lang w:eastAsia="en-US" w:bidi="ar-SA"/>
              </w:rPr>
              <w:t>Mid-Term Overall Evaluation</w:t>
            </w:r>
          </w:p>
        </w:tc>
      </w:tr>
      <w:tr>
        <w:trPr>
          <w:trHeight w:val="283" w:hRule="atLeast"/>
        </w:trPr>
        <w:tc>
          <w:tcPr>
            <w:tcW w:w="419" w:type="dxa"/>
            <w:tcBorders/>
            <w:shd w:color="auto" w:fill="FFFFFF" w:themeFill="background1" w:val="clear"/>
            <w:vAlign w:val="center"/>
          </w:tcPr>
          <w:p>
            <w:pPr>
              <w:pStyle w:val="Normal"/>
              <w:widowControl/>
              <w:spacing w:lineRule="auto" w:line="240" w:before="0" w:after="0"/>
              <w:ind w:left="-57" w:right="-57" w:hanging="0"/>
              <w:jc w:val="center"/>
              <w:rPr>
                <w:rFonts w:ascii="Calibri" w:hAnsi="Calibri" w:cs="Calibri"/>
                <w:b/>
                <w:b/>
                <w:bCs/>
              </w:rPr>
            </w:pPr>
            <w:r>
              <w:rPr>
                <w:rFonts w:eastAsia="Aptos" w:cs="Calibri" w:ascii="Calibri" w:hAnsi="Calibri"/>
                <w:b/>
                <w:bCs/>
                <w:kern w:val="0"/>
                <w:sz w:val="24"/>
                <w:szCs w:val="24"/>
                <w:lang w:eastAsia="en-US" w:bidi="ar-SA"/>
              </w:rPr>
            </w:r>
          </w:p>
        </w:tc>
        <w:tc>
          <w:tcPr>
            <w:tcW w:w="1975" w:type="dxa"/>
            <w:tcBorders/>
            <w:shd w:color="auto" w:fill="86D8A2" w:val="clear"/>
            <w:vAlign w:val="center"/>
          </w:tcPr>
          <w:p>
            <w:pPr>
              <w:pStyle w:val="Normal"/>
              <w:widowControl/>
              <w:spacing w:lineRule="auto" w:line="240" w:before="40" w:after="40"/>
              <w:ind w:left="-57" w:right="-57" w:hanging="0"/>
              <w:jc w:val="left"/>
              <w:rPr>
                <w:rFonts w:ascii="Aptos Display" w:hAnsi="Aptos Display" w:cs="Calibri"/>
                <w:b/>
                <w:b/>
                <w:bCs/>
                <w:sz w:val="19"/>
                <w:szCs w:val="19"/>
              </w:rPr>
            </w:pPr>
            <w:r>
              <w:rPr>
                <w:rFonts w:eastAsia="Aptos" w:cs="Calibri" w:ascii="Aptos Display" w:hAnsi="Aptos Display"/>
                <w:b/>
                <w:bCs/>
                <w:kern w:val="0"/>
                <w:sz w:val="19"/>
                <w:szCs w:val="19"/>
                <w:lang w:eastAsia="en-US" w:bidi="ar-SA"/>
              </w:rPr>
              <w:t xml:space="preserve"> </w:t>
            </w:r>
            <w:r>
              <w:rPr>
                <w:rFonts w:eastAsia="Aptos" w:cs="Calibri" w:ascii="Aptos Display" w:hAnsi="Aptos Display"/>
                <w:b/>
                <w:bCs/>
                <w:kern w:val="0"/>
                <w:sz w:val="19"/>
                <w:szCs w:val="19"/>
                <w:lang w:eastAsia="en-US" w:bidi="ar-SA"/>
              </w:rPr>
              <w:t>A – Exceptional</w:t>
            </w:r>
          </w:p>
        </w:tc>
        <w:tc>
          <w:tcPr>
            <w:tcW w:w="12849" w:type="dxa"/>
            <w:gridSpan w:val="3"/>
            <w:tcBorders/>
            <w:vAlign w:val="center"/>
          </w:tcPr>
          <w:p>
            <w:pPr>
              <w:pStyle w:val="Normal"/>
              <w:widowControl/>
              <w:spacing w:lineRule="auto" w:line="240" w:before="40" w:after="40"/>
              <w:ind w:left="-57" w:right="-57" w:hanging="0"/>
              <w:jc w:val="left"/>
              <w:rPr>
                <w:rFonts w:ascii="Aptos Display" w:hAnsi="Aptos Display" w:cs="Calibri" w:asciiTheme="majorHAnsi" w:hAnsiTheme="majorHAnsi"/>
                <w:sz w:val="18"/>
                <w:szCs w:val="18"/>
              </w:rPr>
            </w:pPr>
            <w:r>
              <w:rPr>
                <w:rFonts w:eastAsia="Aptos" w:cs="Calibri" w:ascii="Aptos Display" w:hAnsi="Aptos Display" w:asciiTheme="majorHAnsi" w:hAnsiTheme="majorHAnsi"/>
                <w:kern w:val="0"/>
                <w:sz w:val="18"/>
                <w:szCs w:val="18"/>
                <w:lang w:eastAsia="en-US" w:bidi="ar-SA"/>
              </w:rPr>
              <w:t>Performance significantly exceeding expectations. Near-total autonomy, proactivity, and high-impact initiatives. Excellent potential.</w:t>
            </w:r>
          </w:p>
        </w:tc>
      </w:tr>
      <w:tr>
        <w:trPr>
          <w:trHeight w:val="283" w:hRule="atLeast"/>
        </w:trPr>
        <w:tc>
          <w:tcPr>
            <w:tcW w:w="419" w:type="dxa"/>
            <w:tcBorders/>
            <w:shd w:color="auto" w:fill="FFFFFF" w:themeFill="background1" w:val="clear"/>
            <w:vAlign w:val="center"/>
          </w:tcPr>
          <w:p>
            <w:pPr>
              <w:pStyle w:val="Normal"/>
              <w:widowControl/>
              <w:spacing w:lineRule="auto" w:line="240" w:before="0" w:after="0"/>
              <w:jc w:val="center"/>
              <w:rPr>
                <w:rFonts w:ascii="Calibri" w:hAnsi="Calibri" w:cs="Calibri"/>
                <w:b/>
                <w:b/>
                <w:bCs/>
                <w:sz w:val="22"/>
                <w:szCs w:val="22"/>
              </w:rPr>
            </w:pPr>
            <w:r>
              <w:rPr>
                <w:rFonts w:eastAsia="Aptos" w:cs="Calibri" w:ascii="Calibri" w:hAnsi="Calibri"/>
                <w:b/>
                <w:bCs/>
                <w:kern w:val="0"/>
                <w:sz w:val="22"/>
                <w:szCs w:val="22"/>
                <w:lang w:eastAsia="en-US" w:bidi="ar-SA"/>
              </w:rPr>
            </w:r>
          </w:p>
        </w:tc>
        <w:tc>
          <w:tcPr>
            <w:tcW w:w="1975" w:type="dxa"/>
            <w:tcBorders/>
            <w:shd w:color="auto" w:fill="ABE69A" w:val="clear"/>
            <w:vAlign w:val="center"/>
          </w:tcPr>
          <w:p>
            <w:pPr>
              <w:pStyle w:val="Normal"/>
              <w:widowControl/>
              <w:spacing w:lineRule="auto" w:line="240" w:before="40" w:after="40"/>
              <w:ind w:left="-57" w:right="-57" w:hanging="0"/>
              <w:jc w:val="left"/>
              <w:rPr>
                <w:rFonts w:ascii="Aptos Display" w:hAnsi="Aptos Display" w:cs="Calibri"/>
                <w:b/>
                <w:b/>
                <w:bCs/>
                <w:sz w:val="19"/>
                <w:szCs w:val="19"/>
              </w:rPr>
            </w:pPr>
            <w:r>
              <w:rPr>
                <w:rFonts w:eastAsia="Aptos" w:cs="Calibri" w:ascii="Aptos Display" w:hAnsi="Aptos Display"/>
                <w:b/>
                <w:bCs/>
                <w:kern w:val="0"/>
                <w:sz w:val="19"/>
                <w:szCs w:val="19"/>
                <w:lang w:eastAsia="en-US" w:bidi="ar-SA"/>
              </w:rPr>
              <w:t xml:space="preserve"> </w:t>
            </w:r>
            <w:r>
              <w:rPr>
                <w:rFonts w:eastAsia="Aptos" w:cs="Calibri" w:ascii="Aptos Display" w:hAnsi="Aptos Display"/>
                <w:b/>
                <w:bCs/>
                <w:kern w:val="0"/>
                <w:sz w:val="19"/>
                <w:szCs w:val="19"/>
                <w:lang w:eastAsia="en-US" w:bidi="ar-SA"/>
              </w:rPr>
              <w:t>B – Very Satisfactory</w:t>
            </w:r>
          </w:p>
        </w:tc>
        <w:tc>
          <w:tcPr>
            <w:tcW w:w="12849" w:type="dxa"/>
            <w:gridSpan w:val="3"/>
            <w:tcBorders/>
            <w:vAlign w:val="center"/>
          </w:tcPr>
          <w:p>
            <w:pPr>
              <w:pStyle w:val="Normal"/>
              <w:widowControl/>
              <w:spacing w:lineRule="auto" w:line="240" w:before="40" w:after="40"/>
              <w:ind w:left="-57" w:right="-57" w:hanging="0"/>
              <w:jc w:val="left"/>
              <w:rPr>
                <w:rFonts w:ascii="Aptos Display" w:hAnsi="Aptos Display" w:cs="Calibri" w:asciiTheme="majorHAnsi" w:hAnsiTheme="majorHAnsi"/>
                <w:sz w:val="18"/>
                <w:szCs w:val="18"/>
              </w:rPr>
            </w:pPr>
            <w:r>
              <w:rPr>
                <w:rFonts w:eastAsia="Aptos" w:cs="Calibri" w:ascii="Aptos Display" w:hAnsi="Aptos Display" w:asciiTheme="majorHAnsi" w:hAnsiTheme="majorHAnsi"/>
                <w:kern w:val="0"/>
                <w:sz w:val="18"/>
                <w:szCs w:val="18"/>
                <w:lang w:eastAsia="en-US" w:bidi="ar-SA"/>
              </w:rPr>
              <w:t>Solid and fully satisfactory performance. Effectiveness, good autonomy, and relevant initiatives.</w:t>
            </w:r>
          </w:p>
        </w:tc>
      </w:tr>
      <w:tr>
        <w:trPr>
          <w:trHeight w:val="283" w:hRule="atLeast"/>
        </w:trPr>
        <w:tc>
          <w:tcPr>
            <w:tcW w:w="419" w:type="dxa"/>
            <w:tcBorders/>
            <w:shd w:color="auto" w:fill="FFFFFF" w:themeFill="background1" w:val="clear"/>
            <w:vAlign w:val="center"/>
          </w:tcPr>
          <w:p>
            <w:pPr>
              <w:pStyle w:val="Normal"/>
              <w:widowControl/>
              <w:spacing w:lineRule="auto" w:line="240" w:before="0" w:after="0"/>
              <w:jc w:val="center"/>
              <w:rPr>
                <w:rFonts w:ascii="Calibri" w:hAnsi="Calibri" w:cs="Calibri"/>
                <w:b/>
                <w:b/>
                <w:bCs/>
                <w:sz w:val="22"/>
                <w:szCs w:val="22"/>
              </w:rPr>
            </w:pPr>
            <w:r>
              <w:rPr>
                <w:rFonts w:eastAsia="Aptos" w:cs="Calibri" w:ascii="Calibri" w:hAnsi="Calibri"/>
                <w:b/>
                <w:bCs/>
                <w:kern w:val="0"/>
                <w:sz w:val="22"/>
                <w:szCs w:val="22"/>
                <w:lang w:eastAsia="en-US" w:bidi="ar-SA"/>
              </w:rPr>
            </w:r>
          </w:p>
        </w:tc>
        <w:tc>
          <w:tcPr>
            <w:tcW w:w="1975" w:type="dxa"/>
            <w:tcBorders/>
            <w:shd w:color="auto" w:fill="D0F2D1" w:val="clear"/>
            <w:vAlign w:val="center"/>
          </w:tcPr>
          <w:p>
            <w:pPr>
              <w:pStyle w:val="Normal"/>
              <w:widowControl/>
              <w:spacing w:lineRule="auto" w:line="240" w:before="40" w:after="40"/>
              <w:ind w:left="-57" w:right="-57" w:hanging="0"/>
              <w:jc w:val="left"/>
              <w:rPr>
                <w:rFonts w:ascii="Aptos Display" w:hAnsi="Aptos Display" w:cs="Calibri"/>
                <w:b/>
                <w:b/>
                <w:bCs/>
                <w:sz w:val="19"/>
                <w:szCs w:val="19"/>
              </w:rPr>
            </w:pPr>
            <w:r>
              <w:rPr>
                <w:rFonts w:eastAsia="Aptos" w:cs="Calibri" w:ascii="Aptos Display" w:hAnsi="Aptos Display"/>
                <w:b/>
                <w:bCs/>
                <w:kern w:val="0"/>
                <w:sz w:val="19"/>
                <w:szCs w:val="19"/>
                <w:lang w:eastAsia="en-US" w:bidi="ar-SA"/>
              </w:rPr>
              <w:t xml:space="preserve"> </w:t>
            </w:r>
            <w:r>
              <w:rPr>
                <w:rFonts w:eastAsia="Aptos" w:cs="Calibri" w:ascii="Aptos Display" w:hAnsi="Aptos Display"/>
                <w:b/>
                <w:bCs/>
                <w:kern w:val="0"/>
                <w:sz w:val="19"/>
                <w:szCs w:val="19"/>
                <w:lang w:eastAsia="en-US" w:bidi="ar-SA"/>
              </w:rPr>
              <w:t>C – Satisfactory</w:t>
            </w:r>
          </w:p>
        </w:tc>
        <w:tc>
          <w:tcPr>
            <w:tcW w:w="12849" w:type="dxa"/>
            <w:gridSpan w:val="3"/>
            <w:tcBorders/>
            <w:vAlign w:val="center"/>
          </w:tcPr>
          <w:p>
            <w:pPr>
              <w:pStyle w:val="Normal"/>
              <w:widowControl/>
              <w:spacing w:lineRule="auto" w:line="240" w:before="40" w:after="40"/>
              <w:ind w:left="-57" w:right="-57" w:hanging="0"/>
              <w:jc w:val="left"/>
              <w:rPr>
                <w:rFonts w:ascii="Aptos Display" w:hAnsi="Aptos Display" w:cs="Calibri" w:asciiTheme="majorHAnsi" w:hAnsiTheme="majorHAnsi"/>
                <w:sz w:val="18"/>
                <w:szCs w:val="18"/>
              </w:rPr>
            </w:pPr>
            <w:r>
              <w:rPr>
                <w:rFonts w:eastAsia="Aptos" w:cs="Calibri" w:ascii="Aptos Display" w:hAnsi="Aptos Display" w:asciiTheme="majorHAnsi" w:hAnsiTheme="majorHAnsi"/>
                <w:kern w:val="0"/>
                <w:sz w:val="18"/>
                <w:szCs w:val="18"/>
                <w:lang w:eastAsia="en-US" w:bidi="ar-SA"/>
              </w:rPr>
              <w:t>Performance meeting expectations for this level. Correct work, adequate autonomy, observed progress.</w:t>
            </w:r>
          </w:p>
        </w:tc>
      </w:tr>
      <w:tr>
        <w:trPr>
          <w:trHeight w:val="283" w:hRule="atLeast"/>
        </w:trPr>
        <w:tc>
          <w:tcPr>
            <w:tcW w:w="419" w:type="dxa"/>
            <w:tcBorders/>
            <w:shd w:color="auto" w:fill="FFFFFF" w:themeFill="background1" w:val="clear"/>
            <w:vAlign w:val="center"/>
          </w:tcPr>
          <w:p>
            <w:pPr>
              <w:pStyle w:val="Normal"/>
              <w:widowControl/>
              <w:spacing w:lineRule="auto" w:line="240" w:before="0" w:after="0"/>
              <w:jc w:val="center"/>
              <w:rPr>
                <w:rFonts w:ascii="Calibri" w:hAnsi="Calibri" w:cs="Calibri"/>
                <w:b/>
                <w:b/>
                <w:bCs/>
                <w:sz w:val="22"/>
                <w:szCs w:val="22"/>
              </w:rPr>
            </w:pPr>
            <w:r>
              <w:rPr>
                <w:rFonts w:eastAsia="Aptos" w:cs="Calibri" w:ascii="Calibri" w:hAnsi="Calibri"/>
                <w:b/>
                <w:bCs/>
                <w:kern w:val="0"/>
                <w:sz w:val="22"/>
                <w:szCs w:val="22"/>
                <w:lang w:eastAsia="en-US" w:bidi="ar-SA"/>
              </w:rPr>
            </w:r>
          </w:p>
        </w:tc>
        <w:tc>
          <w:tcPr>
            <w:tcW w:w="1975" w:type="dxa"/>
            <w:tcBorders/>
            <w:shd w:color="auto" w:fill="EDF3D5" w:val="clear"/>
            <w:vAlign w:val="center"/>
          </w:tcPr>
          <w:p>
            <w:pPr>
              <w:pStyle w:val="Normal"/>
              <w:widowControl/>
              <w:spacing w:lineRule="auto" w:line="240" w:before="40" w:after="40"/>
              <w:ind w:left="-57" w:right="-57" w:hanging="0"/>
              <w:jc w:val="left"/>
              <w:rPr>
                <w:rFonts w:ascii="Aptos Display" w:hAnsi="Aptos Display" w:cs="Calibri"/>
                <w:b/>
                <w:b/>
                <w:bCs/>
                <w:sz w:val="19"/>
                <w:szCs w:val="19"/>
              </w:rPr>
            </w:pPr>
            <w:r>
              <w:rPr>
                <w:rFonts w:eastAsia="Aptos" w:cs="Calibri" w:ascii="Aptos Display" w:hAnsi="Aptos Display"/>
                <w:b/>
                <w:bCs/>
                <w:kern w:val="0"/>
                <w:sz w:val="19"/>
                <w:szCs w:val="19"/>
                <w:lang w:eastAsia="en-US" w:bidi="ar-SA"/>
              </w:rPr>
              <w:t xml:space="preserve"> </w:t>
            </w:r>
            <w:r>
              <w:rPr>
                <w:rFonts w:eastAsia="Aptos" w:cs="Calibri" w:ascii="Aptos Display" w:hAnsi="Aptos Display"/>
                <w:b/>
                <w:bCs/>
                <w:kern w:val="0"/>
                <w:sz w:val="19"/>
                <w:szCs w:val="19"/>
                <w:lang w:eastAsia="en-US" w:bidi="ar-SA"/>
              </w:rPr>
              <w:t>D – Acceptable</w:t>
            </w:r>
          </w:p>
        </w:tc>
        <w:tc>
          <w:tcPr>
            <w:tcW w:w="12849" w:type="dxa"/>
            <w:gridSpan w:val="3"/>
            <w:tcBorders/>
            <w:vAlign w:val="center"/>
          </w:tcPr>
          <w:p>
            <w:pPr>
              <w:pStyle w:val="Normal"/>
              <w:widowControl/>
              <w:spacing w:lineRule="auto" w:line="240" w:before="40" w:after="40"/>
              <w:ind w:left="-57" w:right="-57" w:hanging="0"/>
              <w:jc w:val="left"/>
              <w:rPr>
                <w:rFonts w:ascii="Aptos Display" w:hAnsi="Aptos Display" w:cs="Calibri" w:asciiTheme="majorHAnsi" w:hAnsiTheme="majorHAnsi"/>
                <w:sz w:val="18"/>
                <w:szCs w:val="18"/>
              </w:rPr>
            </w:pPr>
            <w:r>
              <w:rPr>
                <w:rFonts w:eastAsia="Aptos" w:cs="Calibri" w:ascii="Aptos Display" w:hAnsi="Aptos Display" w:asciiTheme="majorHAnsi" w:hAnsiTheme="majorHAnsi"/>
                <w:kern w:val="0"/>
                <w:sz w:val="18"/>
                <w:szCs w:val="18"/>
                <w:lang w:eastAsia="en-US" w:bidi="ar-SA"/>
              </w:rPr>
              <w:t>Globally acceptable performance, but requiring more supervision. Autonomy developing.</w:t>
            </w:r>
          </w:p>
        </w:tc>
      </w:tr>
      <w:tr>
        <w:trPr>
          <w:trHeight w:val="283" w:hRule="atLeast"/>
        </w:trPr>
        <w:tc>
          <w:tcPr>
            <w:tcW w:w="419" w:type="dxa"/>
            <w:tcBorders/>
            <w:shd w:color="auto" w:fill="FFFFFF" w:themeFill="background1" w:val="clear"/>
            <w:vAlign w:val="center"/>
          </w:tcPr>
          <w:p>
            <w:pPr>
              <w:pStyle w:val="Normal"/>
              <w:widowControl/>
              <w:spacing w:lineRule="auto" w:line="240" w:before="0" w:after="0"/>
              <w:jc w:val="center"/>
              <w:rPr>
                <w:rFonts w:ascii="Calibri" w:hAnsi="Calibri" w:cs="Calibri"/>
                <w:b/>
                <w:b/>
                <w:bCs/>
                <w:sz w:val="22"/>
                <w:szCs w:val="22"/>
              </w:rPr>
            </w:pPr>
            <w:r>
              <w:rPr>
                <w:rFonts w:eastAsia="Aptos" w:cs="Calibri" w:ascii="Calibri" w:hAnsi="Calibri"/>
                <w:b/>
                <w:bCs/>
                <w:kern w:val="0"/>
                <w:sz w:val="22"/>
                <w:szCs w:val="22"/>
                <w:lang w:eastAsia="en-US" w:bidi="ar-SA"/>
              </w:rPr>
            </w:r>
          </w:p>
        </w:tc>
        <w:tc>
          <w:tcPr>
            <w:tcW w:w="1975" w:type="dxa"/>
            <w:tcBorders/>
            <w:shd w:color="auto" w:fill="FEF1B5" w:val="clear"/>
            <w:vAlign w:val="center"/>
          </w:tcPr>
          <w:p>
            <w:pPr>
              <w:pStyle w:val="Normal"/>
              <w:widowControl/>
              <w:spacing w:lineRule="auto" w:line="240" w:before="40" w:after="40"/>
              <w:ind w:left="-57" w:right="-57" w:hanging="0"/>
              <w:jc w:val="left"/>
              <w:rPr>
                <w:rFonts w:ascii="Aptos Display" w:hAnsi="Aptos Display" w:cs="Calibri"/>
                <w:b/>
                <w:b/>
                <w:bCs/>
                <w:sz w:val="19"/>
                <w:szCs w:val="19"/>
              </w:rPr>
            </w:pPr>
            <w:r>
              <w:rPr>
                <w:rFonts w:eastAsia="Aptos" w:cs="Calibri" w:ascii="Aptos Display" w:hAnsi="Aptos Display"/>
                <w:b/>
                <w:bCs/>
                <w:kern w:val="0"/>
                <w:sz w:val="19"/>
                <w:szCs w:val="19"/>
                <w:lang w:eastAsia="en-US" w:bidi="ar-SA"/>
              </w:rPr>
              <w:t xml:space="preserve"> </w:t>
            </w:r>
            <w:r>
              <w:rPr>
                <w:rFonts w:eastAsia="Aptos" w:cs="Calibri" w:ascii="Aptos Display" w:hAnsi="Aptos Display"/>
                <w:b/>
                <w:bCs/>
                <w:kern w:val="0"/>
                <w:sz w:val="19"/>
                <w:szCs w:val="19"/>
                <w:lang w:eastAsia="en-US" w:bidi="ar-SA"/>
              </w:rPr>
              <w:t>E – Passable</w:t>
            </w:r>
          </w:p>
        </w:tc>
        <w:tc>
          <w:tcPr>
            <w:tcW w:w="12849" w:type="dxa"/>
            <w:gridSpan w:val="3"/>
            <w:tcBorders/>
            <w:vAlign w:val="center"/>
          </w:tcPr>
          <w:p>
            <w:pPr>
              <w:pStyle w:val="Normal"/>
              <w:widowControl/>
              <w:spacing w:lineRule="auto" w:line="240" w:before="40" w:after="40"/>
              <w:ind w:left="-57" w:right="-57" w:hanging="0"/>
              <w:jc w:val="left"/>
              <w:rPr>
                <w:rFonts w:ascii="Aptos Display" w:hAnsi="Aptos Display" w:cs="Calibri" w:asciiTheme="majorHAnsi" w:hAnsiTheme="majorHAnsi"/>
                <w:sz w:val="18"/>
                <w:szCs w:val="18"/>
              </w:rPr>
            </w:pPr>
            <w:r>
              <w:rPr>
                <w:rFonts w:eastAsia="Aptos" w:cs="Calibri" w:ascii="Aptos Display" w:hAnsi="Aptos Display" w:asciiTheme="majorHAnsi" w:hAnsiTheme="majorHAnsi"/>
                <w:kern w:val="0"/>
                <w:sz w:val="18"/>
                <w:szCs w:val="18"/>
                <w:lang w:eastAsia="en-US" w:bidi="ar-SA"/>
              </w:rPr>
              <w:t>Barely sufficient performance. Tasks completed with difficulty or requiring close supervision. Low autonomy.</w:t>
            </w:r>
          </w:p>
        </w:tc>
      </w:tr>
      <w:tr>
        <w:trPr>
          <w:trHeight w:val="283" w:hRule="atLeast"/>
        </w:trPr>
        <w:tc>
          <w:tcPr>
            <w:tcW w:w="419" w:type="dxa"/>
            <w:tcBorders/>
            <w:shd w:color="auto" w:fill="FFFFFF" w:themeFill="background1" w:val="clear"/>
            <w:vAlign w:val="center"/>
          </w:tcPr>
          <w:p>
            <w:pPr>
              <w:pStyle w:val="Normal"/>
              <w:widowControl/>
              <w:spacing w:lineRule="auto" w:line="240" w:before="0" w:after="0"/>
              <w:jc w:val="center"/>
              <w:rPr>
                <w:rFonts w:ascii="Calibri" w:hAnsi="Calibri" w:cs="Calibri"/>
                <w:b/>
                <w:b/>
                <w:bCs/>
                <w:sz w:val="22"/>
                <w:szCs w:val="22"/>
              </w:rPr>
            </w:pPr>
            <w:r>
              <w:rPr>
                <w:rFonts w:eastAsia="Aptos" w:cs="Calibri" w:ascii="Calibri" w:hAnsi="Calibri"/>
                <w:b/>
                <w:bCs/>
                <w:kern w:val="0"/>
                <w:sz w:val="22"/>
                <w:szCs w:val="22"/>
                <w:lang w:eastAsia="en-US" w:bidi="ar-SA"/>
              </w:rPr>
            </w:r>
          </w:p>
        </w:tc>
        <w:tc>
          <w:tcPr>
            <w:tcW w:w="1975" w:type="dxa"/>
            <w:tcBorders/>
            <w:shd w:color="auto" w:fill="F7BA8F" w:val="clear"/>
            <w:vAlign w:val="center"/>
          </w:tcPr>
          <w:p>
            <w:pPr>
              <w:pStyle w:val="Normal"/>
              <w:widowControl/>
              <w:spacing w:lineRule="auto" w:line="240" w:before="40" w:after="40"/>
              <w:ind w:left="-57" w:right="-57" w:hanging="0"/>
              <w:jc w:val="left"/>
              <w:rPr>
                <w:rFonts w:ascii="Aptos Display" w:hAnsi="Aptos Display" w:cs="Calibri"/>
                <w:b/>
                <w:b/>
                <w:bCs/>
                <w:sz w:val="19"/>
                <w:szCs w:val="19"/>
              </w:rPr>
            </w:pPr>
            <w:r>
              <w:rPr>
                <w:rFonts w:eastAsia="Aptos" w:cs="Calibri" w:ascii="Aptos Display" w:hAnsi="Aptos Display"/>
                <w:b/>
                <w:bCs/>
                <w:kern w:val="0"/>
                <w:sz w:val="19"/>
                <w:szCs w:val="19"/>
                <w:lang w:eastAsia="en-US" w:bidi="ar-SA"/>
              </w:rPr>
              <w:t xml:space="preserve"> </w:t>
            </w:r>
            <w:r>
              <w:rPr>
                <w:rFonts w:eastAsia="Aptos" w:cs="Calibri" w:ascii="Aptos Display" w:hAnsi="Aptos Display"/>
                <w:b/>
                <w:bCs/>
                <w:kern w:val="0"/>
                <w:sz w:val="19"/>
                <w:szCs w:val="19"/>
                <w:shd w:fill="F7BA8F" w:val="clear"/>
                <w:lang w:eastAsia="en-US" w:bidi="ar-SA"/>
              </w:rPr>
              <w:t>F – Insufficient</w:t>
            </w:r>
          </w:p>
        </w:tc>
        <w:tc>
          <w:tcPr>
            <w:tcW w:w="12849" w:type="dxa"/>
            <w:gridSpan w:val="3"/>
            <w:tcBorders/>
            <w:vAlign w:val="center"/>
          </w:tcPr>
          <w:p>
            <w:pPr>
              <w:pStyle w:val="Normal"/>
              <w:widowControl/>
              <w:spacing w:lineRule="auto" w:line="240" w:before="40" w:after="40"/>
              <w:ind w:left="-57" w:right="-57" w:hanging="0"/>
              <w:jc w:val="left"/>
              <w:rPr>
                <w:rFonts w:ascii="Aptos Display" w:hAnsi="Aptos Display" w:cs="Calibri" w:asciiTheme="majorHAnsi" w:hAnsiTheme="majorHAnsi"/>
                <w:sz w:val="18"/>
                <w:szCs w:val="18"/>
              </w:rPr>
            </w:pPr>
            <w:r>
              <w:rPr>
                <w:rFonts w:eastAsia="Aptos" w:cs="Calibri" w:ascii="Aptos Display" w:hAnsi="Aptos Display" w:asciiTheme="majorHAnsi" w:hAnsiTheme="majorHAnsi"/>
                <w:kern w:val="0"/>
                <w:sz w:val="18"/>
                <w:szCs w:val="18"/>
                <w:lang w:eastAsia="en-US" w:bidi="ar-SA"/>
              </w:rPr>
              <w:t>Clearly insufficient performance. Major difficulties in completing assignments or applying skills, significant deficiencies in know-how or soft skills.</w:t>
            </w:r>
          </w:p>
        </w:tc>
      </w:tr>
      <w:tr>
        <w:trPr>
          <w:trHeight w:val="283" w:hRule="atLeast"/>
        </w:trPr>
        <w:tc>
          <w:tcPr>
            <w:tcW w:w="15243" w:type="dxa"/>
            <w:gridSpan w:val="5"/>
            <w:tcBorders/>
            <w:shd w:color="auto" w:fill="auto" w:val="clear"/>
            <w:vAlign w:val="center"/>
          </w:tcPr>
          <w:p>
            <w:pPr>
              <w:pStyle w:val="Normal"/>
              <w:widowControl/>
              <w:spacing w:lineRule="auto" w:line="240" w:before="40" w:after="0"/>
              <w:ind w:left="-57" w:right="-57" w:hanging="0"/>
              <w:jc w:val="left"/>
              <w:rPr>
                <w:rFonts w:ascii="Aptos Display" w:hAnsi="Aptos Display" w:cs="Calibri" w:asciiTheme="majorHAnsi" w:hAnsiTheme="majorHAnsi"/>
                <w:sz w:val="19"/>
                <w:szCs w:val="19"/>
              </w:rPr>
            </w:pPr>
            <w:r>
              <w:rPr>
                <w:rFonts w:eastAsia="Aptos" w:cs="Calibri" w:ascii="Aptos Display" w:hAnsi="Aptos Display" w:asciiTheme="majorHAnsi" w:hAnsiTheme="majorHAnsi"/>
                <w:b/>
                <w:bCs/>
                <w:kern w:val="0"/>
                <w:sz w:val="19"/>
                <w:szCs w:val="19"/>
                <w:lang w:eastAsia="en-US" w:bidi="ar-SA"/>
              </w:rPr>
              <w:t xml:space="preserve">Comment </w:t>
            </w:r>
            <w:r>
              <w:rPr>
                <w:rFonts w:eastAsia="Aptos" w:cs="Calibri" w:ascii="Aptos Display" w:hAnsi="Aptos Display" w:asciiTheme="majorHAnsi" w:hAnsiTheme="majorHAnsi"/>
                <w:kern w:val="0"/>
                <w:sz w:val="19"/>
                <w:szCs w:val="19"/>
                <w:lang w:eastAsia="en-US" w:bidi="ar-SA"/>
              </w:rPr>
              <w:t xml:space="preserve">(Mandatory for </w:t>
            </w:r>
            <w:r>
              <w:rPr>
                <w:rFonts w:eastAsia="Aptos" w:cs="Calibri" w:ascii="Aptos Display" w:hAnsi="Aptos Display" w:asciiTheme="majorHAnsi" w:hAnsiTheme="majorHAnsi"/>
                <w:b/>
                <w:bCs/>
                <w:kern w:val="0"/>
                <w:sz w:val="19"/>
                <w:szCs w:val="19"/>
                <w:lang w:eastAsia="en-US" w:bidi="ar-SA"/>
              </w:rPr>
              <w:t>A</w:t>
            </w:r>
            <w:r>
              <w:rPr>
                <w:rFonts w:eastAsia="Aptos" w:cs="Calibri" w:ascii="Aptos Display" w:hAnsi="Aptos Display" w:asciiTheme="majorHAnsi" w:hAnsiTheme="majorHAnsi"/>
                <w:kern w:val="0"/>
                <w:sz w:val="19"/>
                <w:szCs w:val="19"/>
                <w:lang w:eastAsia="en-US" w:bidi="ar-SA"/>
              </w:rPr>
              <w:t xml:space="preserve"> or </w:t>
            </w:r>
            <w:r>
              <w:rPr>
                <w:rFonts w:eastAsia="Aptos" w:cs="Calibri" w:ascii="Aptos Display" w:hAnsi="Aptos Display" w:asciiTheme="majorHAnsi" w:hAnsiTheme="majorHAnsi"/>
                <w:b/>
                <w:bCs/>
                <w:kern w:val="0"/>
                <w:sz w:val="19"/>
                <w:szCs w:val="19"/>
                <w:lang w:eastAsia="en-US" w:bidi="ar-SA"/>
              </w:rPr>
              <w:t>F</w:t>
            </w:r>
            <w:r>
              <w:rPr>
                <w:rFonts w:eastAsia="Aptos" w:cs="Calibri" w:ascii="Aptos Display" w:hAnsi="Aptos Display" w:asciiTheme="majorHAnsi" w:hAnsiTheme="majorHAnsi"/>
                <w:kern w:val="0"/>
                <w:sz w:val="19"/>
                <w:szCs w:val="19"/>
                <w:lang w:eastAsia="en-US" w:bidi="ar-SA"/>
              </w:rPr>
              <w:t xml:space="preserve"> rating):</w:t>
            </w:r>
          </w:p>
          <w:p>
            <w:pPr>
              <w:pStyle w:val="Normal"/>
              <w:widowControl/>
              <w:spacing w:lineRule="auto" w:line="240" w:before="40" w:after="0"/>
              <w:ind w:right="-57" w:hanging="0"/>
              <w:jc w:val="left"/>
              <w:rPr>
                <w:rFonts w:ascii="Aptos Display" w:hAnsi="Aptos Display" w:cs="Calibri" w:asciiTheme="majorHAnsi" w:hAnsiTheme="majorHAnsi"/>
                <w:sz w:val="19"/>
                <w:szCs w:val="19"/>
              </w:rPr>
            </w:pPr>
            <w:r>
              <w:rPr>
                <w:rFonts w:eastAsia="Aptos" w:cs="Calibri" w:ascii="Aptos Display" w:hAnsi="Aptos Display"/>
                <w:kern w:val="0"/>
                <w:sz w:val="19"/>
                <w:szCs w:val="19"/>
                <w:lang w:eastAsia="en-US" w:bidi="ar-SA"/>
              </w:rPr>
            </w:r>
          </w:p>
          <w:p>
            <w:pPr>
              <w:pStyle w:val="Normal"/>
              <w:widowControl/>
              <w:spacing w:lineRule="auto" w:line="240" w:before="40" w:after="60"/>
              <w:ind w:right="-57" w:hanging="0"/>
              <w:jc w:val="left"/>
              <w:rPr>
                <w:rFonts w:ascii="Aptos Display" w:hAnsi="Aptos Display" w:cs="Calibri" w:asciiTheme="majorHAnsi" w:hAnsiTheme="majorHAnsi"/>
                <w:sz w:val="19"/>
                <w:szCs w:val="19"/>
              </w:rPr>
            </w:pPr>
            <w:r>
              <w:rPr>
                <w:rFonts w:eastAsia="Aptos" w:cs="Calibri" w:ascii="Aptos Display" w:hAnsi="Aptos Display"/>
                <w:kern w:val="0"/>
                <w:sz w:val="19"/>
                <w:szCs w:val="19"/>
                <w:lang w:eastAsia="en-US" w:bidi="ar-SA"/>
              </w:rPr>
            </w:r>
          </w:p>
        </w:tc>
      </w:tr>
      <w:tr>
        <w:trPr>
          <w:trHeight w:val="1652" w:hRule="atLeast"/>
        </w:trPr>
        <w:tc>
          <w:tcPr>
            <w:tcW w:w="15243" w:type="dxa"/>
            <w:gridSpan w:val="5"/>
            <w:tcBorders/>
          </w:tcPr>
          <w:p>
            <w:pPr>
              <w:pStyle w:val="Normal"/>
              <w:widowControl/>
              <w:spacing w:lineRule="auto" w:line="240" w:before="40" w:after="0"/>
              <w:jc w:val="left"/>
              <w:rPr>
                <w:rFonts w:ascii="Aptos Display" w:hAnsi="Aptos Display" w:cs="Calibri" w:asciiTheme="majorHAnsi" w:hAnsiTheme="majorHAnsi"/>
                <w:sz w:val="19"/>
                <w:szCs w:val="19"/>
              </w:rPr>
            </w:pPr>
            <w:r>
              <w:rPr>
                <w:rFonts w:eastAsia="Aptos" w:cs="Calibri" w:ascii="Aptos Display" w:hAnsi="Aptos Display" w:asciiTheme="majorHAnsi" w:hAnsiTheme="majorHAnsi"/>
                <w:kern w:val="0"/>
                <w:sz w:val="19"/>
                <w:szCs w:val="19"/>
                <w:lang w:eastAsia="en-US" w:bidi="ar-SA"/>
              </w:rPr>
              <w:t>What advice would you give the student for the second half of the internship?</w:t>
            </w:r>
          </w:p>
          <w:p>
            <w:pPr>
              <w:pStyle w:val="Normal"/>
              <w:widowControl/>
              <w:spacing w:lineRule="auto" w:line="240" w:before="60" w:after="0"/>
              <w:jc w:val="left"/>
              <w:rPr>
                <w:rFonts w:ascii="Aptos Display" w:hAnsi="Aptos Display" w:cs="Calibri" w:asciiTheme="majorHAnsi" w:hAnsiTheme="majorHAnsi"/>
                <w:sz w:val="19"/>
                <w:szCs w:val="19"/>
              </w:rPr>
            </w:pPr>
            <w:r>
              <w:rPr>
                <w:rFonts w:eastAsia="Aptos" w:cs="Calibri" w:ascii="Aptos Display" w:hAnsi="Aptos Display"/>
                <w:kern w:val="0"/>
                <w:sz w:val="19"/>
                <w:szCs w:val="19"/>
                <w:lang w:eastAsia="en-US" w:bidi="ar-SA"/>
              </w:rPr>
            </w:r>
          </w:p>
          <w:p>
            <w:pPr>
              <w:pStyle w:val="Normal"/>
              <w:widowControl/>
              <w:spacing w:lineRule="auto" w:line="240" w:before="40" w:after="0"/>
              <w:jc w:val="left"/>
              <w:rPr>
                <w:rFonts w:ascii="Aptos Display" w:hAnsi="Aptos Display" w:cs="Calibri" w:asciiTheme="majorHAnsi" w:hAnsiTheme="majorHAnsi"/>
                <w:sz w:val="19"/>
                <w:szCs w:val="19"/>
              </w:rPr>
            </w:pPr>
            <w:r>
              <w:rPr>
                <w:rFonts w:eastAsia="Aptos" w:cs="Calibri" w:ascii="Aptos Display" w:hAnsi="Aptos Display"/>
                <w:kern w:val="0"/>
                <w:sz w:val="19"/>
                <w:szCs w:val="19"/>
                <w:lang w:eastAsia="en-US" w:bidi="ar-SA"/>
              </w:rPr>
            </w:r>
          </w:p>
        </w:tc>
      </w:tr>
      <w:tr>
        <w:trPr>
          <w:trHeight w:val="1137" w:hRule="atLeast"/>
        </w:trPr>
        <w:tc>
          <w:tcPr>
            <w:tcW w:w="15243" w:type="dxa"/>
            <w:gridSpan w:val="5"/>
            <w:tcBorders/>
          </w:tcPr>
          <w:p>
            <w:pPr>
              <w:pStyle w:val="Normal"/>
              <w:widowControl/>
              <w:spacing w:lineRule="auto" w:line="240" w:before="40" w:after="0"/>
              <w:jc w:val="left"/>
              <w:rPr>
                <w:rFonts w:ascii="Aptos Display" w:hAnsi="Aptos Display" w:cs="Calibri" w:asciiTheme="majorHAnsi" w:hAnsiTheme="majorHAnsi"/>
                <w:sz w:val="19"/>
                <w:szCs w:val="19"/>
              </w:rPr>
            </w:pPr>
            <w:r>
              <w:rPr>
                <w:rFonts w:eastAsia="Aptos" w:cs="Calibri" w:ascii="Aptos Display" w:hAnsi="Aptos Display" w:asciiTheme="majorHAnsi" w:hAnsiTheme="majorHAnsi"/>
                <w:kern w:val="0"/>
                <w:sz w:val="19"/>
                <w:szCs w:val="19"/>
                <w:lang w:eastAsia="en-US" w:bidi="ar-SA"/>
              </w:rPr>
              <w:t>Optional additional observations:</w:t>
            </w:r>
          </w:p>
          <w:p>
            <w:pPr>
              <w:pStyle w:val="Normal"/>
              <w:widowControl/>
              <w:spacing w:lineRule="auto" w:line="240" w:before="60" w:after="0"/>
              <w:jc w:val="left"/>
              <w:rPr>
                <w:rFonts w:ascii="Aptos Display" w:hAnsi="Aptos Display" w:cs="Calibri" w:asciiTheme="majorHAnsi" w:hAnsiTheme="majorHAnsi"/>
                <w:sz w:val="19"/>
                <w:szCs w:val="19"/>
              </w:rPr>
            </w:pPr>
            <w:r>
              <w:rPr>
                <w:rFonts w:eastAsia="Aptos" w:cs="Calibri" w:ascii="Aptos Display" w:hAnsi="Aptos Display"/>
                <w:kern w:val="0"/>
                <w:sz w:val="19"/>
                <w:szCs w:val="19"/>
                <w:lang w:eastAsia="en-US" w:bidi="ar-SA"/>
              </w:rPr>
            </w:r>
          </w:p>
          <w:p>
            <w:pPr>
              <w:pStyle w:val="Normal"/>
              <w:widowControl/>
              <w:spacing w:lineRule="auto" w:line="240" w:before="40" w:after="0"/>
              <w:jc w:val="left"/>
              <w:rPr>
                <w:rFonts w:ascii="Aptos Display" w:hAnsi="Aptos Display" w:cs="Calibri" w:asciiTheme="majorHAnsi" w:hAnsiTheme="majorHAnsi"/>
                <w:sz w:val="19"/>
                <w:szCs w:val="19"/>
              </w:rPr>
            </w:pPr>
            <w:r>
              <w:rPr>
                <w:rFonts w:eastAsia="Aptos" w:cs="Calibri" w:ascii="Aptos Display" w:hAnsi="Aptos Display"/>
                <w:kern w:val="0"/>
                <w:sz w:val="19"/>
                <w:szCs w:val="19"/>
                <w:lang w:eastAsia="en-US" w:bidi="ar-SA"/>
              </w:rPr>
            </w:r>
          </w:p>
        </w:tc>
      </w:tr>
      <w:tr>
        <w:trPr>
          <w:trHeight w:val="850" w:hRule="atLeast"/>
        </w:trPr>
        <w:tc>
          <w:tcPr>
            <w:tcW w:w="2394" w:type="dxa"/>
            <w:gridSpan w:val="2"/>
            <w:tcBorders/>
          </w:tcPr>
          <w:p>
            <w:pPr>
              <w:pStyle w:val="Normal"/>
              <w:widowControl/>
              <w:spacing w:lineRule="auto" w:line="240" w:before="0" w:after="0"/>
              <w:jc w:val="left"/>
              <w:rPr>
                <w:rFonts w:ascii="Aptos Display" w:hAnsi="Aptos Display" w:cs="Calibri" w:asciiTheme="majorHAnsi" w:hAnsiTheme="majorHAnsi"/>
                <w:b/>
                <w:b/>
                <w:bCs/>
                <w:sz w:val="20"/>
                <w:szCs w:val="20"/>
              </w:rPr>
            </w:pPr>
            <w:r>
              <w:rPr>
                <w:rFonts w:eastAsia="Aptos" w:cs="Calibri" w:ascii="Aptos Display" w:hAnsi="Aptos Display" w:asciiTheme="majorHAnsi" w:hAnsiTheme="majorHAnsi"/>
                <w:b/>
                <w:bCs/>
                <w:kern w:val="0"/>
                <w:sz w:val="20"/>
                <w:szCs w:val="20"/>
                <w:lang w:eastAsia="en-US" w:bidi="ar-SA"/>
              </w:rPr>
              <w:t>Date:</w:t>
            </w:r>
          </w:p>
        </w:tc>
        <w:tc>
          <w:tcPr>
            <w:tcW w:w="4731" w:type="dxa"/>
            <w:tcBorders/>
          </w:tcPr>
          <w:p>
            <w:pPr>
              <w:pStyle w:val="Normal"/>
              <w:widowControl/>
              <w:spacing w:lineRule="auto" w:line="240" w:before="0" w:after="0"/>
              <w:jc w:val="left"/>
              <w:rPr>
                <w:rFonts w:ascii="Aptos Display" w:hAnsi="Aptos Display" w:cs="Calibri" w:asciiTheme="majorHAnsi" w:hAnsiTheme="majorHAnsi"/>
                <w:b/>
                <w:b/>
                <w:bCs/>
                <w:sz w:val="20"/>
                <w:szCs w:val="20"/>
              </w:rPr>
            </w:pPr>
            <w:r>
              <w:rPr>
                <w:rFonts w:eastAsia="Aptos" w:cs="Calibri" w:ascii="Aptos Display" w:hAnsi="Aptos Display" w:asciiTheme="majorHAnsi" w:hAnsiTheme="majorHAnsi"/>
                <w:b/>
                <w:bCs/>
                <w:kern w:val="0"/>
                <w:sz w:val="20"/>
                <w:szCs w:val="20"/>
                <w:lang w:eastAsia="en-US" w:bidi="ar-SA"/>
              </w:rPr>
              <w:t>Supervisor’s Signature</w:t>
            </w:r>
            <w:r>
              <w:rPr>
                <w:rFonts w:eastAsia="Aptos" w:cs="Calibri" w:ascii="Aptos Display" w:hAnsi="Aptos Display" w:asciiTheme="majorHAnsi" w:hAnsiTheme="majorHAnsi"/>
                <w:kern w:val="0"/>
                <w:sz w:val="20"/>
                <w:szCs w:val="20"/>
                <w:lang w:eastAsia="en-US" w:bidi="ar-SA"/>
              </w:rPr>
              <w:t>:</w:t>
            </w:r>
          </w:p>
        </w:tc>
        <w:tc>
          <w:tcPr>
            <w:tcW w:w="4730" w:type="dxa"/>
            <w:tcBorders/>
          </w:tcPr>
          <w:p>
            <w:pPr>
              <w:pStyle w:val="Normal"/>
              <w:widowControl/>
              <w:spacing w:lineRule="auto" w:line="240" w:before="0" w:after="0"/>
              <w:jc w:val="left"/>
              <w:rPr>
                <w:rFonts w:ascii="Aptos Display" w:hAnsi="Aptos Display" w:cs="Calibri" w:asciiTheme="majorHAnsi" w:hAnsiTheme="majorHAnsi"/>
                <w:b/>
                <w:b/>
                <w:bCs/>
                <w:sz w:val="20"/>
                <w:szCs w:val="20"/>
              </w:rPr>
            </w:pPr>
            <w:r>
              <w:rPr>
                <w:rFonts w:eastAsia="Aptos" w:cs="Calibri" w:ascii="Aptos Display" w:hAnsi="Aptos Display" w:asciiTheme="majorHAnsi" w:hAnsiTheme="majorHAnsi"/>
                <w:b/>
                <w:bCs/>
                <w:kern w:val="0"/>
                <w:sz w:val="20"/>
                <w:szCs w:val="20"/>
                <w:lang w:eastAsia="en-US" w:bidi="ar-SA"/>
              </w:rPr>
              <w:t>Stamp of the host organization</w:t>
            </w:r>
            <w:r>
              <w:rPr>
                <w:rFonts w:eastAsia="Aptos" w:cs="Calibri" w:ascii="Aptos Display" w:hAnsi="Aptos Display" w:asciiTheme="majorHAnsi" w:hAnsiTheme="majorHAnsi"/>
                <w:kern w:val="0"/>
                <w:sz w:val="20"/>
                <w:szCs w:val="20"/>
                <w:lang w:eastAsia="en-US" w:bidi="ar-SA"/>
              </w:rPr>
              <w:t>:</w:t>
            </w:r>
          </w:p>
        </w:tc>
        <w:tc>
          <w:tcPr>
            <w:tcW w:w="3388" w:type="dxa"/>
            <w:tcBorders/>
            <w:vAlign w:val="center"/>
          </w:tcPr>
          <w:p>
            <w:pPr>
              <w:pStyle w:val="Normal"/>
              <w:widowControl/>
              <w:spacing w:lineRule="auto" w:line="240" w:before="0" w:after="0"/>
              <w:jc w:val="left"/>
              <w:rPr>
                <w:rFonts w:ascii="Aptos Display" w:hAnsi="Aptos Display" w:cs="Calibri" w:asciiTheme="majorHAnsi" w:hAnsiTheme="majorHAnsi"/>
                <w:b/>
                <w:b/>
                <w:bCs/>
                <w:sz w:val="20"/>
                <w:szCs w:val="20"/>
              </w:rPr>
            </w:pPr>
            <w:r>
              <w:rPr>
                <w:rFonts w:eastAsia="Aptos" w:cs="Calibri" w:ascii="Aptos Display" w:hAnsi="Aptos Display" w:asciiTheme="majorHAnsi" w:hAnsiTheme="majorHAnsi"/>
                <w:b/>
                <w:bCs/>
                <w:kern w:val="0"/>
                <w:sz w:val="20"/>
                <w:szCs w:val="20"/>
                <w:lang w:eastAsia="en-US" w:bidi="ar-SA"/>
              </w:rPr>
              <w:t xml:space="preserve">Please return this form by email to </w:t>
            </w:r>
            <w:hyperlink r:id="rId4">
              <w:r>
                <w:rPr>
                  <w:rStyle w:val="LienInternet"/>
                  <w:rFonts w:eastAsia="Aptos" w:cs="Calibri" w:ascii="Aptos Display" w:hAnsi="Aptos Display" w:asciiTheme="majorHAnsi" w:hAnsiTheme="majorHAnsi"/>
                  <w:b/>
                  <w:bCs/>
                  <w:color w:val="auto"/>
                  <w:kern w:val="0"/>
                  <w:sz w:val="20"/>
                  <w:szCs w:val="20"/>
                  <w:u w:val="none"/>
                  <w:lang w:eastAsia="en-US" w:bidi="ar-SA"/>
                </w:rPr>
                <w:t>the</w:t>
              </w:r>
            </w:hyperlink>
            <w:r>
              <w:rPr>
                <w:rFonts w:eastAsia="Aptos" w:cs="Calibri" w:ascii="Aptos Display" w:hAnsi="Aptos Display" w:asciiTheme="majorHAnsi" w:hAnsiTheme="majorHAnsi"/>
                <w:b/>
                <w:bCs/>
                <w:kern w:val="0"/>
                <w:sz w:val="20"/>
                <w:szCs w:val="20"/>
                <w:lang w:eastAsia="en-US" w:bidi="ar-SA"/>
              </w:rPr>
              <w:t xml:space="preserve"> Academic Advisor by the mid-point of the internship</w:t>
            </w:r>
          </w:p>
        </w:tc>
      </w:tr>
    </w:tbl>
    <w:p>
      <w:pPr>
        <w:pStyle w:val="Normal"/>
        <w:spacing w:lineRule="auto" w:line="240" w:before="0" w:after="120"/>
        <w:rPr>
          <w:rFonts w:ascii="Calibri" w:hAnsi="Calibri" w:cs="Calibri"/>
          <w:b/>
          <w:b/>
          <w:bCs/>
          <w:sz w:val="2"/>
          <w:szCs w:val="2"/>
        </w:rPr>
      </w:pPr>
      <w:r>
        <w:rPr/>
      </w:r>
    </w:p>
    <w:sectPr>
      <w:type w:val="nextPage"/>
      <w:pgSz w:orient="landscape" w:w="16838" w:h="11906"/>
      <w:pgMar w:left="720" w:right="720" w:gutter="0" w:header="0" w:top="720" w:footer="0" w:bottom="72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variable"/>
  </w:font>
  <w:font w:name="Aptos Display">
    <w:charset w:val="01"/>
    <w:family w:val="roman"/>
    <w:pitch w:val="variable"/>
  </w:font>
  <w:font w:name="Arial">
    <w:charset w:val="01"/>
    <w:family w:val="roman"/>
    <w:pitch w:val="variable"/>
  </w:font>
  <w:font w:name="Liberation Sans">
    <w:altName w:val="Arial"/>
    <w:charset w:val="01"/>
    <w:family w:val="swiss"/>
    <w:pitch w:val="variable"/>
  </w:font>
  <w:font w:name="Times New Roman">
    <w:charset w:val="01"/>
    <w:family w:val="roman"/>
    <w:pitch w:val="variable"/>
  </w:font>
  <w:font w:name="Calibri">
    <w:charset w:val="01"/>
    <w:family w:val="roman"/>
    <w:pitch w:val="variable"/>
  </w:font>
  <w:font w:name="Wingdings">
    <w:charset w:val="02"/>
    <w:family w:val="roman"/>
    <w:pitch w:val="variable"/>
  </w:font>
  <w:font w:name="Aptos Narrow">
    <w:charset w:val="01"/>
    <w:family w:val="roman"/>
    <w:pitch w:val="variable"/>
  </w:font>
  <w:font w:name="Aptos display">
    <w:charset w:val="01"/>
    <w:family w:val="auto"/>
    <w:pitch w:val="default"/>
  </w:font>
</w:fonts>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Arial" w:asciiTheme="minorHAnsi" w:cstheme="minorBidi" w:eastAsiaTheme="minorHAnsi" w:hAnsiTheme="minorHAnsi"/>
        <w:sz w:val="24"/>
        <w:szCs w:val="24"/>
        <w:lang w:val="fr-FR"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160"/>
      <w:jc w:val="left"/>
    </w:pPr>
    <w:rPr>
      <w:rFonts w:ascii="Aptos" w:hAnsi="Aptos" w:eastAsia="Aptos" w:cs="Arial" w:asciiTheme="minorHAnsi" w:cstheme="minorBidi" w:eastAsiaTheme="minorHAnsi" w:hAnsiTheme="minorHAnsi"/>
      <w:color w:val="auto"/>
      <w:kern w:val="0"/>
      <w:sz w:val="24"/>
      <w:szCs w:val="24"/>
      <w:lang w:val="en-US" w:eastAsia="en-US" w:bidi="ar-SA"/>
      <w14:ligatures w14:val="standardContextual"/>
    </w:rPr>
  </w:style>
  <w:style w:type="paragraph" w:styleId="Titre1">
    <w:name w:val="Heading 1"/>
    <w:basedOn w:val="Normal"/>
    <w:next w:val="Normal"/>
    <w:link w:val="Titre1Car"/>
    <w:uiPriority w:val="9"/>
    <w:qFormat/>
    <w:pPr>
      <w:keepNext w:val="true"/>
      <w:keepLines/>
      <w:spacing w:before="360" w:after="80"/>
      <w:outlineLvl w:val="0"/>
    </w:pPr>
    <w:rPr>
      <w:rFonts w:ascii="Aptos Display" w:hAnsi="Aptos Display" w:eastAsia="Arial" w:cs="Arial" w:asciiTheme="majorHAnsi" w:cstheme="majorBidi" w:eastAsiaTheme="majorEastAsia" w:hAnsiTheme="majorHAnsi"/>
      <w:color w:val="0F4761" w:themeColor="accent1" w:themeShade="bf"/>
      <w:sz w:val="40"/>
      <w:szCs w:val="40"/>
    </w:rPr>
  </w:style>
  <w:style w:type="paragraph" w:styleId="Titre2">
    <w:name w:val="Heading 2"/>
    <w:basedOn w:val="Normal"/>
    <w:next w:val="Normal"/>
    <w:link w:val="Titre2Car"/>
    <w:uiPriority w:val="9"/>
    <w:semiHidden/>
    <w:unhideWhenUsed/>
    <w:qFormat/>
    <w:pPr>
      <w:keepNext w:val="true"/>
      <w:keepLines/>
      <w:spacing w:before="160" w:after="80"/>
      <w:outlineLvl w:val="1"/>
    </w:pPr>
    <w:rPr>
      <w:rFonts w:ascii="Aptos Display" w:hAnsi="Aptos Display" w:eastAsia="Arial" w:cs="Arial" w:asciiTheme="majorHAnsi" w:cstheme="majorBidi" w:eastAsiaTheme="majorEastAsia" w:hAnsiTheme="majorHAnsi"/>
      <w:color w:val="0F4761" w:themeColor="accent1" w:themeShade="bf"/>
      <w:sz w:val="32"/>
      <w:szCs w:val="32"/>
    </w:rPr>
  </w:style>
  <w:style w:type="paragraph" w:styleId="Titre3">
    <w:name w:val="Heading 3"/>
    <w:basedOn w:val="Normal"/>
    <w:next w:val="Normal"/>
    <w:link w:val="Titre3Car"/>
    <w:uiPriority w:val="9"/>
    <w:semiHidden/>
    <w:unhideWhenUsed/>
    <w:qFormat/>
    <w:pPr>
      <w:keepNext w:val="true"/>
      <w:keepLines/>
      <w:spacing w:before="160" w:after="80"/>
      <w:outlineLvl w:val="2"/>
    </w:pPr>
    <w:rPr>
      <w:rFonts w:eastAsia="Arial" w:cs="Arial" w:cstheme="majorBidi" w:eastAsiaTheme="majorEastAsia"/>
      <w:color w:val="0F4761" w:themeColor="accent1" w:themeShade="bf"/>
      <w:sz w:val="28"/>
      <w:szCs w:val="28"/>
    </w:rPr>
  </w:style>
  <w:style w:type="paragraph" w:styleId="Titre4">
    <w:name w:val="Heading 4"/>
    <w:basedOn w:val="Normal"/>
    <w:next w:val="Normal"/>
    <w:link w:val="Titre4Car"/>
    <w:uiPriority w:val="9"/>
    <w:semiHidden/>
    <w:unhideWhenUsed/>
    <w:qFormat/>
    <w:pPr>
      <w:keepNext w:val="true"/>
      <w:keepLines/>
      <w:spacing w:before="80" w:after="40"/>
      <w:outlineLvl w:val="3"/>
    </w:pPr>
    <w:rPr>
      <w:rFonts w:eastAsia="Arial" w:cs="Arial" w:cstheme="majorBidi" w:eastAsiaTheme="majorEastAsia"/>
      <w:i/>
      <w:iCs/>
      <w:color w:val="0F4761" w:themeColor="accent1" w:themeShade="bf"/>
    </w:rPr>
  </w:style>
  <w:style w:type="paragraph" w:styleId="Titre5">
    <w:name w:val="Heading 5"/>
    <w:basedOn w:val="Normal"/>
    <w:next w:val="Normal"/>
    <w:link w:val="Titre5Car"/>
    <w:uiPriority w:val="9"/>
    <w:semiHidden/>
    <w:unhideWhenUsed/>
    <w:qFormat/>
    <w:pPr>
      <w:keepNext w:val="true"/>
      <w:keepLines/>
      <w:spacing w:before="80" w:after="40"/>
      <w:outlineLvl w:val="4"/>
    </w:pPr>
    <w:rPr>
      <w:rFonts w:eastAsia="Arial" w:cs="Arial" w:cstheme="majorBidi" w:eastAsiaTheme="majorEastAsia"/>
      <w:color w:val="0F4761" w:themeColor="accent1" w:themeShade="bf"/>
    </w:rPr>
  </w:style>
  <w:style w:type="paragraph" w:styleId="Titre6">
    <w:name w:val="Heading 6"/>
    <w:basedOn w:val="Normal"/>
    <w:next w:val="Normal"/>
    <w:link w:val="Titre6Car"/>
    <w:uiPriority w:val="9"/>
    <w:semiHidden/>
    <w:unhideWhenUsed/>
    <w:qFormat/>
    <w:pPr>
      <w:keepNext w:val="true"/>
      <w:keepLines/>
      <w:spacing w:before="40" w:after="0"/>
      <w:outlineLvl w:val="5"/>
    </w:pPr>
    <w:rPr>
      <w:rFonts w:eastAsia="Arial" w:cs="Arial" w:cstheme="majorBidi" w:eastAsiaTheme="majorEastAsia"/>
      <w:i/>
      <w:iCs/>
      <w:color w:val="595959" w:themeColor="text1" w:themeTint="a6"/>
    </w:rPr>
  </w:style>
  <w:style w:type="paragraph" w:styleId="Titre7">
    <w:name w:val="Heading 7"/>
    <w:basedOn w:val="Normal"/>
    <w:next w:val="Normal"/>
    <w:link w:val="Titre7Car"/>
    <w:uiPriority w:val="9"/>
    <w:semiHidden/>
    <w:unhideWhenUsed/>
    <w:qFormat/>
    <w:pPr>
      <w:keepNext w:val="true"/>
      <w:keepLines/>
      <w:spacing w:before="40" w:after="0"/>
      <w:outlineLvl w:val="6"/>
    </w:pPr>
    <w:rPr>
      <w:rFonts w:eastAsia="Arial" w:cs="Arial" w:cstheme="majorBidi" w:eastAsiaTheme="majorEastAsia"/>
      <w:color w:val="595959" w:themeColor="text1" w:themeTint="a6"/>
    </w:rPr>
  </w:style>
  <w:style w:type="paragraph" w:styleId="Titre8">
    <w:name w:val="Heading 8"/>
    <w:basedOn w:val="Normal"/>
    <w:next w:val="Normal"/>
    <w:link w:val="Titre8Car"/>
    <w:uiPriority w:val="9"/>
    <w:semiHidden/>
    <w:unhideWhenUsed/>
    <w:qFormat/>
    <w:pPr>
      <w:keepNext w:val="true"/>
      <w:keepLines/>
      <w:spacing w:before="0" w:after="0"/>
      <w:outlineLvl w:val="7"/>
    </w:pPr>
    <w:rPr>
      <w:rFonts w:eastAsia="Arial" w:cs="Arial" w:cstheme="majorBidi" w:eastAsiaTheme="majorEastAsia"/>
      <w:i/>
      <w:iCs/>
      <w:color w:val="272727" w:themeColor="text1" w:themeTint="d8"/>
    </w:rPr>
  </w:style>
  <w:style w:type="paragraph" w:styleId="Titre9">
    <w:name w:val="Heading 9"/>
    <w:basedOn w:val="Normal"/>
    <w:next w:val="Normal"/>
    <w:link w:val="Titre9Car"/>
    <w:uiPriority w:val="9"/>
    <w:semiHidden/>
    <w:unhideWhenUsed/>
    <w:qFormat/>
    <w:pPr>
      <w:keepNext w:val="true"/>
      <w:keepLines/>
      <w:spacing w:before="0" w:after="0"/>
      <w:outlineLvl w:val="8"/>
    </w:pPr>
    <w:rPr>
      <w:rFonts w:eastAsia="Arial" w:cs="Arial" w:cstheme="majorBidi" w:eastAsiaTheme="majorEastAsia"/>
      <w:color w:val="272727" w:themeColor="text1" w:themeTint="d8"/>
    </w:rPr>
  </w:style>
  <w:style w:type="character" w:styleId="DefaultParagraphFont" w:default="1">
    <w:name w:val="Default Paragraph Font"/>
    <w:uiPriority w:val="1"/>
    <w:unhideWhenUsed/>
    <w:qFormat/>
    <w:rPr/>
  </w:style>
  <w:style w:type="character" w:styleId="Heading1Char" w:customStyle="1">
    <w:name w:val="Heading 1 Char"/>
    <w:basedOn w:val="DefaultParagraphFont"/>
    <w:uiPriority w:val="9"/>
    <w:qFormat/>
    <w:rPr>
      <w:rFonts w:ascii="Arial" w:hAnsi="Arial" w:eastAsia="Arial" w:cs="Arial"/>
      <w:color w:val="0F4761" w:themeColor="accent1" w:themeShade="bf"/>
      <w:sz w:val="40"/>
      <w:szCs w:val="40"/>
    </w:rPr>
  </w:style>
  <w:style w:type="character" w:styleId="Heading2Char" w:customStyle="1">
    <w:name w:val="Heading 2 Char"/>
    <w:basedOn w:val="DefaultParagraphFont"/>
    <w:uiPriority w:val="9"/>
    <w:qFormat/>
    <w:rPr>
      <w:rFonts w:ascii="Arial" w:hAnsi="Arial" w:eastAsia="Arial" w:cs="Arial"/>
      <w:color w:val="0F4761" w:themeColor="accent1" w:themeShade="bf"/>
      <w:sz w:val="32"/>
      <w:szCs w:val="32"/>
    </w:rPr>
  </w:style>
  <w:style w:type="character" w:styleId="Heading3Char" w:customStyle="1">
    <w:name w:val="Heading 3 Char"/>
    <w:basedOn w:val="DefaultParagraphFont"/>
    <w:uiPriority w:val="9"/>
    <w:qFormat/>
    <w:rPr>
      <w:rFonts w:ascii="Arial" w:hAnsi="Arial" w:eastAsia="Arial" w:cs="Arial"/>
      <w:color w:val="0F4761" w:themeColor="accent1" w:themeShade="bf"/>
      <w:sz w:val="28"/>
      <w:szCs w:val="28"/>
    </w:rPr>
  </w:style>
  <w:style w:type="character" w:styleId="Heading4Char" w:customStyle="1">
    <w:name w:val="Heading 4 Char"/>
    <w:basedOn w:val="DefaultParagraphFont"/>
    <w:uiPriority w:val="9"/>
    <w:qFormat/>
    <w:rPr>
      <w:rFonts w:ascii="Arial" w:hAnsi="Arial" w:eastAsia="Arial" w:cs="Arial"/>
      <w:i/>
      <w:iCs/>
      <w:color w:val="0F4761" w:themeColor="accent1" w:themeShade="bf"/>
    </w:rPr>
  </w:style>
  <w:style w:type="character" w:styleId="Heading5Char" w:customStyle="1">
    <w:name w:val="Heading 5 Char"/>
    <w:basedOn w:val="DefaultParagraphFont"/>
    <w:uiPriority w:val="9"/>
    <w:qFormat/>
    <w:rPr>
      <w:rFonts w:ascii="Arial" w:hAnsi="Arial" w:eastAsia="Arial" w:cs="Arial"/>
      <w:color w:val="0F4761" w:themeColor="accent1" w:themeShade="bf"/>
    </w:rPr>
  </w:style>
  <w:style w:type="character" w:styleId="Heading6Char" w:customStyle="1">
    <w:name w:val="Heading 6 Char"/>
    <w:basedOn w:val="DefaultParagraphFont"/>
    <w:uiPriority w:val="9"/>
    <w:qFormat/>
    <w:rPr>
      <w:rFonts w:ascii="Arial" w:hAnsi="Arial" w:eastAsia="Arial" w:cs="Arial"/>
      <w:i/>
      <w:iCs/>
      <w:color w:val="595959" w:themeColor="text1" w:themeTint="a6"/>
    </w:rPr>
  </w:style>
  <w:style w:type="character" w:styleId="Heading7Char" w:customStyle="1">
    <w:name w:val="Heading 7 Char"/>
    <w:basedOn w:val="DefaultParagraphFont"/>
    <w:uiPriority w:val="9"/>
    <w:qFormat/>
    <w:rPr>
      <w:rFonts w:ascii="Arial" w:hAnsi="Arial" w:eastAsia="Arial" w:cs="Arial"/>
      <w:color w:val="595959" w:themeColor="text1" w:themeTint="a6"/>
    </w:rPr>
  </w:style>
  <w:style w:type="character" w:styleId="Heading8Char" w:customStyle="1">
    <w:name w:val="Heading 8 Char"/>
    <w:basedOn w:val="DefaultParagraphFont"/>
    <w:uiPriority w:val="9"/>
    <w:qFormat/>
    <w:rPr>
      <w:rFonts w:ascii="Arial" w:hAnsi="Arial" w:eastAsia="Arial" w:cs="Arial"/>
      <w:i/>
      <w:iCs/>
      <w:color w:val="272727" w:themeColor="text1" w:themeTint="d8"/>
    </w:rPr>
  </w:style>
  <w:style w:type="character" w:styleId="Heading9Char" w:customStyle="1">
    <w:name w:val="Heading 9 Char"/>
    <w:basedOn w:val="DefaultParagraphFont"/>
    <w:uiPriority w:val="9"/>
    <w:qFormat/>
    <w:rPr>
      <w:rFonts w:ascii="Arial" w:hAnsi="Arial" w:eastAsia="Arial" w:cs="Arial"/>
      <w:i/>
      <w:iCs/>
      <w:color w:val="272727" w:themeColor="text1" w:themeTint="d8"/>
    </w:rPr>
  </w:style>
  <w:style w:type="character" w:styleId="TitleChar" w:customStyle="1">
    <w:name w:val="Title Char"/>
    <w:basedOn w:val="DefaultParagraphFont"/>
    <w:uiPriority w:val="10"/>
    <w:qFormat/>
    <w:rPr>
      <w:rFonts w:ascii="Arial" w:hAnsi="Arial" w:eastAsia="Arial" w:cs="Arial"/>
      <w:spacing w:val="-10"/>
      <w:sz w:val="56"/>
      <w:szCs w:val="56"/>
    </w:rPr>
  </w:style>
  <w:style w:type="character" w:styleId="SubtitleChar" w:customStyle="1">
    <w:name w:val="Subtitle Char"/>
    <w:basedOn w:val="DefaultParagraphFont"/>
    <w:uiPriority w:val="11"/>
    <w:qFormat/>
    <w:rPr>
      <w:color w:val="595959" w:themeColor="text1" w:themeTint="a6"/>
      <w:spacing w:val="15"/>
      <w:sz w:val="28"/>
      <w:szCs w:val="28"/>
    </w:rPr>
  </w:style>
  <w:style w:type="character" w:styleId="QuoteChar" w:customStyle="1">
    <w:name w:val="Quote Char"/>
    <w:basedOn w:val="DefaultParagraphFont"/>
    <w:uiPriority w:val="29"/>
    <w:qFormat/>
    <w:rPr>
      <w:i/>
      <w:iCs/>
      <w:color w:val="404040" w:themeColor="text1" w:themeTint="bf"/>
    </w:rPr>
  </w:style>
  <w:style w:type="character" w:styleId="IntenseQuoteChar" w:customStyle="1">
    <w:name w:val="Intense Quote Char"/>
    <w:basedOn w:val="DefaultParagraphFont"/>
    <w:uiPriority w:val="30"/>
    <w:qFormat/>
    <w:rPr>
      <w:i/>
      <w:iCs/>
      <w:color w:val="0F4761" w:themeColor="accent1" w:themeShade="bf"/>
    </w:rPr>
  </w:style>
  <w:style w:type="character" w:styleId="SubtleEmphasis">
    <w:name w:val="Subtle Emphasis"/>
    <w:basedOn w:val="DefaultParagraphFont"/>
    <w:uiPriority w:val="19"/>
    <w:qFormat/>
    <w:rPr>
      <w:i/>
      <w:iCs/>
      <w:color w:val="404040" w:themeColor="text1" w:themeTint="bf"/>
    </w:rPr>
  </w:style>
  <w:style w:type="character" w:styleId="Accentuation">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character" w:styleId="EntteCar" w:customStyle="1">
    <w:name w:val="En-tête Car"/>
    <w:basedOn w:val="DefaultParagraphFont"/>
    <w:uiPriority w:val="99"/>
    <w:qFormat/>
    <w:rPr/>
  </w:style>
  <w:style w:type="character" w:styleId="PieddepageCar" w:customStyle="1">
    <w:name w:val="Pied de page Car"/>
    <w:basedOn w:val="DefaultParagraphFont"/>
    <w:uiPriority w:val="99"/>
    <w:qFormat/>
    <w:rPr/>
  </w:style>
  <w:style w:type="character" w:styleId="NotedebasdepageCar" w:customStyle="1">
    <w:name w:val="Note de bas de page Car"/>
    <w:basedOn w:val="DefaultParagraphFont"/>
    <w:uiPriority w:val="99"/>
    <w:semiHidden/>
    <w:qFormat/>
    <w:rPr>
      <w:sz w:val="20"/>
      <w:szCs w:val="20"/>
    </w:rPr>
  </w:style>
  <w:style w:type="character" w:styleId="Caractresdenotedebasdepage">
    <w:name w:val="Caractères de note de bas de page"/>
    <w:basedOn w:val="DefaultParagraphFont"/>
    <w:uiPriority w:val="99"/>
    <w:semiHidden/>
    <w:unhideWhenUsed/>
    <w:qFormat/>
    <w:rPr>
      <w:vertAlign w:val="superscript"/>
    </w:rPr>
  </w:style>
  <w:style w:type="character" w:styleId="Ancredenotedebasdepage">
    <w:name w:val="Footnote Reference"/>
    <w:rPr>
      <w:vertAlign w:val="superscript"/>
    </w:rPr>
  </w:style>
  <w:style w:type="character" w:styleId="NotedefinCar" w:customStyle="1">
    <w:name w:val="Note de fin Car"/>
    <w:basedOn w:val="DefaultParagraphFont"/>
    <w:uiPriority w:val="99"/>
    <w:semiHidden/>
    <w:qFormat/>
    <w:rPr>
      <w:sz w:val="20"/>
      <w:szCs w:val="20"/>
    </w:rPr>
  </w:style>
  <w:style w:type="character" w:styleId="Caractresdenotedefin">
    <w:name w:val="Caractères de note de fin"/>
    <w:basedOn w:val="DefaultParagraphFont"/>
    <w:uiPriority w:val="99"/>
    <w:semiHidden/>
    <w:unhideWhenUsed/>
    <w:qFormat/>
    <w:rPr>
      <w:vertAlign w:val="superscript"/>
    </w:rPr>
  </w:style>
  <w:style w:type="character" w:styleId="Ancredenotedefin">
    <w:name w:val="Endnote Reference"/>
    <w:rPr>
      <w:vertAlign w:val="superscript"/>
    </w:rPr>
  </w:style>
  <w:style w:type="character" w:styleId="LienInternet">
    <w:name w:val="Hyperlink"/>
    <w:basedOn w:val="DefaultParagraphFont"/>
    <w:uiPriority w:val="99"/>
    <w:unhideWhenUsed/>
    <w:rPr>
      <w:color w:val="467886" w:themeColor="hyperlink"/>
      <w:u w:val="single"/>
    </w:rPr>
  </w:style>
  <w:style w:type="character" w:styleId="LienInternetvisit">
    <w:name w:val="FollowedHyperlink"/>
    <w:basedOn w:val="DefaultParagraphFont"/>
    <w:uiPriority w:val="99"/>
    <w:semiHidden/>
    <w:unhideWhenUsed/>
    <w:rPr>
      <w:color w:val="96607D" w:themeColor="followedHyperlink"/>
      <w:u w:val="single"/>
    </w:rPr>
  </w:style>
  <w:style w:type="character" w:styleId="Titre1Car" w:customStyle="1">
    <w:name w:val="Titre 1 Car"/>
    <w:basedOn w:val="DefaultParagraphFont"/>
    <w:uiPriority w:val="9"/>
    <w:qFormat/>
    <w:rPr>
      <w:rFonts w:ascii="Aptos Display" w:hAnsi="Aptos Display" w:eastAsia="Arial" w:cs="Arial" w:asciiTheme="majorHAnsi" w:cstheme="majorBidi" w:eastAsiaTheme="majorEastAsia" w:hAnsiTheme="majorHAnsi"/>
      <w:color w:val="0F4761" w:themeColor="accent1" w:themeShade="bf"/>
      <w:sz w:val="40"/>
      <w:szCs w:val="40"/>
    </w:rPr>
  </w:style>
  <w:style w:type="character" w:styleId="Titre2Car" w:customStyle="1">
    <w:name w:val="Titre 2 Car"/>
    <w:basedOn w:val="DefaultParagraphFont"/>
    <w:uiPriority w:val="9"/>
    <w:semiHidden/>
    <w:qFormat/>
    <w:rPr>
      <w:rFonts w:ascii="Aptos Display" w:hAnsi="Aptos Display" w:eastAsia="Arial" w:cs="Arial" w:asciiTheme="majorHAnsi" w:cstheme="majorBidi" w:eastAsiaTheme="majorEastAsia" w:hAnsiTheme="majorHAnsi"/>
      <w:color w:val="0F4761" w:themeColor="accent1" w:themeShade="bf"/>
      <w:sz w:val="32"/>
      <w:szCs w:val="32"/>
    </w:rPr>
  </w:style>
  <w:style w:type="character" w:styleId="Titre3Car" w:customStyle="1">
    <w:name w:val="Titre 3 Car"/>
    <w:basedOn w:val="DefaultParagraphFont"/>
    <w:uiPriority w:val="9"/>
    <w:semiHidden/>
    <w:qFormat/>
    <w:rPr>
      <w:rFonts w:eastAsia="Arial" w:cs="Arial" w:cstheme="majorBidi" w:eastAsiaTheme="majorEastAsia"/>
      <w:color w:val="0F4761" w:themeColor="accent1" w:themeShade="bf"/>
      <w:sz w:val="28"/>
      <w:szCs w:val="28"/>
    </w:rPr>
  </w:style>
  <w:style w:type="character" w:styleId="Titre4Car" w:customStyle="1">
    <w:name w:val="Titre 4 Car"/>
    <w:basedOn w:val="DefaultParagraphFont"/>
    <w:uiPriority w:val="9"/>
    <w:semiHidden/>
    <w:qFormat/>
    <w:rPr>
      <w:rFonts w:eastAsia="Arial" w:cs="Arial" w:cstheme="majorBidi" w:eastAsiaTheme="majorEastAsia"/>
      <w:i/>
      <w:iCs/>
      <w:color w:val="0F4761" w:themeColor="accent1" w:themeShade="bf"/>
    </w:rPr>
  </w:style>
  <w:style w:type="character" w:styleId="Titre5Car" w:customStyle="1">
    <w:name w:val="Titre 5 Car"/>
    <w:basedOn w:val="DefaultParagraphFont"/>
    <w:uiPriority w:val="9"/>
    <w:semiHidden/>
    <w:qFormat/>
    <w:rPr>
      <w:rFonts w:eastAsia="Arial" w:cs="Arial" w:cstheme="majorBidi" w:eastAsiaTheme="majorEastAsia"/>
      <w:color w:val="0F4761" w:themeColor="accent1" w:themeShade="bf"/>
    </w:rPr>
  </w:style>
  <w:style w:type="character" w:styleId="Titre6Car" w:customStyle="1">
    <w:name w:val="Titre 6 Car"/>
    <w:basedOn w:val="DefaultParagraphFont"/>
    <w:uiPriority w:val="9"/>
    <w:semiHidden/>
    <w:qFormat/>
    <w:rPr>
      <w:rFonts w:eastAsia="Arial" w:cs="Arial" w:cstheme="majorBidi" w:eastAsiaTheme="majorEastAsia"/>
      <w:i/>
      <w:iCs/>
      <w:color w:val="595959" w:themeColor="text1" w:themeTint="a6"/>
    </w:rPr>
  </w:style>
  <w:style w:type="character" w:styleId="Titre7Car" w:customStyle="1">
    <w:name w:val="Titre 7 Car"/>
    <w:basedOn w:val="DefaultParagraphFont"/>
    <w:uiPriority w:val="9"/>
    <w:semiHidden/>
    <w:qFormat/>
    <w:rPr>
      <w:rFonts w:eastAsia="Arial" w:cs="Arial" w:cstheme="majorBidi" w:eastAsiaTheme="majorEastAsia"/>
      <w:color w:val="595959" w:themeColor="text1" w:themeTint="a6"/>
    </w:rPr>
  </w:style>
  <w:style w:type="character" w:styleId="Titre8Car" w:customStyle="1">
    <w:name w:val="Titre 8 Car"/>
    <w:basedOn w:val="DefaultParagraphFont"/>
    <w:uiPriority w:val="9"/>
    <w:semiHidden/>
    <w:qFormat/>
    <w:rPr>
      <w:rFonts w:eastAsia="Arial" w:cs="Arial" w:cstheme="majorBidi" w:eastAsiaTheme="majorEastAsia"/>
      <w:i/>
      <w:iCs/>
      <w:color w:val="272727" w:themeColor="text1" w:themeTint="d8"/>
    </w:rPr>
  </w:style>
  <w:style w:type="character" w:styleId="Titre9Car" w:customStyle="1">
    <w:name w:val="Titre 9 Car"/>
    <w:basedOn w:val="DefaultParagraphFont"/>
    <w:uiPriority w:val="9"/>
    <w:semiHidden/>
    <w:qFormat/>
    <w:rPr>
      <w:rFonts w:eastAsia="Arial" w:cs="Arial" w:cstheme="majorBidi" w:eastAsiaTheme="majorEastAsia"/>
      <w:color w:val="272727" w:themeColor="text1" w:themeTint="d8"/>
    </w:rPr>
  </w:style>
  <w:style w:type="character" w:styleId="TitreCar" w:customStyle="1">
    <w:name w:val="Titre Car"/>
    <w:basedOn w:val="DefaultParagraphFont"/>
    <w:uiPriority w:val="10"/>
    <w:qFormat/>
    <w:rPr>
      <w:rFonts w:ascii="Aptos Display" w:hAnsi="Aptos Display" w:eastAsia="Arial" w:cs="Arial" w:asciiTheme="majorHAnsi" w:cstheme="majorBidi" w:eastAsiaTheme="majorEastAsia" w:hAnsiTheme="majorHAnsi"/>
      <w:spacing w:val="-10"/>
      <w:sz w:val="56"/>
      <w:szCs w:val="56"/>
    </w:rPr>
  </w:style>
  <w:style w:type="character" w:styleId="SoustitreCar" w:customStyle="1">
    <w:name w:val="Sous-titre Car"/>
    <w:basedOn w:val="DefaultParagraphFont"/>
    <w:uiPriority w:val="11"/>
    <w:qFormat/>
    <w:rPr>
      <w:rFonts w:eastAsia="Arial" w:cs="Arial" w:cstheme="majorBidi" w:eastAsiaTheme="majorEastAsia"/>
      <w:color w:val="595959" w:themeColor="text1" w:themeTint="a6"/>
      <w:spacing w:val="15"/>
      <w:sz w:val="28"/>
      <w:szCs w:val="28"/>
    </w:rPr>
  </w:style>
  <w:style w:type="character" w:styleId="CitationCar" w:customStyle="1">
    <w:name w:val="Citation Car"/>
    <w:basedOn w:val="DefaultParagraphFont"/>
    <w:link w:val="Quote"/>
    <w:uiPriority w:val="29"/>
    <w:qFormat/>
    <w:rPr>
      <w:i/>
      <w:iCs/>
      <w:color w:val="404040" w:themeColor="text1" w:themeTint="bf"/>
    </w:rPr>
  </w:style>
  <w:style w:type="character" w:styleId="IntenseEmphasis">
    <w:name w:val="Intense Emphasis"/>
    <w:basedOn w:val="DefaultParagraphFont"/>
    <w:uiPriority w:val="21"/>
    <w:qFormat/>
    <w:rPr>
      <w:i/>
      <w:iCs/>
      <w:color w:val="0F4761" w:themeColor="accent1" w:themeShade="bf"/>
    </w:rPr>
  </w:style>
  <w:style w:type="character" w:styleId="CitationintenseCar" w:customStyle="1">
    <w:name w:val="Citation intense Car"/>
    <w:basedOn w:val="DefaultParagraphFont"/>
    <w:link w:val="IntenseQuote"/>
    <w:uiPriority w:val="30"/>
    <w:qFormat/>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Oypena" w:customStyle="1">
    <w:name w:val="oypena"/>
    <w:basedOn w:val="DefaultParagraphFont"/>
    <w:qFormat/>
    <w:rPr/>
  </w:style>
  <w:style w:type="character" w:styleId="UnresolvedMention">
    <w:name w:val="Unresolved Mention"/>
    <w:basedOn w:val="DefaultParagraphFont"/>
    <w:uiPriority w:val="99"/>
    <w:semiHidden/>
    <w:unhideWhenUsed/>
    <w:qFormat/>
    <w:rsid w:val="00b76c20"/>
    <w:rPr>
      <w:color w:val="605E5C"/>
      <w:shd w:fill="E1DFDD" w:val="clear"/>
    </w:rPr>
  </w:style>
  <w:style w:type="paragraph" w:styleId="Titre">
    <w:name w:val="Titre"/>
    <w:basedOn w:val="Normal"/>
    <w:next w:val="Corpsdetexte"/>
    <w:qFormat/>
    <w:pPr>
      <w:keepNext w:val="true"/>
      <w:spacing w:before="240" w:after="120"/>
    </w:pPr>
    <w:rPr>
      <w:rFonts w:ascii="Liberation Sans" w:hAnsi="Liberation Sans" w:eastAsia="Noto Sans CJK SC" w:cs="Lohit Devanagari"/>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Lohit Devanagari"/>
    </w:rPr>
  </w:style>
  <w:style w:type="paragraph" w:styleId="Lgende">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NoSpacing">
    <w:name w:val="No Spacing"/>
    <w:basedOn w:val="Normal"/>
    <w:uiPriority w:val="1"/>
    <w:qFormat/>
    <w:pPr>
      <w:spacing w:lineRule="auto" w:line="240" w:before="0" w:after="0"/>
    </w:pPr>
    <w:rPr/>
  </w:style>
  <w:style w:type="paragraph" w:styleId="Entteetpieddepage">
    <w:name w:val="En-tête et pied de page"/>
    <w:basedOn w:val="Normal"/>
    <w:qFormat/>
    <w:pPr/>
    <w:rPr/>
  </w:style>
  <w:style w:type="paragraph" w:styleId="Entte">
    <w:name w:val="Header"/>
    <w:basedOn w:val="Normal"/>
    <w:link w:val="EntteCar"/>
    <w:uiPriority w:val="99"/>
    <w:unhideWhenUsed/>
    <w:pPr>
      <w:tabs>
        <w:tab w:val="clear" w:pos="708"/>
        <w:tab w:val="center" w:pos="4844" w:leader="none"/>
        <w:tab w:val="right" w:pos="9689" w:leader="none"/>
      </w:tabs>
      <w:spacing w:lineRule="auto" w:line="240" w:before="0" w:after="0"/>
    </w:pPr>
    <w:rPr/>
  </w:style>
  <w:style w:type="paragraph" w:styleId="Pieddepage">
    <w:name w:val="Footer"/>
    <w:basedOn w:val="Normal"/>
    <w:link w:val="PieddepageCar"/>
    <w:uiPriority w:val="99"/>
    <w:unhideWhenUsed/>
    <w:pPr>
      <w:tabs>
        <w:tab w:val="clear" w:pos="708"/>
        <w:tab w:val="center" w:pos="4844" w:leader="none"/>
        <w:tab w:val="right" w:pos="9689" w:leader="none"/>
      </w:tabs>
      <w:spacing w:lineRule="auto" w:line="240" w:before="0" w:after="0"/>
    </w:pPr>
    <w:rPr/>
  </w:style>
  <w:style w:type="paragraph" w:styleId="Caption">
    <w:name w:val="caption"/>
    <w:basedOn w:val="Normal"/>
    <w:next w:val="Normal"/>
    <w:uiPriority w:val="35"/>
    <w:unhideWhenUsed/>
    <w:qFormat/>
    <w:pPr>
      <w:spacing w:lineRule="auto" w:line="240" w:before="0" w:after="200"/>
    </w:pPr>
    <w:rPr>
      <w:i/>
      <w:iCs/>
      <w:color w:val="0E2841" w:themeColor="text2"/>
      <w:sz w:val="18"/>
      <w:szCs w:val="18"/>
    </w:rPr>
  </w:style>
  <w:style w:type="paragraph" w:styleId="Notedebasdepage">
    <w:name w:val="Footnote Text"/>
    <w:basedOn w:val="Normal"/>
    <w:link w:val="NotedebasdepageCar"/>
    <w:uiPriority w:val="99"/>
    <w:semiHidden/>
    <w:unhideWhenUsed/>
    <w:pPr>
      <w:spacing w:lineRule="auto" w:line="240" w:before="0" w:after="0"/>
    </w:pPr>
    <w:rPr>
      <w:sz w:val="20"/>
      <w:szCs w:val="20"/>
    </w:rPr>
  </w:style>
  <w:style w:type="paragraph" w:styleId="Notedefin">
    <w:name w:val="Endnote Text"/>
    <w:basedOn w:val="Normal"/>
    <w:link w:val="NotedefinCar"/>
    <w:uiPriority w:val="99"/>
    <w:semiHidden/>
    <w:unhideWhenUsed/>
    <w:pPr>
      <w:spacing w:lineRule="auto" w:line="240" w:before="0" w:after="0"/>
    </w:pPr>
    <w:rPr>
      <w:sz w:val="20"/>
      <w:szCs w:val="20"/>
    </w:rPr>
  </w:style>
  <w:style w:type="paragraph" w:styleId="Tabledesmatiresniveau1">
    <w:name w:val="TOC 1"/>
    <w:basedOn w:val="Normal"/>
    <w:next w:val="Normal"/>
    <w:uiPriority w:val="39"/>
    <w:unhideWhenUsed/>
    <w:pPr>
      <w:spacing w:before="0" w:after="100"/>
    </w:pPr>
    <w:rPr/>
  </w:style>
  <w:style w:type="paragraph" w:styleId="Tabledesmatiresniveau2">
    <w:name w:val="TOC 2"/>
    <w:basedOn w:val="Normal"/>
    <w:next w:val="Normal"/>
    <w:uiPriority w:val="39"/>
    <w:unhideWhenUsed/>
    <w:pPr>
      <w:spacing w:before="0" w:after="100"/>
      <w:ind w:left="220" w:hanging="0"/>
    </w:pPr>
    <w:rPr/>
  </w:style>
  <w:style w:type="paragraph" w:styleId="Tabledesmatiresniveau3">
    <w:name w:val="TOC 3"/>
    <w:basedOn w:val="Normal"/>
    <w:next w:val="Normal"/>
    <w:uiPriority w:val="39"/>
    <w:unhideWhenUsed/>
    <w:pPr>
      <w:spacing w:before="0" w:after="100"/>
      <w:ind w:left="440" w:hanging="0"/>
    </w:pPr>
    <w:rPr/>
  </w:style>
  <w:style w:type="paragraph" w:styleId="Tabledesmatiresniveau4">
    <w:name w:val="TOC 4"/>
    <w:basedOn w:val="Normal"/>
    <w:next w:val="Normal"/>
    <w:uiPriority w:val="39"/>
    <w:unhideWhenUsed/>
    <w:pPr>
      <w:spacing w:before="0" w:after="100"/>
      <w:ind w:left="660" w:hanging="0"/>
    </w:pPr>
    <w:rPr/>
  </w:style>
  <w:style w:type="paragraph" w:styleId="Tabledesmatiresniveau5">
    <w:name w:val="TOC 5"/>
    <w:basedOn w:val="Normal"/>
    <w:next w:val="Normal"/>
    <w:uiPriority w:val="39"/>
    <w:unhideWhenUsed/>
    <w:pPr>
      <w:spacing w:before="0" w:after="100"/>
      <w:ind w:left="880" w:hanging="0"/>
    </w:pPr>
    <w:rPr/>
  </w:style>
  <w:style w:type="paragraph" w:styleId="Tabledesmatiresniveau6">
    <w:name w:val="TOC 6"/>
    <w:basedOn w:val="Normal"/>
    <w:next w:val="Normal"/>
    <w:uiPriority w:val="39"/>
    <w:unhideWhenUsed/>
    <w:pPr>
      <w:spacing w:before="0" w:after="100"/>
      <w:ind w:left="1100" w:hanging="0"/>
    </w:pPr>
    <w:rPr/>
  </w:style>
  <w:style w:type="paragraph" w:styleId="Tabledesmatiresniveau7">
    <w:name w:val="TOC 7"/>
    <w:basedOn w:val="Normal"/>
    <w:next w:val="Normal"/>
    <w:uiPriority w:val="39"/>
    <w:unhideWhenUsed/>
    <w:pPr>
      <w:spacing w:before="0" w:after="100"/>
      <w:ind w:left="1320" w:hanging="0"/>
    </w:pPr>
    <w:rPr/>
  </w:style>
  <w:style w:type="paragraph" w:styleId="Tabledesmatiresniveau8">
    <w:name w:val="TOC 8"/>
    <w:basedOn w:val="Normal"/>
    <w:next w:val="Normal"/>
    <w:uiPriority w:val="39"/>
    <w:unhideWhenUsed/>
    <w:pPr>
      <w:spacing w:before="0" w:after="100"/>
      <w:ind w:left="1540" w:hanging="0"/>
    </w:pPr>
    <w:rPr/>
  </w:style>
  <w:style w:type="paragraph" w:styleId="Tabledesmatiresniveau9">
    <w:name w:val="TOC 9"/>
    <w:basedOn w:val="Normal"/>
    <w:next w:val="Normal"/>
    <w:uiPriority w:val="39"/>
    <w:unhideWhenUsed/>
    <w:pPr>
      <w:spacing w:before="0" w:after="100"/>
      <w:ind w:left="1760" w:hanging="0"/>
    </w:pPr>
    <w:rPr/>
  </w:style>
  <w:style w:type="paragraph" w:styleId="Indexlexicaltitre">
    <w:name w:val="Index Heading"/>
    <w:basedOn w:val="Titre"/>
    <w:pPr/>
    <w:rPr/>
  </w:style>
  <w:style w:type="paragraph" w:styleId="Titredetabledesmatires">
    <w:name w:val="TOC Heading"/>
    <w:uiPriority w:val="39"/>
    <w:unhideWhenUsed/>
    <w:pPr>
      <w:widowControl/>
      <w:bidi w:val="0"/>
      <w:spacing w:lineRule="auto" w:line="276" w:before="0" w:after="160"/>
      <w:jc w:val="left"/>
    </w:pPr>
    <w:rPr>
      <w:rFonts w:ascii="Aptos" w:hAnsi="Aptos" w:eastAsia="Aptos" w:cs="Arial" w:asciiTheme="minorHAnsi" w:cstheme="minorBidi" w:eastAsiaTheme="minorHAnsi" w:hAnsiTheme="minorHAnsi"/>
      <w:color w:val="auto"/>
      <w:kern w:val="0"/>
      <w:sz w:val="24"/>
      <w:szCs w:val="24"/>
      <w:lang w:val="fr-FR" w:eastAsia="en-US" w:bidi="ar-SA"/>
      <w14:ligatures w14:val="standardContextual"/>
    </w:rPr>
  </w:style>
  <w:style w:type="paragraph" w:styleId="Tableoffigures">
    <w:name w:val="table of figures"/>
    <w:basedOn w:val="Normal"/>
    <w:next w:val="Normal"/>
    <w:uiPriority w:val="99"/>
    <w:unhideWhenUsed/>
    <w:qFormat/>
    <w:pPr>
      <w:spacing w:before="0" w:after="0"/>
    </w:pPr>
    <w:rPr/>
  </w:style>
  <w:style w:type="paragraph" w:styleId="Titreprincipal">
    <w:name w:val="Title"/>
    <w:basedOn w:val="Normal"/>
    <w:next w:val="Normal"/>
    <w:link w:val="TitreCar"/>
    <w:uiPriority w:val="10"/>
    <w:qFormat/>
    <w:pPr>
      <w:spacing w:lineRule="auto" w:line="240" w:before="0" w:after="80"/>
      <w:contextualSpacing/>
    </w:pPr>
    <w:rPr>
      <w:rFonts w:ascii="Aptos Display" w:hAnsi="Aptos Display" w:eastAsia="Arial" w:cs="Arial" w:asciiTheme="majorHAnsi" w:cstheme="majorBidi" w:eastAsiaTheme="majorEastAsia" w:hAnsiTheme="majorHAnsi"/>
      <w:spacing w:val="-10"/>
      <w:sz w:val="56"/>
      <w:szCs w:val="56"/>
    </w:rPr>
  </w:style>
  <w:style w:type="paragraph" w:styleId="Soustitre">
    <w:name w:val="Subtitle"/>
    <w:basedOn w:val="Normal"/>
    <w:next w:val="Normal"/>
    <w:link w:val="SoustitreCar"/>
    <w:uiPriority w:val="11"/>
    <w:qFormat/>
    <w:pPr/>
    <w:rPr>
      <w:rFonts w:eastAsia="Arial" w:cs="Arial" w:cstheme="majorBidi" w:eastAsiaTheme="majorEastAsia"/>
      <w:color w:val="595959" w:themeColor="text1" w:themeTint="a6"/>
      <w:spacing w:val="15"/>
      <w:sz w:val="28"/>
      <w:szCs w:val="28"/>
    </w:rPr>
  </w:style>
  <w:style w:type="paragraph" w:styleId="Quote">
    <w:name w:val="Quote"/>
    <w:basedOn w:val="Normal"/>
    <w:next w:val="Normal"/>
    <w:link w:val="CitationCar"/>
    <w:uiPriority w:val="29"/>
    <w:qFormat/>
    <w:pPr>
      <w:spacing w:before="160" w:after="160"/>
      <w:jc w:val="center"/>
    </w:pPr>
    <w:rPr>
      <w:i/>
      <w:iCs/>
      <w:color w:val="404040" w:themeColor="text1" w:themeTint="bf"/>
    </w:rPr>
  </w:style>
  <w:style w:type="paragraph" w:styleId="ListParagraph">
    <w:name w:val="List Paragraph"/>
    <w:basedOn w:val="Normal"/>
    <w:uiPriority w:val="34"/>
    <w:qFormat/>
    <w:pPr>
      <w:spacing w:before="0" w:after="160"/>
      <w:ind w:left="720" w:hanging="0"/>
      <w:contextualSpacing/>
    </w:pPr>
    <w:rPr/>
  </w:style>
  <w:style w:type="paragraph" w:styleId="IntenseQuote">
    <w:name w:val="Intense Quote"/>
    <w:basedOn w:val="Normal"/>
    <w:next w:val="Normal"/>
    <w:link w:val="CitationintenseCar"/>
    <w:uiPriority w:val="30"/>
    <w:qFormat/>
    <w:pPr>
      <w:pBdr>
        <w:top w:val="single" w:sz="4" w:space="10" w:color="0F4761"/>
        <w:bottom w:val="single" w:sz="4" w:space="10" w:color="0F4761"/>
      </w:pBdr>
      <w:spacing w:before="360" w:after="360"/>
      <w:ind w:left="864" w:right="864" w:hanging="0"/>
      <w:jc w:val="center"/>
    </w:pPr>
    <w:rPr>
      <w:i/>
      <w:iCs/>
      <w:color w:val="0F4761" w:themeColor="accent1" w:themeShade="bf"/>
    </w:rPr>
  </w:style>
  <w:style w:type="paragraph" w:styleId="Cvgsua" w:customStyle="1">
    <w:name w:val="cvgsua"/>
    <w:basedOn w:val="Normal"/>
    <w:qFormat/>
    <w:pPr>
      <w:spacing w:lineRule="auto" w:line="240" w:beforeAutospacing="1" w:afterAutospacing="1"/>
    </w:pPr>
    <w:rPr>
      <w:rFonts w:ascii="Times New Roman" w:hAnsi="Times New Roman" w:eastAsia="Times New Roman" w:cs="Times New Roman"/>
      <w:lang w:eastAsia="fr-FR"/>
      <w14:ligatures w14:val="none"/>
    </w:rPr>
  </w:style>
  <w:style w:type="paragraph" w:styleId="Contenudecadre">
    <w:name w:val="Contenu de cadre"/>
    <w:basedOn w:val="Normal"/>
    <w:qFormat/>
    <w:pPr/>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customStyle="1" w:styleId="TableGridLight">
    <w:name w:val="Table Grid Light"/>
    <w:basedOn w:val="TableauNormal"/>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Tableausimple1">
    <w:name w:val="Plain Table 1"/>
    <w:basedOn w:val="TableauNormal"/>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color w:val="404040"/>
        <w:sz w:val="22"/>
      </w:rPr>
      <w:tbl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Tableausimple2">
    <w:name w:val="Plain Table 2"/>
    <w:basedOn w:val="TableauNormal"/>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color w:val="404040"/>
        <w:sz w:val="22"/>
      </w:rPr>
      <w:tblPr/>
      <w:tcPr>
        <w:tcBorders>
          <w:top w:val="single" w:color="000000" w:themeColor="text1" w:sz="4" w:space="0"/>
          <w:bottom w:val="single" w:color="000000" w:themeColor="text1" w:sz="4" w:space="0"/>
        </w:tcBorders>
      </w:tc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color="000000" w:sz="4" w:space="0"/>
          <w:bottom w:val="single" w:color="404040" w:sz="4" w:space="0"/>
          <w:right w:val="none" w:color="000000" w:sz="4" w:space="0"/>
        </w:tcBorders>
        <w:shd w:val="clear" w:color="FFFFFF" w:fill="auto"/>
      </w:tcPr>
    </w:tblStylePr>
    <w:tblStylePr w:type="lastRow">
      <w:rPr>
        <w:i/>
        <w:color w:val="404040"/>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color w:val="404040"/>
      </w:rPr>
      <w:tblPr/>
      <w:tcPr>
        <w:tcBorders>
          <w:bottom w:val="single" w:color="6A6A6A" w:themeColor="tex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color="81C9EA" w:themeColor="accent1" w:themeTint="67" w:sz="4" w:space="0"/>
        <w:left w:val="single" w:color="81C9EA" w:themeColor="accent1" w:themeTint="67" w:sz="4" w:space="0"/>
        <w:bottom w:val="single" w:color="81C9EA" w:themeColor="accent1" w:themeTint="67" w:sz="4" w:space="0"/>
        <w:right w:val="single" w:color="81C9EA" w:themeColor="accent1" w:themeTint="67" w:sz="4" w:space="0"/>
        <w:insideH w:val="single" w:color="81C9EA" w:themeColor="accent1" w:themeTint="67" w:sz="4" w:space="0"/>
        <w:insideV w:val="single" w:color="81C9EA" w:themeColor="accent1" w:themeTint="67" w:sz="4" w:space="0"/>
      </w:tblBorders>
    </w:tblPr>
    <w:tblStylePr w:type="firstRow">
      <w:rPr>
        <w:b/>
        <w:color w:val="404040"/>
      </w:rPr>
      <w:tblPr/>
      <w:tcPr>
        <w:tcBorders>
          <w:bottom w:val="single" w:color="4AB2E1" w:themeColor="accen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81C9EA" w:themeColor="accent1" w:sz="4" w:space="0"/>
          <w:left w:val="single" w:color="81C9EA" w:themeColor="accent1" w:sz="4" w:space="0"/>
          <w:bottom w:val="single" w:color="81C9EA" w:themeColor="accent1" w:sz="4" w:space="0"/>
          <w:right w:val="single" w:color="81C9EA" w:themeColor="accent1" w:sz="4" w:space="0"/>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color="F6C5AB" w:themeColor="accent2" w:themeTint="67" w:sz="4" w:space="0"/>
        <w:left w:val="single" w:color="F6C5AB" w:themeColor="accent2" w:themeTint="67" w:sz="4" w:space="0"/>
        <w:bottom w:val="single" w:color="F6C5AB" w:themeColor="accent2" w:themeTint="67" w:sz="4" w:space="0"/>
        <w:right w:val="single" w:color="F6C5AB" w:themeColor="accent2" w:themeTint="67" w:sz="4" w:space="0"/>
        <w:insideH w:val="single" w:color="F6C5AB" w:themeColor="accent2" w:themeTint="67" w:sz="4" w:space="0"/>
        <w:insideV w:val="single" w:color="F6C5AB" w:themeColor="accent2" w:themeTint="67" w:sz="4" w:space="0"/>
      </w:tblBorders>
    </w:tblPr>
    <w:tblStylePr w:type="firstRow">
      <w:rPr>
        <w:b/>
        <w:color w:val="404040"/>
      </w:rPr>
      <w:tblPr/>
      <w:tcPr>
        <w:tcBorders>
          <w:bottom w:val="single" w:color="F2AB87" w:themeColor="accent2"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F6C5AB" w:themeColor="accent2" w:sz="4" w:space="0"/>
          <w:left w:val="single" w:color="F6C5AB" w:themeColor="accent2" w:sz="4" w:space="0"/>
          <w:bottom w:val="single" w:color="F6C5AB" w:themeColor="accent2" w:sz="4" w:space="0"/>
          <w:right w:val="single" w:color="F6C5AB" w:themeColor="accent2" w:sz="4" w:space="0"/>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color="83E28F" w:themeColor="accent3" w:themeTint="67" w:sz="4" w:space="0"/>
        <w:left w:val="single" w:color="83E28F" w:themeColor="accent3" w:themeTint="67" w:sz="4" w:space="0"/>
        <w:bottom w:val="single" w:color="83E28F" w:themeColor="accent3" w:themeTint="67" w:sz="4" w:space="0"/>
        <w:right w:val="single" w:color="83E28F" w:themeColor="accent3" w:themeTint="67" w:sz="4" w:space="0"/>
        <w:insideH w:val="single" w:color="83E28F" w:themeColor="accent3" w:themeTint="67" w:sz="4" w:space="0"/>
        <w:insideV w:val="single" w:color="83E28F" w:themeColor="accent3" w:themeTint="67" w:sz="4" w:space="0"/>
      </w:tblBorders>
    </w:tblPr>
    <w:tblStylePr w:type="firstRow">
      <w:rPr>
        <w:b/>
        <w:color w:val="404040"/>
      </w:rPr>
      <w:tblPr/>
      <w:tcPr>
        <w:tcBorders>
          <w:bottom w:val="single" w:color="4BD55E" w:themeColor="accent3"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83E28F" w:themeColor="accent3" w:sz="4" w:space="0"/>
          <w:left w:val="single" w:color="83E28F" w:themeColor="accent3" w:sz="4" w:space="0"/>
          <w:bottom w:val="single" w:color="83E28F" w:themeColor="accent3" w:sz="4" w:space="0"/>
          <w:right w:val="single" w:color="83E28F" w:themeColor="accent3" w:sz="4" w:space="0"/>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color="94DBF7" w:themeColor="accent4" w:themeTint="67" w:sz="4" w:space="0"/>
        <w:left w:val="single" w:color="94DBF7" w:themeColor="accent4" w:themeTint="67" w:sz="4" w:space="0"/>
        <w:bottom w:val="single" w:color="94DBF7" w:themeColor="accent4" w:themeTint="67" w:sz="4" w:space="0"/>
        <w:right w:val="single" w:color="94DBF7" w:themeColor="accent4" w:themeTint="67" w:sz="4" w:space="0"/>
        <w:insideH w:val="single" w:color="94DBF7" w:themeColor="accent4" w:themeTint="67" w:sz="4" w:space="0"/>
        <w:insideV w:val="single" w:color="94DBF7" w:themeColor="accent4" w:themeTint="67" w:sz="4" w:space="0"/>
      </w:tblBorders>
    </w:tblPr>
    <w:tblStylePr w:type="firstRow">
      <w:rPr>
        <w:b/>
        <w:color w:val="404040"/>
      </w:rPr>
      <w:tblPr/>
      <w:tcPr>
        <w:tcBorders>
          <w:bottom w:val="single" w:color="64CCF4" w:themeColor="accent4"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94DBF7" w:themeColor="accent4" w:sz="4" w:space="0"/>
          <w:left w:val="single" w:color="94DBF7" w:themeColor="accent4" w:sz="4" w:space="0"/>
          <w:bottom w:val="single" w:color="94DBF7" w:themeColor="accent4" w:sz="4" w:space="0"/>
          <w:right w:val="single" w:color="94DBF7" w:themeColor="accent4" w:sz="4" w:space="0"/>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color="E49DDC" w:themeColor="accent5" w:themeTint="67" w:sz="4" w:space="0"/>
        <w:left w:val="single" w:color="E49DDC" w:themeColor="accent5" w:themeTint="67" w:sz="4" w:space="0"/>
        <w:bottom w:val="single" w:color="E49DDC" w:themeColor="accent5" w:themeTint="67" w:sz="4" w:space="0"/>
        <w:right w:val="single" w:color="E49DDC" w:themeColor="accent5" w:themeTint="67" w:sz="4" w:space="0"/>
        <w:insideH w:val="single" w:color="E49DDC" w:themeColor="accent5" w:themeTint="67" w:sz="4" w:space="0"/>
        <w:insideV w:val="single" w:color="E49DDC" w:themeColor="accent5" w:themeTint="67" w:sz="4" w:space="0"/>
      </w:tblBorders>
    </w:tblPr>
    <w:tblStylePr w:type="firstRow">
      <w:rPr>
        <w:b/>
        <w:color w:val="404040"/>
      </w:rPr>
      <w:tblPr/>
      <w:tcPr>
        <w:tcBorders>
          <w:bottom w:val="single" w:color="D971CD" w:themeColor="accent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E49DDC" w:themeColor="accent5" w:sz="4" w:space="0"/>
          <w:left w:val="single" w:color="E49DDC" w:themeColor="accent5" w:sz="4" w:space="0"/>
          <w:bottom w:val="single" w:color="E49DDC" w:themeColor="accent5" w:sz="4" w:space="0"/>
          <w:right w:val="single" w:color="E49DDC" w:themeColor="accent5" w:sz="4" w:space="0"/>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color="B2E5A0" w:themeColor="accent6" w:themeTint="67" w:sz="4" w:space="0"/>
        <w:left w:val="single" w:color="B2E5A0" w:themeColor="accent6" w:themeTint="67" w:sz="4" w:space="0"/>
        <w:bottom w:val="single" w:color="B2E5A0" w:themeColor="accent6" w:themeTint="67" w:sz="4" w:space="0"/>
        <w:right w:val="single" w:color="B2E5A0" w:themeColor="accent6" w:themeTint="67" w:sz="4" w:space="0"/>
        <w:insideH w:val="single" w:color="B2E5A0" w:themeColor="accent6" w:themeTint="67" w:sz="4" w:space="0"/>
        <w:insideV w:val="single" w:color="B2E5A0" w:themeColor="accent6" w:themeTint="67" w:sz="4" w:space="0"/>
      </w:tblBorders>
    </w:tblPr>
    <w:tblStylePr w:type="firstRow">
      <w:rPr>
        <w:b/>
        <w:color w:val="404040"/>
      </w:rPr>
      <w:tblPr/>
      <w:tcPr>
        <w:tcBorders>
          <w:bottom w:val="single" w:color="90D976" w:themeColor="accent6"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B2E5A0" w:themeColor="accent6" w:sz="4" w:space="0"/>
          <w:left w:val="single" w:color="B2E5A0" w:themeColor="accent6" w:sz="4" w:space="0"/>
          <w:bottom w:val="single" w:color="B2E5A0" w:themeColor="accent6" w:sz="4" w:space="0"/>
          <w:right w:val="single" w:color="B2E5A0" w:themeColor="accent6" w:sz="4" w:space="0"/>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color w:val="404040"/>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color="19729B" w:themeColor="accent1" w:themeTint="ea" w:sz="4" w:space="0"/>
        <w:insideH w:val="single" w:color="19729B" w:themeColor="accent1" w:themeTint="ea" w:sz="4" w:space="0"/>
        <w:insideV w:val="single" w:color="19729B" w:themeColor="accent1" w:themeTint="ea" w:sz="4" w:space="0"/>
      </w:tblBorders>
    </w:tblPr>
    <w:tblStylePr w:type="firstRow">
      <w:rPr>
        <w:b/>
        <w:color w:val="404040"/>
      </w:rPr>
      <w:tblPr/>
      <w:tcPr>
        <w:tcBorders>
          <w:top w:val="none" w:color="000000" w:sz="4" w:space="0"/>
          <w:left w:val="none" w:color="000000" w:sz="4" w:space="0"/>
          <w:bottom w:val="single" w:color="19729B" w:themeColor="accent1" w:sz="12" w:space="0"/>
          <w:right w:val="none" w:color="000000" w:sz="4" w:space="0"/>
        </w:tcBorders>
        <w:shd w:val="clear" w:color="FFFFFF" w:fill="auto"/>
      </w:tcPr>
    </w:tblStylePr>
    <w:tblStylePr w:type="lastRow">
      <w:rPr>
        <w:b/>
        <w:color w:val="404040"/>
      </w:rPr>
      <w:tblPr/>
      <w:tcPr>
        <w:tcBorders>
          <w:top w:val="single" w:color="19729B" w:themeColor="accen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BFE4F4" w:fill="BFE4F4" w:themeFill="accent1" w:themeFillTint="34"/>
      </w:tcPr>
    </w:tblStylePr>
    <w:tblStylePr w:type="band1Horz">
      <w:rPr>
        <w:color w:val="404040"/>
        <w:sz w:val="22"/>
      </w:rPr>
      <w:tblPr/>
      <w:tcPr>
        <w:shd w:val="clear" w:color="BFE4F4" w:fill="BFE4F4"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color="F2AA85" w:themeColor="accent2" w:themeTint="97" w:sz="4" w:space="0"/>
        <w:insideH w:val="single" w:color="F2AA85" w:themeColor="accent2" w:themeTint="97" w:sz="4" w:space="0"/>
        <w:insideV w:val="single" w:color="F2AA85" w:themeColor="accent2" w:themeTint="97" w:sz="4" w:space="0"/>
      </w:tblBorders>
    </w:tblPr>
    <w:tblStylePr w:type="firstRow">
      <w:rPr>
        <w:b/>
        <w:color w:val="404040"/>
      </w:rPr>
      <w:tblPr/>
      <w:tcPr>
        <w:tcBorders>
          <w:top w:val="none" w:color="000000" w:sz="4" w:space="0"/>
          <w:left w:val="none" w:color="000000" w:sz="4" w:space="0"/>
          <w:bottom w:val="single" w:color="F2AA85" w:themeColor="accent2" w:sz="12" w:space="0"/>
          <w:right w:val="none" w:color="000000" w:sz="4" w:space="0"/>
        </w:tcBorders>
        <w:shd w:val="clear" w:color="FFFFFF" w:fill="auto"/>
      </w:tcPr>
    </w:tblStylePr>
    <w:tblStylePr w:type="lastRow">
      <w:rPr>
        <w:b/>
        <w:color w:val="404040"/>
      </w:rPr>
      <w:tblPr/>
      <w:tcPr>
        <w:tcBorders>
          <w:top w:val="single" w:color="F2AA85" w:themeColor="accent2"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AE2D6" w:fill="FAE2D6" w:themeFill="accent2" w:themeFillTint="32"/>
      </w:tcPr>
    </w:tblStylePr>
    <w:tblStylePr w:type="band1Horz">
      <w:rPr>
        <w:color w:val="404040"/>
        <w:sz w:val="22"/>
      </w:rPr>
      <w:tblPr/>
      <w:tcPr>
        <w:shd w:val="clear" w:color="FAE2D6" w:fill="FAE2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color="196C24" w:themeColor="accent3" w:themeTint="fe" w:sz="4" w:space="0"/>
        <w:insideH w:val="single" w:color="196C24" w:themeColor="accent3" w:themeTint="fe" w:sz="4" w:space="0"/>
        <w:insideV w:val="single" w:color="196C24" w:themeColor="accent3" w:themeTint="fe" w:sz="4" w:space="0"/>
      </w:tblBorders>
    </w:tblPr>
    <w:tblStylePr w:type="firstRow">
      <w:rPr>
        <w:b/>
        <w:color w:val="404040"/>
      </w:rPr>
      <w:tblPr/>
      <w:tcPr>
        <w:tcBorders>
          <w:top w:val="none" w:color="000000" w:sz="4" w:space="0"/>
          <w:left w:val="none" w:color="000000" w:sz="4" w:space="0"/>
          <w:bottom w:val="single" w:color="196C24" w:themeColor="accent3" w:sz="12" w:space="0"/>
          <w:right w:val="none" w:color="000000" w:sz="4" w:space="0"/>
        </w:tcBorders>
        <w:shd w:val="clear" w:color="FFFFFF" w:fill="auto"/>
      </w:tcPr>
    </w:tblStylePr>
    <w:tblStylePr w:type="lastRow">
      <w:rPr>
        <w:b/>
        <w:color w:val="404040"/>
      </w:rPr>
      <w:tblPr/>
      <w:tcPr>
        <w:tcBorders>
          <w:top w:val="single" w:color="196C24" w:themeColor="accent3"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C0F0C6" w:fill="C0F0C6" w:themeFill="accent3" w:themeFillTint="34"/>
      </w:tcPr>
    </w:tblStylePr>
    <w:tblStylePr w:type="band1Horz">
      <w:rPr>
        <w:color w:val="404040"/>
        <w:sz w:val="22"/>
      </w:rPr>
      <w:tblPr/>
      <w:tcPr>
        <w:shd w:val="clear" w:color="C0F0C6" w:fill="C0F0C6"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color="5FCAF3" w:themeColor="accent4" w:themeTint="9a" w:sz="4" w:space="0"/>
        <w:insideH w:val="single" w:color="5FCAF3" w:themeColor="accent4" w:themeTint="9a" w:sz="4" w:space="0"/>
        <w:insideV w:val="single" w:color="5FCAF3" w:themeColor="accent4" w:themeTint="9a" w:sz="4" w:space="0"/>
      </w:tblBorders>
    </w:tblPr>
    <w:tblStylePr w:type="firstRow">
      <w:rPr>
        <w:b/>
        <w:color w:val="404040"/>
      </w:rPr>
      <w:tblPr/>
      <w:tcPr>
        <w:tcBorders>
          <w:top w:val="none" w:color="000000" w:sz="4" w:space="0"/>
          <w:left w:val="none" w:color="000000" w:sz="4" w:space="0"/>
          <w:bottom w:val="single" w:color="5FCAF3" w:themeColor="accent4" w:sz="12" w:space="0"/>
          <w:right w:val="none" w:color="000000" w:sz="4" w:space="0"/>
        </w:tcBorders>
        <w:shd w:val="clear" w:color="FFFFFF" w:fill="auto"/>
      </w:tcPr>
    </w:tblStylePr>
    <w:tblStylePr w:type="lastRow">
      <w:rPr>
        <w:b/>
        <w:color w:val="404040"/>
      </w:rPr>
      <w:tblPr/>
      <w:tcPr>
        <w:tcBorders>
          <w:top w:val="single" w:color="5FCAF3" w:themeColor="accent4"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C9EDFB" w:fill="C9EDFB" w:themeFill="accent4" w:themeFillTint="34"/>
      </w:tcPr>
    </w:tblStylePr>
    <w:tblStylePr w:type="band1Horz">
      <w:rPr>
        <w:color w:val="404040"/>
        <w:sz w:val="22"/>
      </w:rPr>
      <w:tblPr/>
      <w:tcPr>
        <w:shd w:val="clear" w:color="C9EDFB" w:fill="C9EDF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color="A02B93" w:themeColor="accent5" w:sz="4" w:space="0"/>
        <w:insideH w:val="single" w:color="A02B93" w:themeColor="accent5" w:sz="4" w:space="0"/>
        <w:insideV w:val="single" w:color="A02B93" w:themeColor="accent5" w:sz="4" w:space="0"/>
      </w:tblBorders>
    </w:tblPr>
    <w:tblStylePr w:type="firstRow">
      <w:rPr>
        <w:b/>
        <w:color w:val="404040"/>
      </w:rPr>
      <w:tblPr/>
      <w:tcPr>
        <w:tcBorders>
          <w:top w:val="none" w:color="000000" w:sz="4" w:space="0"/>
          <w:left w:val="none" w:color="000000" w:sz="4" w:space="0"/>
          <w:bottom w:val="single" w:color="A02B93" w:themeColor="accent5" w:sz="12" w:space="0"/>
          <w:right w:val="none" w:color="000000" w:sz="4" w:space="0"/>
        </w:tcBorders>
        <w:shd w:val="clear" w:color="FFFFFF" w:fill="auto"/>
      </w:tcPr>
    </w:tblStylePr>
    <w:tblStylePr w:type="lastRow">
      <w:rPr>
        <w:b/>
        <w:color w:val="404040"/>
      </w:rPr>
      <w:tblPr/>
      <w:tcPr>
        <w:tcBorders>
          <w:top w:val="single" w:color="A02B93" w:themeColor="accent5"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1CDED" w:fill="F1CDED" w:themeFill="accent5" w:themeFillTint="34"/>
      </w:tcPr>
    </w:tblStylePr>
    <w:tblStylePr w:type="band1Horz">
      <w:rPr>
        <w:color w:val="404040"/>
        <w:sz w:val="22"/>
      </w:rPr>
      <w:tblPr/>
      <w:tcPr>
        <w:shd w:val="clear" w:color="F1CDED" w:fill="F1CDED"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color="4EA72E" w:themeColor="accent6" w:sz="4" w:space="0"/>
        <w:insideH w:val="single" w:color="4EA72E" w:themeColor="accent6" w:sz="4" w:space="0"/>
        <w:insideV w:val="single" w:color="4EA72E" w:themeColor="accent6" w:sz="4" w:space="0"/>
      </w:tblBorders>
    </w:tblPr>
    <w:tblStylePr w:type="firstRow">
      <w:rPr>
        <w:b/>
        <w:color w:val="404040"/>
      </w:rPr>
      <w:tblPr/>
      <w:tcPr>
        <w:tcBorders>
          <w:top w:val="none" w:color="000000" w:sz="4" w:space="0"/>
          <w:left w:val="none" w:color="000000" w:sz="4" w:space="0"/>
          <w:bottom w:val="single" w:color="4EA72E" w:themeColor="accent6" w:sz="12" w:space="0"/>
          <w:right w:val="none" w:color="000000" w:sz="4" w:space="0"/>
        </w:tcBorders>
        <w:shd w:val="clear" w:color="FFFFFF" w:fill="auto"/>
      </w:tcPr>
    </w:tblStylePr>
    <w:tblStylePr w:type="lastRow">
      <w:rPr>
        <w:b/>
        <w:color w:val="404040"/>
      </w:rPr>
      <w:tblPr/>
      <w:tcPr>
        <w:tcBorders>
          <w:top w:val="single" w:color="4EA72E" w:themeColor="accent6"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8F2CF" w:fill="D8F2CF" w:themeFill="accent6" w:themeFillTint="34"/>
      </w:tcPr>
    </w:tblStylePr>
    <w:tblStylePr w:type="band1Horz">
      <w:rPr>
        <w:color w:val="404040"/>
        <w:sz w:val="22"/>
      </w:rPr>
      <w:tblPr/>
      <w:tcPr>
        <w:shd w:val="clear" w:color="D8F2CF" w:fill="D8F2CF"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color="19729B" w:themeColor="accent1" w:themeTint="ea" w:sz="4" w:space="0"/>
        <w:insideH w:val="single" w:color="19729B" w:themeColor="accent1" w:themeTint="ea" w:sz="4" w:space="0"/>
        <w:insideV w:val="single" w:color="19729B" w:themeColor="accent1" w:themeTint="e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BFE4F4" w:fill="BFE4F4" w:themeFill="accent1" w:themeFillTint="34"/>
      </w:tcPr>
    </w:tblStylePr>
    <w:tblStylePr w:type="band1Horz">
      <w:rPr>
        <w:color w:val="404040"/>
        <w:sz w:val="22"/>
      </w:rPr>
      <w:tblPr/>
      <w:tcPr>
        <w:shd w:val="clear" w:color="BFE4F4" w:fill="BFE4F4"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color="F2AA85" w:themeColor="accent2" w:themeTint="97" w:sz="4" w:space="0"/>
        <w:insideH w:val="single" w:color="F2AA85" w:themeColor="accent2" w:themeTint="97" w:sz="4" w:space="0"/>
        <w:insideV w:val="single" w:color="F2AA85" w:themeColor="accent2" w:themeTint="97"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AE2D6" w:fill="FAE2D6" w:themeFill="accent2" w:themeFillTint="32"/>
      </w:tcPr>
    </w:tblStylePr>
    <w:tblStylePr w:type="band1Horz">
      <w:rPr>
        <w:color w:val="404040"/>
        <w:sz w:val="22"/>
      </w:rPr>
      <w:tblPr/>
      <w:tcPr>
        <w:shd w:val="clear" w:color="FAE2D6" w:fill="FAE2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color="196C24" w:themeColor="accent3" w:themeTint="fe" w:sz="4" w:space="0"/>
        <w:insideH w:val="single" w:color="196C24" w:themeColor="accent3" w:themeTint="fe" w:sz="4" w:space="0"/>
        <w:insideV w:val="single" w:color="196C24" w:themeColor="accent3" w:themeTint="fe"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C0F0C6" w:fill="C0F0C6" w:themeFill="accent3" w:themeFillTint="34"/>
      </w:tcPr>
    </w:tblStylePr>
    <w:tblStylePr w:type="band1Horz">
      <w:rPr>
        <w:color w:val="404040"/>
        <w:sz w:val="22"/>
      </w:rPr>
      <w:tblPr/>
      <w:tcPr>
        <w:shd w:val="clear" w:color="C0F0C6" w:fill="C0F0C6"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color="5FCAF3" w:themeColor="accent4" w:themeTint="9a" w:sz="4" w:space="0"/>
        <w:insideH w:val="single" w:color="5FCAF3" w:themeColor="accent4" w:themeTint="9a" w:sz="4" w:space="0"/>
        <w:insideV w:val="single" w:color="5FCAF3" w:themeColor="accent4" w:themeTint="9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C9EDFB" w:fill="C9EDFB" w:themeFill="accent4" w:themeFillTint="34"/>
      </w:tcPr>
    </w:tblStylePr>
    <w:tblStylePr w:type="band1Horz">
      <w:rPr>
        <w:color w:val="404040"/>
        <w:sz w:val="22"/>
      </w:rPr>
      <w:tblPr/>
      <w:tcPr>
        <w:shd w:val="clear" w:color="C9EDFB" w:fill="C9EDF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color="A02B93" w:themeColor="accent5" w:sz="4" w:space="0"/>
        <w:insideH w:val="single" w:color="A02B93" w:themeColor="accent5" w:sz="4" w:space="0"/>
        <w:insideV w:val="single" w:color="A02B93" w:themeColor="accent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1CDED" w:fill="F1CDED" w:themeFill="accent5" w:themeFillTint="34"/>
      </w:tcPr>
    </w:tblStylePr>
    <w:tblStylePr w:type="band1Horz">
      <w:rPr>
        <w:color w:val="404040"/>
        <w:sz w:val="22"/>
      </w:rPr>
      <w:tblPr/>
      <w:tcPr>
        <w:shd w:val="clear" w:color="F1CDED" w:fill="F1CDED"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color="4EA72E" w:themeColor="accent6" w:sz="4" w:space="0"/>
        <w:insideH w:val="single" w:color="4EA72E" w:themeColor="accent6" w:sz="4" w:space="0"/>
        <w:insideV w:val="single" w:color="4EA72E" w:themeColor="accent6"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8F2CF" w:fill="D8F2CF" w:themeFill="accent6" w:themeFillTint="34"/>
      </w:tcPr>
    </w:tblStylePr>
    <w:tblStylePr w:type="band1Horz">
      <w:rPr>
        <w:color w:val="404040"/>
        <w:sz w:val="22"/>
      </w:rPr>
      <w:tblPr/>
      <w:tcPr>
        <w:shd w:val="clear" w:color="D8F2CF" w:fill="D8F2CF"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color="50B4E2" w:themeColor="accent1" w:themeTint="90" w:sz="4" w:space="0"/>
        <w:left w:val="single" w:color="50B4E2" w:themeColor="accent1" w:themeTint="90" w:sz="4" w:space="0"/>
        <w:bottom w:val="single" w:color="50B4E2" w:themeColor="accent1" w:themeTint="90" w:sz="4" w:space="0"/>
        <w:right w:val="single" w:color="50B4E2" w:themeColor="accent1" w:themeTint="90" w:sz="4" w:space="0"/>
        <w:insideH w:val="single" w:color="50B4E2" w:themeColor="accent1" w:themeTint="90" w:sz="4" w:space="0"/>
        <w:insideV w:val="single" w:color="50B4E2" w:themeColor="accent1" w:themeTint="90" w:sz="4" w:space="0"/>
      </w:tblBorders>
    </w:tblPr>
    <w:tblStylePr w:type="firstRow">
      <w:rPr>
        <w:b/>
        <w:color w:val="FFFFFF"/>
        <w:sz w:val="22"/>
      </w:rPr>
      <w:tblPr/>
      <w:tcPr>
        <w:tcBorders>
          <w:top w:val="single" w:color="19729B" w:themeColor="accent1" w:sz="4" w:space="0"/>
          <w:left w:val="single" w:color="19729B" w:themeColor="accent1" w:sz="4" w:space="0"/>
          <w:bottom w:val="single" w:color="19729B" w:themeColor="accent1" w:sz="4" w:space="0"/>
          <w:right w:val="single" w:color="19729B" w:themeColor="accent1" w:sz="4" w:space="0"/>
        </w:tcBorders>
        <w:shd w:val="clear" w:color="19729B" w:fill="19729B" w:themeFill="accent1" w:themeFillTint="ea"/>
      </w:tcPr>
    </w:tblStylePr>
    <w:tblStylePr w:type="lastRow">
      <w:rPr>
        <w:b/>
        <w:color w:val="404040"/>
      </w:rPr>
      <w:tblPr/>
      <w:tcPr>
        <w:tcBorders>
          <w:top w:val="single" w:color="19729B" w:themeColor="accen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C2E5F5" w:fill="C2E5F5" w:themeFill="accent1" w:themeFillTint="32"/>
      </w:tcPr>
    </w:tblStylePr>
    <w:tblStylePr w:type="band1Horz">
      <w:rPr>
        <w:color w:val="404040"/>
        <w:sz w:val="22"/>
      </w:rPr>
      <w:tblPr/>
      <w:tcPr>
        <w:shd w:val="clear" w:color="C2E5F5" w:fill="C2E5F5"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color="F2AE8B" w:themeColor="accent2" w:themeTint="90" w:sz="4" w:space="0"/>
        <w:left w:val="single" w:color="F2AE8B" w:themeColor="accent2" w:themeTint="90" w:sz="4" w:space="0"/>
        <w:bottom w:val="single" w:color="F2AE8B" w:themeColor="accent2" w:themeTint="90" w:sz="4" w:space="0"/>
        <w:right w:val="single" w:color="F2AE8B" w:themeColor="accent2" w:themeTint="90" w:sz="4" w:space="0"/>
        <w:insideH w:val="single" w:color="F2AE8B" w:themeColor="accent2" w:themeTint="90" w:sz="4" w:space="0"/>
        <w:insideV w:val="single" w:color="F2AE8B" w:themeColor="accent2" w:themeTint="90" w:sz="4" w:space="0"/>
      </w:tblBorders>
    </w:tblPr>
    <w:tblStylePr w:type="firstRow">
      <w:rPr>
        <w:b/>
        <w:color w:val="FFFFFF"/>
        <w:sz w:val="22"/>
      </w:rPr>
      <w:tblPr/>
      <w:tcPr>
        <w:tcBorders>
          <w:top w:val="single" w:color="F2AA85" w:themeColor="accent2" w:sz="4" w:space="0"/>
          <w:left w:val="single" w:color="F2AA85" w:themeColor="accent2" w:sz="4" w:space="0"/>
          <w:bottom w:val="single" w:color="F2AA85" w:themeColor="accent2" w:sz="4" w:space="0"/>
          <w:right w:val="single" w:color="F2AA85" w:themeColor="accent2" w:sz="4" w:space="0"/>
        </w:tcBorders>
        <w:shd w:val="clear" w:color="F2AA85" w:fill="F2AA85" w:themeFill="accent2" w:themeFillTint="97"/>
      </w:tcPr>
    </w:tblStylePr>
    <w:tblStylePr w:type="lastRow">
      <w:rPr>
        <w:b/>
        <w:color w:val="404040"/>
      </w:rPr>
      <w:tblPr/>
      <w:tcPr>
        <w:tcBorders>
          <w:top w:val="single" w:color="F2AA85" w:themeColor="accent2"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AE2D6" w:fill="FAE2D6" w:themeFill="accent2" w:themeFillTint="32"/>
      </w:tcPr>
    </w:tblStylePr>
    <w:tblStylePr w:type="band1Horz">
      <w:rPr>
        <w:color w:val="404040"/>
        <w:sz w:val="22"/>
      </w:rPr>
      <w:tblPr/>
      <w:tcPr>
        <w:shd w:val="clear" w:color="FAE2D6" w:fill="FAE2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color="51D663" w:themeColor="accent3" w:themeTint="90" w:sz="4" w:space="0"/>
        <w:left w:val="single" w:color="51D663" w:themeColor="accent3" w:themeTint="90" w:sz="4" w:space="0"/>
        <w:bottom w:val="single" w:color="51D663" w:themeColor="accent3" w:themeTint="90" w:sz="4" w:space="0"/>
        <w:right w:val="single" w:color="51D663" w:themeColor="accent3" w:themeTint="90" w:sz="4" w:space="0"/>
        <w:insideH w:val="single" w:color="51D663" w:themeColor="accent3" w:themeTint="90" w:sz="4" w:space="0"/>
        <w:insideV w:val="single" w:color="51D663" w:themeColor="accent3" w:themeTint="90" w:sz="4" w:space="0"/>
      </w:tblBorders>
    </w:tblPr>
    <w:tblStylePr w:type="firstRow">
      <w:rPr>
        <w:b/>
        <w:color w:val="FFFFFF"/>
        <w:sz w:val="22"/>
      </w:rPr>
      <w:tblPr/>
      <w:tcPr>
        <w:tcBorders>
          <w:top w:val="single" w:color="196C24" w:themeColor="accent3" w:sz="4" w:space="0"/>
          <w:left w:val="single" w:color="196C24" w:themeColor="accent3" w:sz="4" w:space="0"/>
          <w:bottom w:val="single" w:color="196C24" w:themeColor="accent3" w:sz="4" w:space="0"/>
          <w:right w:val="single" w:color="196C24" w:themeColor="accent3" w:sz="4" w:space="0"/>
        </w:tcBorders>
        <w:shd w:val="clear" w:color="196C24" w:fill="196C24" w:themeFill="accent3" w:themeFillTint="fe"/>
      </w:tcPr>
    </w:tblStylePr>
    <w:tblStylePr w:type="lastRow">
      <w:rPr>
        <w:b/>
        <w:color w:val="404040"/>
      </w:rPr>
      <w:tblPr/>
      <w:tcPr>
        <w:tcBorders>
          <w:top w:val="single" w:color="196C24" w:themeColor="accent3"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C0F0C6" w:fill="C0F0C6" w:themeFill="accent3" w:themeFillTint="34"/>
      </w:tcPr>
    </w:tblStylePr>
    <w:tblStylePr w:type="band1Horz">
      <w:rPr>
        <w:color w:val="404040"/>
        <w:sz w:val="22"/>
      </w:rPr>
      <w:tblPr/>
      <w:tcPr>
        <w:shd w:val="clear" w:color="C0F0C6" w:fill="C0F0C6"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color="6ACDF4" w:themeColor="accent4" w:themeTint="90" w:sz="4" w:space="0"/>
        <w:left w:val="single" w:color="6ACDF4" w:themeColor="accent4" w:themeTint="90" w:sz="4" w:space="0"/>
        <w:bottom w:val="single" w:color="6ACDF4" w:themeColor="accent4" w:themeTint="90" w:sz="4" w:space="0"/>
        <w:right w:val="single" w:color="6ACDF4" w:themeColor="accent4" w:themeTint="90" w:sz="4" w:space="0"/>
        <w:insideH w:val="single" w:color="6ACDF4" w:themeColor="accent4" w:themeTint="90" w:sz="4" w:space="0"/>
        <w:insideV w:val="single" w:color="6ACDF4" w:themeColor="accent4" w:themeTint="90" w:sz="4" w:space="0"/>
      </w:tblBorders>
    </w:tblPr>
    <w:tblStylePr w:type="firstRow">
      <w:rPr>
        <w:b/>
        <w:color w:val="FFFFFF"/>
        <w:sz w:val="22"/>
      </w:rPr>
      <w:tblPr/>
      <w:tcPr>
        <w:tcBorders>
          <w:top w:val="single" w:color="5FCAF3" w:themeColor="accent4" w:sz="4" w:space="0"/>
          <w:left w:val="single" w:color="5FCAF3" w:themeColor="accent4" w:sz="4" w:space="0"/>
          <w:bottom w:val="single" w:color="5FCAF3" w:themeColor="accent4" w:sz="4" w:space="0"/>
          <w:right w:val="single" w:color="5FCAF3" w:themeColor="accent4" w:sz="4" w:space="0"/>
        </w:tcBorders>
        <w:shd w:val="clear" w:color="5FCAF3" w:fill="5FCAF3" w:themeFill="accent4" w:themeFillTint="9a"/>
      </w:tcPr>
    </w:tblStylePr>
    <w:tblStylePr w:type="lastRow">
      <w:rPr>
        <w:b/>
        <w:color w:val="404040"/>
      </w:rPr>
      <w:tblPr/>
      <w:tcPr>
        <w:tcBorders>
          <w:top w:val="single" w:color="5FCAF3" w:themeColor="accent4"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C9EDFB" w:fill="C9EDFB" w:themeFill="accent4" w:themeFillTint="34"/>
      </w:tcPr>
    </w:tblStylePr>
    <w:tblStylePr w:type="band1Horz">
      <w:rPr>
        <w:color w:val="404040"/>
        <w:sz w:val="22"/>
      </w:rPr>
      <w:tblPr/>
      <w:tcPr>
        <w:shd w:val="clear" w:color="C9EDFB" w:fill="C9EDF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color="DA76CE" w:themeColor="accent5" w:themeTint="90" w:sz="4" w:space="0"/>
        <w:left w:val="single" w:color="DA76CE" w:themeColor="accent5" w:themeTint="90" w:sz="4" w:space="0"/>
        <w:bottom w:val="single" w:color="DA76CE" w:themeColor="accent5" w:themeTint="90" w:sz="4" w:space="0"/>
        <w:right w:val="single" w:color="DA76CE" w:themeColor="accent5" w:themeTint="90" w:sz="4" w:space="0"/>
        <w:insideH w:val="single" w:color="DA76CE" w:themeColor="accent5" w:themeTint="90" w:sz="4" w:space="0"/>
        <w:insideV w:val="single" w:color="DA76CE" w:themeColor="accent5" w:themeTint="90" w:sz="4" w:space="0"/>
      </w:tblBorders>
    </w:tblPr>
    <w:tblStylePr w:type="firstRow">
      <w:rPr>
        <w:b/>
        <w:color w:val="FFFFFF"/>
        <w:sz w:val="22"/>
      </w:rPr>
      <w:tblPr/>
      <w:tcPr>
        <w:tcBorders>
          <w:top w:val="single" w:color="A02B93" w:themeColor="accent5" w:sz="4" w:space="0"/>
          <w:left w:val="single" w:color="A02B93" w:themeColor="accent5" w:sz="4" w:space="0"/>
          <w:bottom w:val="single" w:color="A02B93" w:themeColor="accent5" w:sz="4" w:space="0"/>
          <w:right w:val="single" w:color="A02B93" w:themeColor="accent5" w:sz="4" w:space="0"/>
        </w:tcBorders>
        <w:shd w:val="clear" w:color="A02B93" w:fill="A02B93" w:themeFill="accent5"/>
      </w:tcPr>
    </w:tblStylePr>
    <w:tblStylePr w:type="lastRow">
      <w:rPr>
        <w:b/>
        <w:color w:val="404040"/>
      </w:rPr>
      <w:tblPr/>
      <w:tcPr>
        <w:tcBorders>
          <w:top w:val="single" w:color="A02B93" w:themeColor="accent5"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1CDED" w:fill="F1CDED" w:themeFill="accent5" w:themeFillTint="34"/>
      </w:tcPr>
    </w:tblStylePr>
    <w:tblStylePr w:type="band1Horz">
      <w:rPr>
        <w:color w:val="404040"/>
        <w:sz w:val="22"/>
      </w:rPr>
      <w:tblPr/>
      <w:tcPr>
        <w:shd w:val="clear" w:color="F1CDED" w:fill="F1CDED"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color="94DA7B" w:themeColor="accent6" w:themeTint="90" w:sz="4" w:space="0"/>
        <w:left w:val="single" w:color="94DA7B" w:themeColor="accent6" w:themeTint="90" w:sz="4" w:space="0"/>
        <w:bottom w:val="single" w:color="94DA7B" w:themeColor="accent6" w:themeTint="90" w:sz="4" w:space="0"/>
        <w:right w:val="single" w:color="94DA7B" w:themeColor="accent6" w:themeTint="90" w:sz="4" w:space="0"/>
        <w:insideH w:val="single" w:color="94DA7B" w:themeColor="accent6" w:themeTint="90" w:sz="4" w:space="0"/>
        <w:insideV w:val="single" w:color="94DA7B" w:themeColor="accent6" w:themeTint="90" w:sz="4" w:space="0"/>
      </w:tblBorders>
    </w:tblPr>
    <w:tblStylePr w:type="firstRow">
      <w:rPr>
        <w:b/>
        <w:color w:val="FFFFFF"/>
        <w:sz w:val="22"/>
      </w:rPr>
      <w:tblPr/>
      <w:tcPr>
        <w:tcBorders>
          <w:top w:val="single" w:color="4EA72E" w:themeColor="accent6" w:sz="4" w:space="0"/>
          <w:left w:val="single" w:color="4EA72E" w:themeColor="accent6" w:sz="4" w:space="0"/>
          <w:bottom w:val="single" w:color="4EA72E" w:themeColor="accent6" w:sz="4" w:space="0"/>
          <w:right w:val="single" w:color="4EA72E" w:themeColor="accent6" w:sz="4" w:space="0"/>
        </w:tcBorders>
        <w:shd w:val="clear" w:color="4EA72E" w:fill="4EA72E" w:themeFill="accent6"/>
      </w:tcPr>
    </w:tblStylePr>
    <w:tblStylePr w:type="lastRow">
      <w:rPr>
        <w:b/>
        <w:color w:val="404040"/>
      </w:rPr>
      <w:tblPr/>
      <w:tcPr>
        <w:tcBorders>
          <w:top w:val="single" w:color="4EA72E" w:themeColor="accent6"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8F2CF" w:fill="D8F2CF" w:themeFill="accent6" w:themeFillTint="34"/>
      </w:tcPr>
    </w:tblStylePr>
    <w:tblStylePr w:type="band1Horz">
      <w:rPr>
        <w:color w:val="404040"/>
        <w:sz w:val="22"/>
      </w:rPr>
      <w:tblPr/>
      <w:tcPr>
        <w:shd w:val="clear" w:color="D8F2CF" w:fill="D8F2CF"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000000" w:fill="000000" w:themeFill="text1"/>
      </w:tcPr>
    </w:tblStylePr>
    <w:tblStylePr w:type="lastRow">
      <w:rPr>
        <w:b/>
        <w:color w:val="FFFFFF"/>
        <w:sz w:val="22"/>
      </w:rPr>
      <w:tblPr/>
      <w:tcPr>
        <w:tcBorders>
          <w:top w:val="single" w:color="FFFFFF" w:themeColor="light1" w:sz="4" w:space="0"/>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156082" w:fill="156082" w:themeFill="accent1"/>
      </w:tcPr>
    </w:tblStylePr>
    <w:tblStylePr w:type="lastRow">
      <w:rPr>
        <w:b/>
        <w:color w:val="FFFFFF"/>
        <w:sz w:val="22"/>
      </w:rPr>
      <w:tblPr/>
      <w:tcPr>
        <w:tcBorders>
          <w:top w:val="single" w:color="FFFFFF" w:themeColor="light1" w:sz="4" w:space="0"/>
        </w:tcBorders>
        <w:shd w:val="clear" w:color="156082" w:fill="156082" w:themeFill="accent1"/>
      </w:tcPr>
    </w:tblStylePr>
    <w:tblStylePr w:type="firstCol">
      <w:rPr>
        <w:b/>
        <w:color w:val="FFFFFF"/>
        <w:sz w:val="22"/>
      </w:rPr>
      <w:tblPr/>
      <w:tcPr>
        <w:shd w:val="clear" w:color="156082" w:fill="156082" w:themeFill="accent1"/>
      </w:tcPr>
    </w:tblStylePr>
    <w:tblStylePr w:type="lastCol">
      <w:rPr>
        <w:b/>
        <w:color w:val="FFFFFF"/>
        <w:sz w:val="22"/>
      </w:rPr>
      <w:tblPr/>
      <w:tcPr>
        <w:shd w:val="clear" w:color="156082" w:fill="156082" w:themeFill="accent1"/>
      </w:tcPr>
    </w:tblStylePr>
    <w:tblStylePr w:type="band1Vert">
      <w:tblPr/>
      <w:tcPr>
        <w:shd w:val="clear" w:color="70C2E8" w:fill="70C2E8" w:themeFill="accent1" w:themeFillTint="75"/>
      </w:tcPr>
    </w:tblStylePr>
    <w:tblStylePr w:type="band1Horz">
      <w:tblPr/>
      <w:tcPr>
        <w:shd w:val="clear" w:color="70C2E8" w:fill="70C2E8"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E97132" w:fill="E97132" w:themeFill="accent2"/>
      </w:tcPr>
    </w:tblStylePr>
    <w:tblStylePr w:type="lastRow">
      <w:rPr>
        <w:b/>
        <w:color w:val="FFFFFF"/>
        <w:sz w:val="22"/>
      </w:rPr>
      <w:tblPr/>
      <w:tcPr>
        <w:tcBorders>
          <w:top w:val="single" w:color="FFFFFF" w:themeColor="light1" w:sz="4" w:space="0"/>
        </w:tcBorders>
        <w:shd w:val="clear" w:color="E97132" w:fill="E97132" w:themeFill="accent2"/>
      </w:tcPr>
    </w:tblStylePr>
    <w:tblStylePr w:type="firstCol">
      <w:rPr>
        <w:b/>
        <w:color w:val="FFFFFF"/>
        <w:sz w:val="22"/>
      </w:rPr>
      <w:tblPr/>
      <w:tcPr>
        <w:shd w:val="clear" w:color="E97132" w:fill="E97132" w:themeFill="accent2"/>
      </w:tcPr>
    </w:tblStylePr>
    <w:tblStylePr w:type="lastCol">
      <w:rPr>
        <w:b/>
        <w:color w:val="FFFFFF"/>
        <w:sz w:val="22"/>
      </w:rPr>
      <w:tblPr/>
      <w:tcPr>
        <w:shd w:val="clear" w:color="E97132" w:fill="E97132" w:themeFill="accent2"/>
      </w:tcPr>
    </w:tblStylePr>
    <w:tblStylePr w:type="band1Vert">
      <w:tblPr/>
      <w:tcPr>
        <w:shd w:val="clear" w:color="F5BDA0" w:fill="F5BDA0" w:themeFill="accent2" w:themeFillTint="75"/>
      </w:tcPr>
    </w:tblStylePr>
    <w:tblStylePr w:type="band1Horz">
      <w:tblPr/>
      <w:tcPr>
        <w:shd w:val="clear" w:color="F5BDA0" w:fill="F5BD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196B24" w:fill="196B24" w:themeFill="accent3"/>
      </w:tcPr>
    </w:tblStylePr>
    <w:tblStylePr w:type="lastRow">
      <w:rPr>
        <w:b/>
        <w:color w:val="FFFFFF"/>
        <w:sz w:val="22"/>
      </w:rPr>
      <w:tblPr/>
      <w:tcPr>
        <w:tcBorders>
          <w:top w:val="single" w:color="FFFFFF" w:themeColor="light1" w:sz="4" w:space="0"/>
        </w:tcBorders>
        <w:shd w:val="clear" w:color="196B24" w:fill="196B24" w:themeFill="accent3"/>
      </w:tcPr>
    </w:tblStylePr>
    <w:tblStylePr w:type="firstCol">
      <w:rPr>
        <w:b/>
        <w:color w:val="FFFFFF"/>
        <w:sz w:val="22"/>
      </w:rPr>
      <w:tblPr/>
      <w:tcPr>
        <w:shd w:val="clear" w:color="196B24" w:fill="196B24" w:themeFill="accent3"/>
      </w:tcPr>
    </w:tblStylePr>
    <w:tblStylePr w:type="lastCol">
      <w:rPr>
        <w:b/>
        <w:color w:val="FFFFFF"/>
        <w:sz w:val="22"/>
      </w:rPr>
      <w:tblPr/>
      <w:tcPr>
        <w:shd w:val="clear" w:color="196B24" w:fill="196B24" w:themeFill="accent3"/>
      </w:tcPr>
    </w:tblStylePr>
    <w:tblStylePr w:type="band1Vert">
      <w:tblPr/>
      <w:tcPr>
        <w:shd w:val="clear" w:color="72DE80" w:fill="72DE80" w:themeFill="accent3" w:themeFillTint="75"/>
      </w:tcPr>
    </w:tblStylePr>
    <w:tblStylePr w:type="band1Horz">
      <w:tblPr/>
      <w:tcPr>
        <w:shd w:val="clear" w:color="72DE80" w:fill="72DE80"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0F9ED5" w:fill="0F9ED5" w:themeFill="accent4"/>
      </w:tcPr>
    </w:tblStylePr>
    <w:tblStylePr w:type="lastRow">
      <w:rPr>
        <w:b/>
        <w:color w:val="FFFFFF"/>
        <w:sz w:val="22"/>
      </w:rPr>
      <w:tblPr/>
      <w:tcPr>
        <w:tcBorders>
          <w:top w:val="single" w:color="FFFFFF" w:themeColor="light1" w:sz="4" w:space="0"/>
        </w:tcBorders>
        <w:shd w:val="clear" w:color="0F9ED5" w:fill="0F9ED5" w:themeFill="accent4"/>
      </w:tcPr>
    </w:tblStylePr>
    <w:tblStylePr w:type="firstCol">
      <w:rPr>
        <w:b/>
        <w:color w:val="FFFFFF"/>
        <w:sz w:val="22"/>
      </w:rPr>
      <w:tblPr/>
      <w:tcPr>
        <w:shd w:val="clear" w:color="0F9ED5" w:fill="0F9ED5" w:themeFill="accent4"/>
      </w:tcPr>
    </w:tblStylePr>
    <w:tblStylePr w:type="lastCol">
      <w:rPr>
        <w:b/>
        <w:color w:val="FFFFFF"/>
        <w:sz w:val="22"/>
      </w:rPr>
      <w:tblPr/>
      <w:tcPr>
        <w:shd w:val="clear" w:color="0F9ED5" w:fill="0F9ED5" w:themeFill="accent4"/>
      </w:tcPr>
    </w:tblStylePr>
    <w:tblStylePr w:type="band1Vert">
      <w:tblPr/>
      <w:tcPr>
        <w:shd w:val="clear" w:color="85D7F6" w:fill="85D7F6" w:themeFill="accent4" w:themeFillTint="75"/>
      </w:tcPr>
    </w:tblStylePr>
    <w:tblStylePr w:type="band1Horz">
      <w:tblPr/>
      <w:tcPr>
        <w:shd w:val="clear" w:color="85D7F6" w:fill="85D7F6"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A02B93" w:fill="A02B93" w:themeFill="accent5"/>
      </w:tcPr>
    </w:tblStylePr>
    <w:tblStylePr w:type="lastRow">
      <w:rPr>
        <w:b/>
        <w:color w:val="FFFFFF"/>
        <w:sz w:val="22"/>
      </w:rPr>
      <w:tblPr/>
      <w:tcPr>
        <w:tcBorders>
          <w:top w:val="single" w:color="FFFFFF" w:themeColor="light1" w:sz="4" w:space="0"/>
        </w:tcBorders>
        <w:shd w:val="clear" w:color="A02B93" w:fill="A02B93" w:themeFill="accent5"/>
      </w:tcPr>
    </w:tblStylePr>
    <w:tblStylePr w:type="firstCol">
      <w:rPr>
        <w:b/>
        <w:color w:val="FFFFFF"/>
        <w:sz w:val="22"/>
      </w:rPr>
      <w:tblPr/>
      <w:tcPr>
        <w:shd w:val="clear" w:color="A02B93" w:fill="A02B93" w:themeFill="accent5"/>
      </w:tcPr>
    </w:tblStylePr>
    <w:tblStylePr w:type="lastCol">
      <w:rPr>
        <w:b/>
        <w:color w:val="FFFFFF"/>
        <w:sz w:val="22"/>
      </w:rPr>
      <w:tblPr/>
      <w:tcPr>
        <w:shd w:val="clear" w:color="A02B93" w:fill="A02B93" w:themeFill="accent5"/>
      </w:tcPr>
    </w:tblStylePr>
    <w:tblStylePr w:type="band1Vert">
      <w:tblPr/>
      <w:tcPr>
        <w:shd w:val="clear" w:color="E18FD7" w:fill="E18FD7" w:themeFill="accent5" w:themeFillTint="75"/>
      </w:tcPr>
    </w:tblStylePr>
    <w:tblStylePr w:type="band1Horz">
      <w:tblPr/>
      <w:tcPr>
        <w:shd w:val="clear" w:color="E18FD7" w:fill="E18FD7"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4EA72E" w:fill="4EA72E" w:themeFill="accent6"/>
      </w:tcPr>
    </w:tblStylePr>
    <w:tblStylePr w:type="lastRow">
      <w:rPr>
        <w:b/>
        <w:color w:val="FFFFFF"/>
        <w:sz w:val="22"/>
      </w:rPr>
      <w:tblPr/>
      <w:tcPr>
        <w:tcBorders>
          <w:top w:val="single" w:color="FFFFFF" w:themeColor="light1" w:sz="4" w:space="0"/>
        </w:tcBorders>
        <w:shd w:val="clear" w:color="4EA72E" w:fill="4EA72E" w:themeFill="accent6"/>
      </w:tcPr>
    </w:tblStylePr>
    <w:tblStylePr w:type="firstCol">
      <w:rPr>
        <w:b/>
        <w:color w:val="FFFFFF"/>
        <w:sz w:val="22"/>
      </w:rPr>
      <w:tblPr/>
      <w:tcPr>
        <w:shd w:val="clear" w:color="4EA72E" w:fill="4EA72E" w:themeFill="accent6"/>
      </w:tcPr>
    </w:tblStylePr>
    <w:tblStylePr w:type="lastCol">
      <w:rPr>
        <w:b/>
        <w:color w:val="FFFFFF"/>
        <w:sz w:val="22"/>
      </w:rPr>
      <w:tblPr/>
      <w:tcPr>
        <w:shd w:val="clear" w:color="4EA72E" w:fill="4EA72E" w:themeFill="accent6"/>
      </w:tcPr>
    </w:tblStylePr>
    <w:tblStylePr w:type="band1Vert">
      <w:tblPr/>
      <w:tcPr>
        <w:shd w:val="clear" w:color="A8E194" w:fill="A8E194" w:themeFill="accent6" w:themeFillTint="75"/>
      </w:tcPr>
    </w:tblStylePr>
    <w:tblStylePr w:type="band1Horz">
      <w:tblPr/>
      <w:tcPr>
        <w:shd w:val="clear" w:color="A8E194" w:fill="A8E194"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blPr/>
      <w:tcPr>
        <w:tcBorders>
          <w:bottom w:val="single" w:color="7F7F7F" w:themeColor="text1" w:sz="12" w:space="0"/>
        </w:tcBorders>
      </w:tcPr>
    </w:tblStylePr>
    <w:tblStylePr w:type="lastRow">
      <w:rPr>
        <w:b/>
        <w:color w:val="7F7F7F" w:themeColor="text1" w:themeTint="80" w:themeShade="95"/>
      </w:rPr>
      <w:tblPr/>
    </w:tblStylePr>
    <w:tblStylePr w:type="firstCol">
      <w:rPr>
        <w:b/>
        <w:color w:val="7F7F7F" w:themeColor="text1" w:themeTint="80" w:themeShade="95"/>
      </w:rPr>
      <w:tblPr/>
    </w:tblStylePr>
    <w:tblStylePr w:type="lastCol">
      <w:rPr>
        <w:b/>
        <w:color w:val="7F7F7F" w:themeColor="text1" w:themeTint="80" w:themeShade="95"/>
      </w:rPr>
      <w:tbl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color="63BDE6" w:themeColor="accent1" w:themeTint="80" w:sz="4" w:space="0"/>
        <w:left w:val="single" w:color="63BDE6" w:themeColor="accent1" w:themeTint="80" w:sz="4" w:space="0"/>
        <w:bottom w:val="single" w:color="63BDE6" w:themeColor="accent1" w:themeTint="80" w:sz="4" w:space="0"/>
        <w:right w:val="single" w:color="63BDE6" w:themeColor="accent1" w:themeTint="80" w:sz="4" w:space="0"/>
        <w:insideH w:val="single" w:color="63BDE6" w:themeColor="accent1" w:themeTint="80" w:sz="4" w:space="0"/>
        <w:insideV w:val="single" w:color="63BDE6" w:themeColor="accent1" w:themeTint="80" w:sz="4" w:space="0"/>
      </w:tblBorders>
    </w:tblPr>
    <w:tblStylePr w:type="firstRow">
      <w:rPr>
        <w:b/>
        <w:color w:val="63BDE6" w:themeColor="accent1" w:themeTint="80" w:themeShade="95"/>
      </w:rPr>
      <w:tblPr/>
      <w:tcPr>
        <w:tcBorders>
          <w:bottom w:val="single" w:color="63BDE6" w:themeColor="accent1" w:sz="12" w:space="0"/>
        </w:tcBorders>
      </w:tcPr>
    </w:tblStylePr>
    <w:tblStylePr w:type="lastRow">
      <w:rPr>
        <w:b/>
        <w:color w:val="63BDE6" w:themeColor="accent1" w:themeTint="80" w:themeShade="95"/>
      </w:rPr>
      <w:tblPr/>
    </w:tblStylePr>
    <w:tblStylePr w:type="firstCol">
      <w:rPr>
        <w:b/>
        <w:color w:val="63BDE6" w:themeColor="accent1" w:themeTint="80" w:themeShade="95"/>
      </w:rPr>
      <w:tblPr/>
    </w:tblStylePr>
    <w:tblStylePr w:type="lastCol">
      <w:rPr>
        <w:b/>
        <w:color w:val="63BDE6" w:themeColor="accent1" w:themeTint="80" w:themeShade="95"/>
      </w:rPr>
      <w:tblPr/>
    </w:tblStylePr>
    <w:tblStylePr w:type="band1Vert">
      <w:tblPr/>
      <w:tcPr>
        <w:shd w:val="clear" w:color="BFE4F4" w:fill="BFE4F4" w:themeFill="accent1" w:themeFillTint="34"/>
      </w:tcPr>
    </w:tblStylePr>
    <w:tblStylePr w:type="band1Horz">
      <w:rPr>
        <w:color w:val="63BDE6" w:themeColor="accent1" w:themeTint="80" w:themeShade="95"/>
        <w:sz w:val="22"/>
      </w:rPr>
      <w:tblPr/>
      <w:tcPr>
        <w:shd w:val="clear" w:color="BFE4F4" w:fill="BFE4F4" w:themeFill="accent1" w:themeFillTint="34"/>
      </w:tcPr>
    </w:tblStylePr>
    <w:tblStylePr w:type="band2Horz">
      <w:rPr>
        <w:color w:val="63BDE6" w:themeColor="accent1" w:themeTint="80" w:themeShade="95"/>
        <w:sz w:val="22"/>
      </w:rPr>
      <w:tbl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color="F2AA85" w:themeColor="accent2" w:themeTint="97" w:sz="4" w:space="0"/>
        <w:left w:val="single" w:color="F2AA85" w:themeColor="accent2" w:themeTint="97" w:sz="4" w:space="0"/>
        <w:bottom w:val="single" w:color="F2AA85" w:themeColor="accent2" w:themeTint="97" w:sz="4" w:space="0"/>
        <w:right w:val="single" w:color="F2AA85" w:themeColor="accent2" w:themeTint="97" w:sz="4" w:space="0"/>
        <w:insideH w:val="single" w:color="F2AA85" w:themeColor="accent2" w:themeTint="97" w:sz="4" w:space="0"/>
        <w:insideV w:val="single" w:color="F2AA85" w:themeColor="accent2" w:themeTint="97" w:sz="4" w:space="0"/>
      </w:tblBorders>
    </w:tblPr>
    <w:tblStylePr w:type="firstRow">
      <w:rPr>
        <w:b/>
        <w:color w:val="F2AA85" w:themeColor="accent2" w:themeTint="97" w:themeShade="95"/>
      </w:rPr>
      <w:tblPr/>
      <w:tcPr>
        <w:tcBorders>
          <w:bottom w:val="single" w:color="F2AA85" w:themeColor="accent2" w:sz="12" w:space="0"/>
        </w:tcBorders>
      </w:tcPr>
    </w:tblStylePr>
    <w:tblStylePr w:type="lastRow">
      <w:rPr>
        <w:b/>
        <w:color w:val="F2AA85" w:themeColor="accent2" w:themeTint="97" w:themeShade="95"/>
      </w:rPr>
      <w:tblPr/>
    </w:tblStylePr>
    <w:tblStylePr w:type="firstCol">
      <w:rPr>
        <w:b/>
        <w:color w:val="F2AA85" w:themeColor="accent2" w:themeTint="97" w:themeShade="95"/>
      </w:rPr>
      <w:tblPr/>
    </w:tblStylePr>
    <w:tblStylePr w:type="lastCol">
      <w:rPr>
        <w:b/>
        <w:color w:val="F2AA85" w:themeColor="accent2" w:themeTint="97" w:themeShade="95"/>
      </w:rPr>
      <w:tblPr/>
    </w:tblStylePr>
    <w:tblStylePr w:type="band1Vert">
      <w:tblPr/>
      <w:tcPr>
        <w:shd w:val="clear" w:color="FAE2D6" w:fill="FAE2D6" w:themeFill="accent2" w:themeFillTint="32"/>
      </w:tcPr>
    </w:tblStylePr>
    <w:tblStylePr w:type="band1Horz">
      <w:rPr>
        <w:color w:val="F2AA85" w:themeColor="accent2" w:themeTint="97" w:themeShade="95"/>
        <w:sz w:val="22"/>
      </w:rPr>
      <w:tblPr/>
      <w:tcPr>
        <w:shd w:val="clear" w:color="FAE2D6" w:fill="FAE2D6" w:themeFill="accent2" w:themeFillTint="32"/>
      </w:tcPr>
    </w:tblStylePr>
    <w:tblStylePr w:type="band2Horz">
      <w:rPr>
        <w:color w:val="F2AA85" w:themeColor="accent2" w:themeTint="97" w:themeShade="95"/>
        <w:sz w:val="22"/>
      </w:rPr>
      <w:tbl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color="196C24" w:themeColor="accent3" w:themeTint="fe" w:sz="4" w:space="0"/>
        <w:left w:val="single" w:color="196C24" w:themeColor="accent3" w:themeTint="fe" w:sz="4" w:space="0"/>
        <w:bottom w:val="single" w:color="196C24" w:themeColor="accent3" w:themeTint="fe" w:sz="4" w:space="0"/>
        <w:right w:val="single" w:color="196C24" w:themeColor="accent3" w:themeTint="fe" w:sz="4" w:space="0"/>
        <w:insideH w:val="single" w:color="196C24" w:themeColor="accent3" w:themeTint="fe" w:sz="4" w:space="0"/>
        <w:insideV w:val="single" w:color="196C24" w:themeColor="accent3" w:themeTint="fe" w:sz="4" w:space="0"/>
      </w:tblBorders>
    </w:tblPr>
    <w:tblStylePr w:type="firstRow">
      <w:rPr>
        <w:b/>
        <w:color w:val="196C24" w:themeColor="accent3" w:themeTint="fe" w:themeShade="95"/>
      </w:rPr>
      <w:tblPr/>
      <w:tcPr>
        <w:tcBorders>
          <w:bottom w:val="single" w:color="196C24" w:themeColor="accent3" w:sz="12" w:space="0"/>
        </w:tcBorders>
      </w:tcPr>
    </w:tblStylePr>
    <w:tblStylePr w:type="lastRow">
      <w:rPr>
        <w:b/>
        <w:color w:val="196C24" w:themeColor="accent3" w:themeTint="fe" w:themeShade="95"/>
      </w:rPr>
      <w:tblPr/>
    </w:tblStylePr>
    <w:tblStylePr w:type="firstCol">
      <w:rPr>
        <w:b/>
        <w:color w:val="196C24" w:themeColor="accent3" w:themeTint="fe" w:themeShade="95"/>
      </w:rPr>
      <w:tblPr/>
    </w:tblStylePr>
    <w:tblStylePr w:type="lastCol">
      <w:rPr>
        <w:b/>
        <w:color w:val="196C24" w:themeColor="accent3" w:themeTint="fe" w:themeShade="95"/>
      </w:rPr>
      <w:tblPr/>
    </w:tblStylePr>
    <w:tblStylePr w:type="band1Vert">
      <w:tblPr/>
      <w:tcPr>
        <w:shd w:val="clear" w:color="C0F0C6" w:fill="C0F0C6" w:themeFill="accent3" w:themeFillTint="34"/>
      </w:tcPr>
    </w:tblStylePr>
    <w:tblStylePr w:type="band1Horz">
      <w:rPr>
        <w:color w:val="196C24" w:themeColor="accent3" w:themeTint="fe" w:themeShade="95"/>
        <w:sz w:val="22"/>
      </w:rPr>
      <w:tblPr/>
      <w:tcPr>
        <w:shd w:val="clear" w:color="C0F0C6" w:fill="C0F0C6" w:themeFill="accent3" w:themeFillTint="34"/>
      </w:tcPr>
    </w:tblStylePr>
    <w:tblStylePr w:type="band2Horz">
      <w:rPr>
        <w:color w:val="196C24" w:themeColor="accent3" w:themeTint="fe" w:themeShade="95"/>
        <w:sz w:val="22"/>
      </w:rPr>
      <w:tbl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color="5FCAF3" w:themeColor="accent4" w:themeTint="9a" w:sz="4" w:space="0"/>
        <w:left w:val="single" w:color="5FCAF3" w:themeColor="accent4" w:themeTint="9a" w:sz="4" w:space="0"/>
        <w:bottom w:val="single" w:color="5FCAF3" w:themeColor="accent4" w:themeTint="9a" w:sz="4" w:space="0"/>
        <w:right w:val="single" w:color="5FCAF3" w:themeColor="accent4" w:themeTint="9a" w:sz="4" w:space="0"/>
        <w:insideH w:val="single" w:color="5FCAF3" w:themeColor="accent4" w:themeTint="9a" w:sz="4" w:space="0"/>
        <w:insideV w:val="single" w:color="5FCAF3" w:themeColor="accent4" w:themeTint="9a" w:sz="4" w:space="0"/>
      </w:tblBorders>
    </w:tblPr>
    <w:tblStylePr w:type="firstRow">
      <w:rPr>
        <w:b/>
        <w:color w:val="5FCAF3" w:themeColor="accent4" w:themeTint="9a" w:themeShade="95"/>
      </w:rPr>
      <w:tblPr/>
      <w:tcPr>
        <w:tcBorders>
          <w:bottom w:val="single" w:color="5FCAF3" w:themeColor="accent4" w:sz="12" w:space="0"/>
        </w:tcBorders>
      </w:tcPr>
    </w:tblStylePr>
    <w:tblStylePr w:type="lastRow">
      <w:rPr>
        <w:b/>
        <w:color w:val="5FCAF3" w:themeColor="accent4" w:themeTint="9a" w:themeShade="95"/>
      </w:rPr>
      <w:tblPr/>
    </w:tblStylePr>
    <w:tblStylePr w:type="firstCol">
      <w:rPr>
        <w:b/>
        <w:color w:val="5FCAF3" w:themeColor="accent4" w:themeTint="9a" w:themeShade="95"/>
      </w:rPr>
      <w:tblPr/>
    </w:tblStylePr>
    <w:tblStylePr w:type="lastCol">
      <w:rPr>
        <w:b/>
        <w:color w:val="5FCAF3" w:themeColor="accent4" w:themeTint="9a" w:themeShade="95"/>
      </w:rPr>
      <w:tblPr/>
    </w:tblStylePr>
    <w:tblStylePr w:type="band1Vert">
      <w:tblPr/>
      <w:tcPr>
        <w:shd w:val="clear" w:color="C9EDFB" w:fill="C9EDFB" w:themeFill="accent4" w:themeFillTint="34"/>
      </w:tcPr>
    </w:tblStylePr>
    <w:tblStylePr w:type="band1Horz">
      <w:rPr>
        <w:color w:val="5FCAF3" w:themeColor="accent4" w:themeTint="9a" w:themeShade="95"/>
        <w:sz w:val="22"/>
      </w:rPr>
      <w:tblPr/>
      <w:tcPr>
        <w:shd w:val="clear" w:color="C9EDFB" w:fill="C9EDFB" w:themeFill="accent4" w:themeFillTint="34"/>
      </w:tcPr>
    </w:tblStylePr>
    <w:tblStylePr w:type="band2Horz">
      <w:rPr>
        <w:color w:val="5FCAF3" w:themeColor="accent4" w:themeTint="9a" w:themeShade="95"/>
        <w:sz w:val="22"/>
      </w:rPr>
      <w:tbl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color="A02B93" w:themeColor="accent5" w:sz="4" w:space="0"/>
        <w:left w:val="single" w:color="A02B93" w:themeColor="accent5" w:sz="4" w:space="0"/>
        <w:bottom w:val="single" w:color="A02B93" w:themeColor="accent5" w:sz="4" w:space="0"/>
        <w:right w:val="single" w:color="A02B93" w:themeColor="accent5" w:sz="4" w:space="0"/>
        <w:insideH w:val="single" w:color="A02B93" w:themeColor="accent5" w:sz="4" w:space="0"/>
        <w:insideV w:val="single" w:color="A02B93" w:themeColor="accent5" w:sz="4" w:space="0"/>
      </w:tblBorders>
    </w:tblPr>
    <w:tblStylePr w:type="firstRow">
      <w:rPr>
        <w:b/>
        <w:color w:val="5D1955" w:themeColor="accent5" w:themeShade="95"/>
      </w:rPr>
      <w:tblPr/>
      <w:tcPr>
        <w:tcBorders>
          <w:bottom w:val="single" w:color="A02B93" w:themeColor="accent5" w:sz="12" w:space="0"/>
        </w:tcBorders>
      </w:tcPr>
    </w:tblStylePr>
    <w:tblStylePr w:type="lastRow">
      <w:rPr>
        <w:b/>
        <w:color w:val="5D1955" w:themeColor="accent5" w:themeShade="95"/>
      </w:rPr>
      <w:tblPr/>
    </w:tblStylePr>
    <w:tblStylePr w:type="firstCol">
      <w:rPr>
        <w:b/>
        <w:color w:val="5D1955" w:themeColor="accent5" w:themeShade="95"/>
      </w:rPr>
      <w:tblPr/>
    </w:tblStylePr>
    <w:tblStylePr w:type="lastCol">
      <w:rPr>
        <w:b/>
        <w:color w:val="5D1955" w:themeColor="accent5" w:themeShade="95"/>
      </w:rPr>
      <w:tblPr/>
    </w:tblStylePr>
    <w:tblStylePr w:type="band1Vert">
      <w:tblPr/>
      <w:tcPr>
        <w:shd w:val="clear" w:color="F1CDED" w:fill="F1CDED" w:themeFill="accent5" w:themeFillTint="34"/>
      </w:tcPr>
    </w:tblStylePr>
    <w:tblStylePr w:type="band1Horz">
      <w:rPr>
        <w:color w:val="5D1955" w:themeColor="accent5" w:themeShade="95"/>
        <w:sz w:val="22"/>
      </w:rPr>
      <w:tblPr/>
      <w:tcPr>
        <w:shd w:val="clear" w:color="F1CDED" w:fill="F1CDED" w:themeFill="accent5" w:themeFillTint="34"/>
      </w:tcPr>
    </w:tblStylePr>
    <w:tblStylePr w:type="band2Horz">
      <w:rPr>
        <w:color w:val="5D1955" w:themeColor="accent5" w:themeShade="95"/>
        <w:sz w:val="22"/>
      </w:rPr>
      <w:tbl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color="4EA72E" w:themeColor="accent6" w:sz="4" w:space="0"/>
        <w:left w:val="single" w:color="4EA72E" w:themeColor="accent6" w:sz="4" w:space="0"/>
        <w:bottom w:val="single" w:color="4EA72E" w:themeColor="accent6" w:sz="4" w:space="0"/>
        <w:right w:val="single" w:color="4EA72E" w:themeColor="accent6" w:sz="4" w:space="0"/>
        <w:insideH w:val="single" w:color="4EA72E" w:themeColor="accent6" w:sz="4" w:space="0"/>
        <w:insideV w:val="single" w:color="4EA72E" w:themeColor="accent6" w:sz="4" w:space="0"/>
      </w:tblBorders>
    </w:tblPr>
    <w:tblStylePr w:type="firstRow">
      <w:rPr>
        <w:b/>
        <w:color w:val="5D1955" w:themeColor="accent5" w:themeShade="95"/>
      </w:rPr>
      <w:tblPr/>
      <w:tcPr>
        <w:tcBorders>
          <w:bottom w:val="single" w:color="4EA72E" w:themeColor="accent6" w:sz="12" w:space="0"/>
        </w:tcBorders>
      </w:tcPr>
    </w:tblStylePr>
    <w:tblStylePr w:type="lastRow">
      <w:rPr>
        <w:b/>
        <w:color w:val="5D1955" w:themeColor="accent5" w:themeShade="95"/>
      </w:rPr>
      <w:tblPr/>
    </w:tblStylePr>
    <w:tblStylePr w:type="firstCol">
      <w:rPr>
        <w:b/>
        <w:color w:val="5D1955" w:themeColor="accent5" w:themeShade="95"/>
      </w:rPr>
      <w:tblPr/>
    </w:tblStylePr>
    <w:tblStylePr w:type="lastCol">
      <w:rPr>
        <w:b/>
        <w:color w:val="5D1955" w:themeColor="accent5" w:themeShade="95"/>
      </w:rPr>
      <w:tblPr/>
    </w:tblStylePr>
    <w:tblStylePr w:type="band1Vert">
      <w:tblPr/>
      <w:tcPr>
        <w:shd w:val="clear" w:color="D8F2CF" w:fill="D8F2CF" w:themeFill="accent6" w:themeFillTint="34"/>
      </w:tcPr>
    </w:tblStylePr>
    <w:tblStylePr w:type="band1Horz">
      <w:rPr>
        <w:color w:val="5D1955" w:themeColor="accent5" w:themeShade="95"/>
        <w:sz w:val="22"/>
      </w:rPr>
      <w:tblPr/>
      <w:tcPr>
        <w:shd w:val="clear" w:color="D8F2CF" w:fill="D8F2CF" w:themeFill="accent6" w:themeFillTint="34"/>
      </w:tcPr>
    </w:tblStylePr>
    <w:tblStylePr w:type="band2Horz">
      <w:rPr>
        <w:color w:val="5D1955" w:themeColor="accent5" w:themeShade="95"/>
        <w:sz w:val="22"/>
      </w:rPr>
      <w:tbl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val="7F7F7F"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7F7F7F"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val="7F7F7F" w:themeColor="text1" w:themeTint="80" w:themeShade="95"/>
        <w:sz w:val="22"/>
      </w:rPr>
      <w:tblPr/>
      <w:tcPr>
        <w:shd w:val="clear" w:color="F2F2F2" w:fill="F2F2F2" w:themeFill="text1" w:themeFillTint="d"/>
      </w:tcPr>
    </w:tblStylePr>
    <w:tblStylePr w:type="band2Horz">
      <w:rPr>
        <w:color w:val="7F7F7F" w:themeColor="text1" w:themeTint="80" w:themeShade="95"/>
        <w:sz w:val="22"/>
      </w:rPr>
      <w:tbl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color="63BDE6" w:themeColor="accent1" w:themeTint="80" w:sz="4" w:space="0"/>
        <w:right w:val="single" w:color="63BDE6" w:themeColor="accent1" w:themeTint="80" w:sz="4" w:space="0"/>
        <w:insideH w:val="single" w:color="63BDE6" w:themeColor="accent1" w:themeTint="80" w:sz="4" w:space="0"/>
        <w:insideV w:val="single" w:color="63BDE6" w:themeColor="accent1" w:themeTint="80" w:sz="4" w:space="0"/>
      </w:tblBorders>
    </w:tblPr>
    <w:tblStylePr w:type="firstRow">
      <w:rPr>
        <w:b/>
        <w:color w:val="63BDE6" w:themeColor="accent1" w:themeTint="80" w:themeShade="95"/>
        <w:sz w:val="22"/>
      </w:rPr>
      <w:tblPr/>
      <w:tcPr>
        <w:tcBorders>
          <w:top w:val="none" w:color="000000" w:sz="4" w:space="0"/>
          <w:left w:val="none" w:color="000000" w:sz="4" w:space="0"/>
          <w:bottom w:val="single" w:color="63BDE6" w:themeColor="accent1" w:sz="4" w:space="0"/>
          <w:right w:val="none" w:color="000000" w:sz="4" w:space="0"/>
        </w:tcBorders>
        <w:shd w:val="clear" w:color="FFFFFF" w:fill="FFFFFF" w:themeFill="light1"/>
      </w:tcPr>
    </w:tblStylePr>
    <w:tblStylePr w:type="lastRow">
      <w:rPr>
        <w:b/>
        <w:color w:val="63BDE6" w:themeColor="accent1" w:themeTint="80" w:themeShade="95"/>
        <w:sz w:val="22"/>
      </w:rPr>
      <w:tblPr/>
      <w:tcPr>
        <w:tcBorders>
          <w:top w:val="single" w:color="63BDE6"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63BDE6" w:themeColor="accent1" w:themeTint="80" w:themeShade="95"/>
        <w:sz w:val="22"/>
      </w:rPr>
      <w:tblPr/>
      <w:tcPr>
        <w:tcBorders>
          <w:top w:val="none" w:color="000000" w:sz="4" w:space="0"/>
          <w:left w:val="none" w:color="000000" w:sz="4" w:space="0"/>
          <w:bottom w:val="none" w:color="000000" w:sz="4" w:space="0"/>
          <w:right w:val="single" w:color="63BDE6" w:themeColor="accent1" w:sz="4" w:space="0"/>
        </w:tcBorders>
        <w:shd w:val="clear" w:color="FFFFFF" w:fill="auto"/>
      </w:tcPr>
    </w:tblStylePr>
    <w:tblStylePr w:type="lastCol">
      <w:rPr>
        <w:i/>
        <w:color w:val="63BDE6" w:themeColor="accent1" w:themeTint="80" w:themeShade="95"/>
        <w:sz w:val="22"/>
      </w:rPr>
      <w:tblPr/>
      <w:tcPr>
        <w:tcBorders>
          <w:top w:val="none" w:color="000000" w:sz="4" w:space="0"/>
          <w:left w:val="single" w:color="63BDE6" w:themeColor="accent1" w:sz="4" w:space="0"/>
          <w:bottom w:val="none" w:color="000000" w:sz="4" w:space="0"/>
          <w:right w:val="none" w:color="000000" w:sz="4" w:space="0"/>
        </w:tcBorders>
        <w:shd w:val="clear" w:color="FFFFFF" w:fill="auto"/>
      </w:tcPr>
    </w:tblStylePr>
    <w:tblStylePr w:type="band1Vert">
      <w:tblPr/>
      <w:tcPr>
        <w:shd w:val="clear" w:color="BFE4F4" w:fill="BFE4F4" w:themeFill="accent1" w:themeFillTint="34"/>
      </w:tcPr>
    </w:tblStylePr>
    <w:tblStylePr w:type="band1Horz">
      <w:rPr>
        <w:color w:val="63BDE6" w:themeColor="accent1" w:themeTint="80" w:themeShade="95"/>
        <w:sz w:val="22"/>
      </w:rPr>
      <w:tblPr/>
      <w:tcPr>
        <w:shd w:val="clear" w:color="BFE4F4" w:fill="BFE4F4" w:themeFill="accent1" w:themeFillTint="34"/>
      </w:tcPr>
    </w:tblStylePr>
    <w:tblStylePr w:type="band2Horz">
      <w:rPr>
        <w:color w:val="63BDE6" w:themeColor="accent1" w:themeTint="80" w:themeShade="95"/>
        <w:sz w:val="22"/>
      </w:rPr>
      <w:tbl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color="F2AA85" w:themeColor="accent2" w:themeTint="97" w:sz="4" w:space="0"/>
        <w:right w:val="single" w:color="F2AA85" w:themeColor="accent2" w:themeTint="97" w:sz="4" w:space="0"/>
        <w:insideH w:val="single" w:color="F2AA85" w:themeColor="accent2" w:themeTint="97" w:sz="4" w:space="0"/>
        <w:insideV w:val="single" w:color="F2AA85" w:themeColor="accent2" w:themeTint="97" w:sz="4" w:space="0"/>
      </w:tblBorders>
    </w:tblPr>
    <w:tblStylePr w:type="firstRow">
      <w:rPr>
        <w:b/>
        <w:color w:val="F2AA85" w:themeColor="accent2" w:themeTint="97" w:themeShade="95"/>
        <w:sz w:val="22"/>
      </w:rPr>
      <w:tblPr/>
      <w:tcPr>
        <w:tcBorders>
          <w:top w:val="none" w:color="000000" w:sz="4" w:space="0"/>
          <w:left w:val="none" w:color="000000" w:sz="4" w:space="0"/>
          <w:bottom w:val="single" w:color="F2AA85" w:themeColor="accent2" w:sz="4" w:space="0"/>
          <w:right w:val="none" w:color="000000" w:sz="4" w:space="0"/>
        </w:tcBorders>
        <w:shd w:val="clear" w:color="FFFFFF" w:fill="FFFFFF" w:themeFill="light1"/>
      </w:tcPr>
    </w:tblStylePr>
    <w:tblStylePr w:type="lastRow">
      <w:rPr>
        <w:b/>
        <w:color w:val="F2AA85" w:themeColor="accent2" w:themeTint="97" w:themeShade="95"/>
        <w:sz w:val="22"/>
      </w:rPr>
      <w:tblPr/>
      <w:tcPr>
        <w:tcBorders>
          <w:top w:val="single" w:color="F2AA8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F2AA85" w:themeColor="accent2" w:themeTint="97" w:themeShade="95"/>
        <w:sz w:val="22"/>
      </w:rPr>
      <w:tblPr/>
      <w:tcPr>
        <w:tcBorders>
          <w:top w:val="none" w:color="000000" w:sz="4" w:space="0"/>
          <w:left w:val="none" w:color="000000" w:sz="4" w:space="0"/>
          <w:bottom w:val="none" w:color="000000" w:sz="4" w:space="0"/>
          <w:right w:val="single" w:color="F2AA85" w:themeColor="accent2" w:sz="4" w:space="0"/>
        </w:tcBorders>
        <w:shd w:val="clear" w:color="FFFFFF" w:fill="auto"/>
      </w:tcPr>
    </w:tblStylePr>
    <w:tblStylePr w:type="lastCol">
      <w:rPr>
        <w:i/>
        <w:color w:val="F2AA85" w:themeColor="accent2" w:themeTint="97" w:themeShade="95"/>
        <w:sz w:val="22"/>
      </w:rPr>
      <w:tblPr/>
      <w:tcPr>
        <w:tcBorders>
          <w:top w:val="none" w:color="000000" w:sz="4" w:space="0"/>
          <w:left w:val="single" w:color="F2AA85" w:themeColor="accent2" w:sz="4" w:space="0"/>
          <w:bottom w:val="none" w:color="000000" w:sz="4" w:space="0"/>
          <w:right w:val="none" w:color="000000" w:sz="4" w:space="0"/>
        </w:tcBorders>
        <w:shd w:val="clear" w:color="FFFFFF" w:fill="auto"/>
      </w:tcPr>
    </w:tblStylePr>
    <w:tblStylePr w:type="band1Vert">
      <w:tblPr/>
      <w:tcPr>
        <w:shd w:val="clear" w:color="FAE2D6" w:fill="FAE2D6" w:themeFill="accent2" w:themeFillTint="32"/>
      </w:tcPr>
    </w:tblStylePr>
    <w:tblStylePr w:type="band1Horz">
      <w:rPr>
        <w:color w:val="F2AA85" w:themeColor="accent2" w:themeTint="97" w:themeShade="95"/>
        <w:sz w:val="22"/>
      </w:rPr>
      <w:tblPr/>
      <w:tcPr>
        <w:shd w:val="clear" w:color="FAE2D6" w:fill="FAE2D6" w:themeFill="accent2" w:themeFillTint="32"/>
      </w:tcPr>
    </w:tblStylePr>
    <w:tblStylePr w:type="band2Horz">
      <w:rPr>
        <w:color w:val="F2AA85" w:themeColor="accent2" w:themeTint="97" w:themeShade="95"/>
        <w:sz w:val="22"/>
      </w:rPr>
      <w:tbl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color="196C24" w:themeColor="accent3" w:themeTint="fe" w:sz="4" w:space="0"/>
        <w:right w:val="single" w:color="196C24" w:themeColor="accent3" w:themeTint="fe" w:sz="4" w:space="0"/>
        <w:insideH w:val="single" w:color="196C24" w:themeColor="accent3" w:themeTint="fe" w:sz="4" w:space="0"/>
        <w:insideV w:val="single" w:color="196C24" w:themeColor="accent3" w:themeTint="fe" w:sz="4" w:space="0"/>
      </w:tblBorders>
    </w:tblPr>
    <w:tblStylePr w:type="firstRow">
      <w:rPr>
        <w:b/>
        <w:color w:val="196C24" w:themeColor="accent3" w:themeTint="fe" w:themeShade="95"/>
        <w:sz w:val="22"/>
      </w:rPr>
      <w:tblPr/>
      <w:tcPr>
        <w:tcBorders>
          <w:top w:val="none" w:color="000000" w:sz="4" w:space="0"/>
          <w:left w:val="none" w:color="000000" w:sz="4" w:space="0"/>
          <w:bottom w:val="single" w:color="196C24" w:themeColor="accent3" w:sz="4" w:space="0"/>
          <w:right w:val="none" w:color="000000" w:sz="4" w:space="0"/>
        </w:tcBorders>
        <w:shd w:val="clear" w:color="FFFFFF" w:fill="FFFFFF" w:themeFill="light1"/>
      </w:tcPr>
    </w:tblStylePr>
    <w:tblStylePr w:type="lastRow">
      <w:rPr>
        <w:b/>
        <w:color w:val="196C24" w:themeColor="accent3" w:themeTint="fe" w:themeShade="95"/>
        <w:sz w:val="22"/>
      </w:rPr>
      <w:tblPr/>
      <w:tcPr>
        <w:tcBorders>
          <w:top w:val="single" w:color="196C24"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196C24" w:themeColor="accent3" w:themeTint="fe" w:themeShade="95"/>
        <w:sz w:val="22"/>
      </w:rPr>
      <w:tblPr/>
      <w:tcPr>
        <w:tcBorders>
          <w:top w:val="none" w:color="000000" w:sz="4" w:space="0"/>
          <w:left w:val="none" w:color="000000" w:sz="4" w:space="0"/>
          <w:bottom w:val="none" w:color="000000" w:sz="4" w:space="0"/>
          <w:right w:val="single" w:color="196C24" w:themeColor="accent3" w:sz="4" w:space="0"/>
        </w:tcBorders>
        <w:shd w:val="clear" w:color="FFFFFF" w:fill="auto"/>
      </w:tcPr>
    </w:tblStylePr>
    <w:tblStylePr w:type="lastCol">
      <w:rPr>
        <w:i/>
        <w:color w:val="196C24" w:themeColor="accent3" w:themeTint="fe" w:themeShade="95"/>
        <w:sz w:val="22"/>
      </w:rPr>
      <w:tblPr/>
      <w:tcPr>
        <w:tcBorders>
          <w:top w:val="none" w:color="000000" w:sz="4" w:space="0"/>
          <w:left w:val="single" w:color="196C24" w:themeColor="accent3" w:sz="4" w:space="0"/>
          <w:bottom w:val="none" w:color="000000" w:sz="4" w:space="0"/>
          <w:right w:val="none" w:color="000000" w:sz="4" w:space="0"/>
        </w:tcBorders>
        <w:shd w:val="clear" w:color="FFFFFF" w:fill="auto"/>
      </w:tcPr>
    </w:tblStylePr>
    <w:tblStylePr w:type="band1Vert">
      <w:tblPr/>
      <w:tcPr>
        <w:shd w:val="clear" w:color="C0F0C6" w:fill="C0F0C6" w:themeFill="accent3" w:themeFillTint="34"/>
      </w:tcPr>
    </w:tblStylePr>
    <w:tblStylePr w:type="band1Horz">
      <w:rPr>
        <w:color w:val="196C24" w:themeColor="accent3" w:themeTint="fe" w:themeShade="95"/>
        <w:sz w:val="22"/>
      </w:rPr>
      <w:tblPr/>
      <w:tcPr>
        <w:shd w:val="clear" w:color="C0F0C6" w:fill="C0F0C6" w:themeFill="accent3" w:themeFillTint="34"/>
      </w:tcPr>
    </w:tblStylePr>
    <w:tblStylePr w:type="band2Horz">
      <w:rPr>
        <w:color w:val="196C24" w:themeColor="accent3" w:themeTint="fe" w:themeShade="95"/>
        <w:sz w:val="22"/>
      </w:rPr>
      <w:tbl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color="5FCAF3" w:themeColor="accent4" w:themeTint="9a" w:sz="4" w:space="0"/>
        <w:right w:val="single" w:color="5FCAF3" w:themeColor="accent4" w:themeTint="9a" w:sz="4" w:space="0"/>
        <w:insideH w:val="single" w:color="5FCAF3" w:themeColor="accent4" w:themeTint="9a" w:sz="4" w:space="0"/>
        <w:insideV w:val="single" w:color="5FCAF3" w:themeColor="accent4" w:themeTint="9a" w:sz="4" w:space="0"/>
      </w:tblBorders>
    </w:tblPr>
    <w:tblStylePr w:type="firstRow">
      <w:rPr>
        <w:b/>
        <w:color w:val="5FCAF3" w:themeColor="accent4" w:themeTint="9a" w:themeShade="95"/>
        <w:sz w:val="22"/>
      </w:rPr>
      <w:tblPr/>
      <w:tcPr>
        <w:tcBorders>
          <w:top w:val="none" w:color="000000" w:sz="4" w:space="0"/>
          <w:left w:val="none" w:color="000000" w:sz="4" w:space="0"/>
          <w:bottom w:val="single" w:color="5FCAF3" w:themeColor="accent4" w:sz="4" w:space="0"/>
          <w:right w:val="none" w:color="000000" w:sz="4" w:space="0"/>
        </w:tcBorders>
        <w:shd w:val="clear" w:color="FFFFFF" w:fill="FFFFFF" w:themeFill="light1"/>
      </w:tcPr>
    </w:tblStylePr>
    <w:tblStylePr w:type="lastRow">
      <w:rPr>
        <w:b/>
        <w:color w:val="5FCAF3" w:themeColor="accent4" w:themeTint="9a" w:themeShade="95"/>
        <w:sz w:val="22"/>
      </w:rPr>
      <w:tblPr/>
      <w:tcPr>
        <w:tcBorders>
          <w:top w:val="single" w:color="5FCAF3"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5FCAF3" w:themeColor="accent4" w:themeTint="9a" w:themeShade="95"/>
        <w:sz w:val="22"/>
      </w:rPr>
      <w:tblPr/>
      <w:tcPr>
        <w:tcBorders>
          <w:top w:val="none" w:color="000000" w:sz="4" w:space="0"/>
          <w:left w:val="none" w:color="000000" w:sz="4" w:space="0"/>
          <w:bottom w:val="none" w:color="000000" w:sz="4" w:space="0"/>
          <w:right w:val="single" w:color="5FCAF3" w:themeColor="accent4" w:sz="4" w:space="0"/>
        </w:tcBorders>
        <w:shd w:val="clear" w:color="FFFFFF" w:fill="auto"/>
      </w:tcPr>
    </w:tblStylePr>
    <w:tblStylePr w:type="lastCol">
      <w:rPr>
        <w:i/>
        <w:color w:val="5FCAF3" w:themeColor="accent4" w:themeTint="9a" w:themeShade="95"/>
        <w:sz w:val="22"/>
      </w:rPr>
      <w:tblPr/>
      <w:tcPr>
        <w:tcBorders>
          <w:top w:val="none" w:color="000000" w:sz="4" w:space="0"/>
          <w:left w:val="single" w:color="5FCAF3" w:themeColor="accent4" w:sz="4" w:space="0"/>
          <w:bottom w:val="none" w:color="000000" w:sz="4" w:space="0"/>
          <w:right w:val="none" w:color="000000" w:sz="4" w:space="0"/>
        </w:tcBorders>
        <w:shd w:val="clear" w:color="FFFFFF" w:fill="auto"/>
      </w:tcPr>
    </w:tblStylePr>
    <w:tblStylePr w:type="band1Vert">
      <w:tblPr/>
      <w:tcPr>
        <w:shd w:val="clear" w:color="C9EDFB" w:fill="C9EDFB" w:themeFill="accent4" w:themeFillTint="34"/>
      </w:tcPr>
    </w:tblStylePr>
    <w:tblStylePr w:type="band1Horz">
      <w:rPr>
        <w:color w:val="5FCAF3" w:themeColor="accent4" w:themeTint="9a" w:themeShade="95"/>
        <w:sz w:val="22"/>
      </w:rPr>
      <w:tblPr/>
      <w:tcPr>
        <w:shd w:val="clear" w:color="C9EDFB" w:fill="C9EDFB" w:themeFill="accent4" w:themeFillTint="34"/>
      </w:tcPr>
    </w:tblStylePr>
    <w:tblStylePr w:type="band2Horz">
      <w:rPr>
        <w:color w:val="5FCAF3" w:themeColor="accent4" w:themeTint="9a" w:themeShade="95"/>
        <w:sz w:val="22"/>
      </w:rPr>
      <w:tbl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color="DA76CE" w:themeColor="accent5" w:themeTint="90" w:sz="4" w:space="0"/>
        <w:right w:val="single" w:color="DA76CE" w:themeColor="accent5" w:themeTint="90" w:sz="4" w:space="0"/>
        <w:insideH w:val="single" w:color="DA76CE" w:themeColor="accent5" w:themeTint="90" w:sz="4" w:space="0"/>
        <w:insideV w:val="single" w:color="DA76CE" w:themeColor="accent5" w:themeTint="90" w:sz="4" w:space="0"/>
      </w:tblBorders>
    </w:tblPr>
    <w:tblStylePr w:type="firstRow">
      <w:rPr>
        <w:b/>
        <w:color w:val="5D1955" w:themeColor="accent5" w:themeShade="95"/>
        <w:sz w:val="22"/>
      </w:rPr>
      <w:tblPr/>
      <w:tcPr>
        <w:tcBorders>
          <w:top w:val="none" w:color="000000" w:sz="4" w:space="0"/>
          <w:left w:val="none" w:color="000000" w:sz="4" w:space="0"/>
          <w:bottom w:val="single" w:color="DA76CE" w:themeColor="accent5" w:sz="4" w:space="0"/>
          <w:right w:val="none" w:color="000000" w:sz="4" w:space="0"/>
        </w:tcBorders>
        <w:shd w:val="clear" w:color="FFFFFF" w:fill="FFFFFF" w:themeFill="light1"/>
      </w:tcPr>
    </w:tblStylePr>
    <w:tblStylePr w:type="lastRow">
      <w:rPr>
        <w:b/>
        <w:color w:val="5D1955" w:themeColor="accent5" w:themeShade="95"/>
        <w:sz w:val="22"/>
      </w:rPr>
      <w:tblPr/>
      <w:tcPr>
        <w:tcBorders>
          <w:top w:val="single" w:color="DA76C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5D1955" w:themeColor="accent5" w:themeShade="95"/>
        <w:sz w:val="22"/>
      </w:rPr>
      <w:tblPr/>
      <w:tcPr>
        <w:tcBorders>
          <w:top w:val="none" w:color="000000" w:sz="4" w:space="0"/>
          <w:left w:val="none" w:color="000000" w:sz="4" w:space="0"/>
          <w:bottom w:val="none" w:color="000000" w:sz="4" w:space="0"/>
          <w:right w:val="single" w:color="DA76CE" w:themeColor="accent5" w:sz="4" w:space="0"/>
        </w:tcBorders>
        <w:shd w:val="clear" w:color="FFFFFF" w:fill="auto"/>
      </w:tcPr>
    </w:tblStylePr>
    <w:tblStylePr w:type="lastCol">
      <w:rPr>
        <w:i/>
        <w:color w:val="5D1955" w:themeColor="accent5" w:themeShade="95"/>
        <w:sz w:val="22"/>
      </w:rPr>
      <w:tblPr/>
      <w:tcPr>
        <w:tcBorders>
          <w:top w:val="none" w:color="000000" w:sz="4" w:space="0"/>
          <w:left w:val="single" w:color="DA76CE" w:themeColor="accent5" w:sz="4" w:space="0"/>
          <w:bottom w:val="none" w:color="000000" w:sz="4" w:space="0"/>
          <w:right w:val="none" w:color="000000" w:sz="4" w:space="0"/>
        </w:tcBorders>
        <w:shd w:val="clear" w:color="FFFFFF" w:fill="auto"/>
      </w:tcPr>
    </w:tblStylePr>
    <w:tblStylePr w:type="band1Vert">
      <w:tblPr/>
      <w:tcPr>
        <w:shd w:val="clear" w:color="F1CDED" w:fill="F1CDED" w:themeFill="accent5" w:themeFillTint="34"/>
      </w:tcPr>
    </w:tblStylePr>
    <w:tblStylePr w:type="band1Horz">
      <w:rPr>
        <w:color w:val="5D1955" w:themeColor="accent5" w:themeShade="95"/>
        <w:sz w:val="22"/>
      </w:rPr>
      <w:tblPr/>
      <w:tcPr>
        <w:shd w:val="clear" w:color="F1CDED" w:fill="F1CDED" w:themeFill="accent5" w:themeFillTint="34"/>
      </w:tcPr>
    </w:tblStylePr>
    <w:tblStylePr w:type="band2Horz">
      <w:rPr>
        <w:color w:val="5D1955" w:themeColor="accent5" w:themeShade="95"/>
        <w:sz w:val="22"/>
      </w:rPr>
      <w:tbl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color="94DA7B" w:themeColor="accent6" w:themeTint="90" w:sz="4" w:space="0"/>
        <w:right w:val="single" w:color="94DA7B" w:themeColor="accent6" w:themeTint="90" w:sz="4" w:space="0"/>
        <w:insideH w:val="single" w:color="94DA7B" w:themeColor="accent6" w:themeTint="90" w:sz="4" w:space="0"/>
        <w:insideV w:val="single" w:color="94DA7B" w:themeColor="accent6" w:themeTint="90" w:sz="4" w:space="0"/>
      </w:tblBorders>
    </w:tblPr>
    <w:tblStylePr w:type="firstRow">
      <w:rPr>
        <w:b/>
        <w:color w:val="2D611B" w:themeColor="accent6" w:themeShade="95"/>
        <w:sz w:val="22"/>
      </w:rPr>
      <w:tblPr/>
      <w:tcPr>
        <w:tcBorders>
          <w:top w:val="none" w:color="000000" w:sz="4" w:space="0"/>
          <w:left w:val="none" w:color="000000" w:sz="4" w:space="0"/>
          <w:bottom w:val="single" w:color="94DA7B" w:themeColor="accent6" w:sz="4" w:space="0"/>
          <w:right w:val="none" w:color="000000" w:sz="4" w:space="0"/>
        </w:tcBorders>
        <w:shd w:val="clear" w:color="FFFFFF" w:fill="FFFFFF" w:themeFill="light1"/>
      </w:tcPr>
    </w:tblStylePr>
    <w:tblStylePr w:type="lastRow">
      <w:rPr>
        <w:b/>
        <w:color w:val="2D611B" w:themeColor="accent6" w:themeShade="95"/>
        <w:sz w:val="22"/>
      </w:rPr>
      <w:tblPr/>
      <w:tcPr>
        <w:tcBorders>
          <w:top w:val="single" w:color="94DA7B"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2D611B" w:themeColor="accent6" w:themeShade="95"/>
        <w:sz w:val="22"/>
      </w:rPr>
      <w:tblPr/>
      <w:tcPr>
        <w:tcBorders>
          <w:top w:val="none" w:color="000000" w:sz="4" w:space="0"/>
          <w:left w:val="none" w:color="000000" w:sz="4" w:space="0"/>
          <w:bottom w:val="none" w:color="000000" w:sz="4" w:space="0"/>
          <w:right w:val="single" w:color="94DA7B" w:themeColor="accent6" w:sz="4" w:space="0"/>
        </w:tcBorders>
        <w:shd w:val="clear" w:color="FFFFFF" w:fill="auto"/>
      </w:tcPr>
    </w:tblStylePr>
    <w:tblStylePr w:type="lastCol">
      <w:rPr>
        <w:i/>
        <w:color w:val="2D611B" w:themeColor="accent6" w:themeShade="95"/>
        <w:sz w:val="22"/>
      </w:rPr>
      <w:tblPr/>
      <w:tcPr>
        <w:tcBorders>
          <w:top w:val="none" w:color="000000" w:sz="4" w:space="0"/>
          <w:left w:val="single" w:color="94DA7B" w:themeColor="accent6" w:sz="4" w:space="0"/>
          <w:bottom w:val="none" w:color="000000" w:sz="4" w:space="0"/>
          <w:right w:val="none" w:color="000000" w:sz="4" w:space="0"/>
        </w:tcBorders>
        <w:shd w:val="clear" w:color="FFFFFF" w:fill="auto"/>
      </w:tcPr>
    </w:tblStylePr>
    <w:tblStylePr w:type="band1Vert">
      <w:tblPr/>
      <w:tcPr>
        <w:shd w:val="clear" w:color="D8F2CF" w:fill="D8F2CF" w:themeFill="accent6" w:themeFillTint="34"/>
      </w:tcPr>
    </w:tblStylePr>
    <w:tblStylePr w:type="band1Horz">
      <w:rPr>
        <w:color w:val="2D611B" w:themeColor="accent6" w:themeShade="95"/>
        <w:sz w:val="22"/>
      </w:rPr>
      <w:tblPr/>
      <w:tcPr>
        <w:shd w:val="clear" w:color="D8F2CF" w:fill="D8F2CF" w:themeFill="accent6" w:themeFillTint="34"/>
      </w:tcPr>
    </w:tblStylePr>
    <w:tblStylePr w:type="band2Horz">
      <w:rPr>
        <w:color w:val="2D611B" w:themeColor="accent6" w:themeShade="95"/>
        <w:sz w:val="22"/>
      </w:rPr>
      <w:tbl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156082" w:themeColor="accent1" w:sz="4" w:space="0"/>
          <w:right w:val="none" w:color="000000" w:sz="4" w:space="0"/>
        </w:tcBorders>
      </w:tcPr>
    </w:tblStylePr>
    <w:tblStylePr w:type="lastRow">
      <w:rPr>
        <w:b/>
        <w:color w:val="404040"/>
      </w:rPr>
      <w:tblPr/>
      <w:tcPr>
        <w:tcBorders>
          <w:top w:val="single" w:color="156082" w:themeColor="accen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B1DEF2" w:fill="B1DEF2" w:themeFill="accent1" w:themeFillTint="40"/>
      </w:tcPr>
    </w:tblStylePr>
    <w:tblStylePr w:type="band1Horz">
      <w:tblPr/>
      <w:tcPr>
        <w:shd w:val="clear" w:color="B1DEF2" w:fill="B1DEF2"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E97132" w:themeColor="accent2" w:sz="4" w:space="0"/>
          <w:right w:val="none" w:color="000000" w:sz="4" w:space="0"/>
        </w:tcBorders>
      </w:tcPr>
    </w:tblStylePr>
    <w:tblStylePr w:type="lastRow">
      <w:rPr>
        <w:b/>
        <w:color w:val="404040"/>
      </w:rPr>
      <w:tblPr/>
      <w:tcPr>
        <w:tcBorders>
          <w:top w:val="single" w:color="E97132" w:themeColor="accent2"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9DBCB" w:fill="F9DBCB" w:themeFill="accent2" w:themeFillTint="40"/>
      </w:tcPr>
    </w:tblStylePr>
    <w:tblStylePr w:type="band1Horz">
      <w:tblPr/>
      <w:tcPr>
        <w:shd w:val="clear" w:color="F9DBCB" w:fill="F9DB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196B24" w:themeColor="accent3" w:sz="4" w:space="0"/>
          <w:right w:val="none" w:color="000000" w:sz="4" w:space="0"/>
        </w:tcBorders>
      </w:tcPr>
    </w:tblStylePr>
    <w:tblStylePr w:type="lastRow">
      <w:rPr>
        <w:b/>
        <w:color w:val="404040"/>
      </w:rPr>
      <w:tblPr/>
      <w:tcPr>
        <w:tcBorders>
          <w:top w:val="single" w:color="196B24" w:themeColor="accent3"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B2EDB9" w:fill="B2EDB9" w:themeFill="accent3" w:themeFillTint="40"/>
      </w:tcPr>
    </w:tblStylePr>
    <w:tblStylePr w:type="band1Horz">
      <w:tblPr/>
      <w:tcPr>
        <w:shd w:val="clear" w:color="B2EDB9" w:fill="B2EDB9"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0F9ED5" w:themeColor="accent4" w:sz="4" w:space="0"/>
          <w:right w:val="none" w:color="000000" w:sz="4" w:space="0"/>
        </w:tcBorders>
      </w:tcPr>
    </w:tblStylePr>
    <w:tblStylePr w:type="lastRow">
      <w:rPr>
        <w:b/>
        <w:color w:val="404040"/>
      </w:rPr>
      <w:tblPr/>
      <w:tcPr>
        <w:tcBorders>
          <w:top w:val="single" w:color="0F9ED5" w:themeColor="accent4"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BCE9FA" w:fill="BCE9FA" w:themeFill="accent4" w:themeFillTint="40"/>
      </w:tcPr>
    </w:tblStylePr>
    <w:tblStylePr w:type="band1Horz">
      <w:tblPr/>
      <w:tcPr>
        <w:shd w:val="clear" w:color="BCE9FA" w:fill="BCE9FA"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A02B93" w:themeColor="accent5" w:sz="4" w:space="0"/>
          <w:right w:val="none" w:color="000000" w:sz="4" w:space="0"/>
        </w:tcBorders>
      </w:tcPr>
    </w:tblStylePr>
    <w:tblStylePr w:type="lastRow">
      <w:rPr>
        <w:b/>
        <w:color w:val="404040"/>
      </w:rPr>
      <w:tblPr/>
      <w:tcPr>
        <w:tcBorders>
          <w:top w:val="single" w:color="A02B93" w:themeColor="accent5"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EEC2E9" w:fill="EEC2E9" w:themeFill="accent5" w:themeFillTint="40"/>
      </w:tcPr>
    </w:tblStylePr>
    <w:tblStylePr w:type="band1Horz">
      <w:tblPr/>
      <w:tcPr>
        <w:shd w:val="clear" w:color="EEC2E9" w:fill="EEC2E9"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4EA72E" w:themeColor="accent6" w:sz="4" w:space="0"/>
          <w:right w:val="none" w:color="000000" w:sz="4" w:space="0"/>
        </w:tcBorders>
      </w:tcPr>
    </w:tblStylePr>
    <w:tblStylePr w:type="lastRow">
      <w:rPr>
        <w:b/>
        <w:color w:val="404040"/>
      </w:rPr>
      <w:tblPr/>
      <w:tcPr>
        <w:tcBorders>
          <w:top w:val="single" w:color="4EA72E" w:themeColor="accent6"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CFEFC4" w:fill="CFEFC4" w:themeFill="accent6" w:themeFillTint="40"/>
      </w:tcPr>
    </w:tblStylePr>
    <w:tblStylePr w:type="band1Horz">
      <w:tblPr/>
      <w:tcPr>
        <w:shd w:val="clear" w:color="CFEFC4" w:fill="CFEFC4"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color="50B4E2" w:themeColor="accent1" w:themeTint="90" w:sz="4" w:space="0"/>
        <w:bottom w:val="single" w:color="50B4E2" w:themeColor="accent1" w:themeTint="90" w:sz="4" w:space="0"/>
        <w:insideH w:val="single" w:color="50B4E2" w:themeColor="accent1" w:themeTint="90" w:sz="4" w:space="0"/>
      </w:tblBorders>
    </w:tblPr>
    <w:tblStylePr w:type="firstRow">
      <w:rPr>
        <w:b/>
        <w:color w:val="404040"/>
        <w:sz w:val="22"/>
      </w:rPr>
      <w:tblPr/>
      <w:tcPr>
        <w:tcBorders>
          <w:top w:val="single" w:color="50B4E2" w:themeColor="accent1" w:sz="4" w:space="0"/>
          <w:left w:val="none" w:color="000000" w:sz="4" w:space="0"/>
          <w:bottom w:val="single" w:color="50B4E2" w:themeColor="accent1" w:sz="4" w:space="0"/>
          <w:right w:val="none" w:color="000000" w:sz="4" w:space="0"/>
        </w:tcBorders>
      </w:tcPr>
    </w:tblStylePr>
    <w:tblStylePr w:type="lastRow">
      <w:rPr>
        <w:b/>
        <w:color w:val="404040"/>
        <w:sz w:val="22"/>
      </w:rPr>
      <w:tblPr/>
      <w:tcPr>
        <w:tcBorders>
          <w:top w:val="single" w:color="50B4E2" w:themeColor="accent1" w:sz="4" w:space="0"/>
          <w:left w:val="none" w:color="000000" w:sz="4" w:space="0"/>
          <w:bottom w:val="single" w:color="50B4E2" w:themeColor="accen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B1DEF2" w:fill="B1DEF2" w:themeFill="accent1" w:themeFillTint="40"/>
      </w:tcPr>
    </w:tblStylePr>
    <w:tblStylePr w:type="band1Horz">
      <w:rPr>
        <w:color w:val="404040"/>
        <w:sz w:val="22"/>
      </w:rPr>
      <w:tblPr/>
      <w:tcPr>
        <w:shd w:val="clear" w:color="B1DEF2" w:fill="B1DEF2"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color="F2AE8B" w:themeColor="accent2" w:themeTint="90" w:sz="4" w:space="0"/>
        <w:bottom w:val="single" w:color="F2AE8B" w:themeColor="accent2" w:themeTint="90" w:sz="4" w:space="0"/>
        <w:insideH w:val="single" w:color="F2AE8B" w:themeColor="accent2" w:themeTint="90" w:sz="4" w:space="0"/>
      </w:tblBorders>
    </w:tblPr>
    <w:tblStylePr w:type="firstRow">
      <w:rPr>
        <w:b/>
        <w:color w:val="404040"/>
        <w:sz w:val="22"/>
      </w:rPr>
      <w:tblPr/>
      <w:tcPr>
        <w:tcBorders>
          <w:top w:val="single" w:color="F2AE8B" w:themeColor="accent2" w:sz="4" w:space="0"/>
          <w:left w:val="none" w:color="000000" w:sz="4" w:space="0"/>
          <w:bottom w:val="single" w:color="F2AE8B" w:themeColor="accent2" w:sz="4" w:space="0"/>
          <w:right w:val="none" w:color="000000" w:sz="4" w:space="0"/>
        </w:tcBorders>
      </w:tcPr>
    </w:tblStylePr>
    <w:tblStylePr w:type="lastRow">
      <w:rPr>
        <w:b/>
        <w:color w:val="404040"/>
        <w:sz w:val="22"/>
      </w:rPr>
      <w:tblPr/>
      <w:tcPr>
        <w:tcBorders>
          <w:top w:val="single" w:color="F2AE8B" w:themeColor="accent2" w:sz="4" w:space="0"/>
          <w:left w:val="none" w:color="000000" w:sz="4" w:space="0"/>
          <w:bottom w:val="single" w:color="F2AE8B" w:themeColor="accent2"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9DBCB" w:fill="F9DBCB" w:themeFill="accent2" w:themeFillTint="40"/>
      </w:tcPr>
    </w:tblStylePr>
    <w:tblStylePr w:type="band1Horz">
      <w:rPr>
        <w:color w:val="404040"/>
        <w:sz w:val="22"/>
      </w:rPr>
      <w:tblPr/>
      <w:tcPr>
        <w:shd w:val="clear" w:color="F9DBCB" w:fill="F9DB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color="51D663" w:themeColor="accent3" w:themeTint="90" w:sz="4" w:space="0"/>
        <w:bottom w:val="single" w:color="51D663" w:themeColor="accent3" w:themeTint="90" w:sz="4" w:space="0"/>
        <w:insideH w:val="single" w:color="51D663" w:themeColor="accent3" w:themeTint="90" w:sz="4" w:space="0"/>
      </w:tblBorders>
    </w:tblPr>
    <w:tblStylePr w:type="firstRow">
      <w:rPr>
        <w:b/>
        <w:color w:val="404040"/>
        <w:sz w:val="22"/>
      </w:rPr>
      <w:tblPr/>
      <w:tcPr>
        <w:tcBorders>
          <w:top w:val="single" w:color="51D663" w:themeColor="accent3" w:sz="4" w:space="0"/>
          <w:left w:val="none" w:color="000000" w:sz="4" w:space="0"/>
          <w:bottom w:val="single" w:color="51D663" w:themeColor="accent3" w:sz="4" w:space="0"/>
          <w:right w:val="none" w:color="000000" w:sz="4" w:space="0"/>
        </w:tcBorders>
      </w:tcPr>
    </w:tblStylePr>
    <w:tblStylePr w:type="lastRow">
      <w:rPr>
        <w:b/>
        <w:color w:val="404040"/>
        <w:sz w:val="22"/>
      </w:rPr>
      <w:tblPr/>
      <w:tcPr>
        <w:tcBorders>
          <w:top w:val="single" w:color="51D663" w:themeColor="accent3" w:sz="4" w:space="0"/>
          <w:left w:val="none" w:color="000000" w:sz="4" w:space="0"/>
          <w:bottom w:val="single" w:color="51D663" w:themeColor="accent3"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B2EDB9" w:fill="B2EDB9" w:themeFill="accent3" w:themeFillTint="40"/>
      </w:tcPr>
    </w:tblStylePr>
    <w:tblStylePr w:type="band1Horz">
      <w:rPr>
        <w:color w:val="404040"/>
        <w:sz w:val="22"/>
      </w:rPr>
      <w:tblPr/>
      <w:tcPr>
        <w:shd w:val="clear" w:color="B2EDB9" w:fill="B2EDB9"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color="6ACDF4" w:themeColor="accent4" w:themeTint="90" w:sz="4" w:space="0"/>
        <w:bottom w:val="single" w:color="6ACDF4" w:themeColor="accent4" w:themeTint="90" w:sz="4" w:space="0"/>
        <w:insideH w:val="single" w:color="6ACDF4" w:themeColor="accent4" w:themeTint="90" w:sz="4" w:space="0"/>
      </w:tblBorders>
    </w:tblPr>
    <w:tblStylePr w:type="firstRow">
      <w:rPr>
        <w:b/>
        <w:color w:val="404040"/>
        <w:sz w:val="22"/>
      </w:rPr>
      <w:tblPr/>
      <w:tcPr>
        <w:tcBorders>
          <w:top w:val="single" w:color="6ACDF4" w:themeColor="accent4" w:sz="4" w:space="0"/>
          <w:left w:val="none" w:color="000000" w:sz="4" w:space="0"/>
          <w:bottom w:val="single" w:color="6ACDF4" w:themeColor="accent4" w:sz="4" w:space="0"/>
          <w:right w:val="none" w:color="000000" w:sz="4" w:space="0"/>
        </w:tcBorders>
      </w:tcPr>
    </w:tblStylePr>
    <w:tblStylePr w:type="lastRow">
      <w:rPr>
        <w:b/>
        <w:color w:val="404040"/>
        <w:sz w:val="22"/>
      </w:rPr>
      <w:tblPr/>
      <w:tcPr>
        <w:tcBorders>
          <w:top w:val="single" w:color="6ACDF4" w:themeColor="accent4" w:sz="4" w:space="0"/>
          <w:left w:val="none" w:color="000000" w:sz="4" w:space="0"/>
          <w:bottom w:val="single" w:color="6ACDF4" w:themeColor="accent4"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BCE9FA" w:fill="BCE9FA" w:themeFill="accent4" w:themeFillTint="40"/>
      </w:tcPr>
    </w:tblStylePr>
    <w:tblStylePr w:type="band1Horz">
      <w:rPr>
        <w:color w:val="404040"/>
        <w:sz w:val="22"/>
      </w:rPr>
      <w:tblPr/>
      <w:tcPr>
        <w:shd w:val="clear" w:color="BCE9FA" w:fill="BCE9FA"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color="DA76CE" w:themeColor="accent5" w:themeTint="90" w:sz="4" w:space="0"/>
        <w:bottom w:val="single" w:color="DA76CE" w:themeColor="accent5" w:themeTint="90" w:sz="4" w:space="0"/>
        <w:insideH w:val="single" w:color="DA76CE" w:themeColor="accent5" w:themeTint="90" w:sz="4" w:space="0"/>
      </w:tblBorders>
    </w:tblPr>
    <w:tblStylePr w:type="firstRow">
      <w:rPr>
        <w:b/>
        <w:color w:val="404040"/>
        <w:sz w:val="22"/>
      </w:rPr>
      <w:tblPr/>
      <w:tcPr>
        <w:tcBorders>
          <w:top w:val="single" w:color="DA76CE" w:themeColor="accent5" w:sz="4" w:space="0"/>
          <w:left w:val="none" w:color="000000" w:sz="4" w:space="0"/>
          <w:bottom w:val="single" w:color="DA76CE" w:themeColor="accent5" w:sz="4" w:space="0"/>
          <w:right w:val="none" w:color="000000" w:sz="4" w:space="0"/>
        </w:tcBorders>
      </w:tcPr>
    </w:tblStylePr>
    <w:tblStylePr w:type="lastRow">
      <w:rPr>
        <w:b/>
        <w:color w:val="404040"/>
        <w:sz w:val="22"/>
      </w:rPr>
      <w:tblPr/>
      <w:tcPr>
        <w:tcBorders>
          <w:top w:val="single" w:color="DA76CE" w:themeColor="accent5" w:sz="4" w:space="0"/>
          <w:left w:val="none" w:color="000000" w:sz="4" w:space="0"/>
          <w:bottom w:val="single" w:color="DA76CE" w:themeColor="accent5"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EEC2E9" w:fill="EEC2E9" w:themeFill="accent5" w:themeFillTint="40"/>
      </w:tcPr>
    </w:tblStylePr>
    <w:tblStylePr w:type="band1Horz">
      <w:rPr>
        <w:color w:val="404040"/>
        <w:sz w:val="22"/>
      </w:rPr>
      <w:tblPr/>
      <w:tcPr>
        <w:shd w:val="clear" w:color="EEC2E9" w:fill="EEC2E9"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color="94DA7B" w:themeColor="accent6" w:themeTint="90" w:sz="4" w:space="0"/>
        <w:bottom w:val="single" w:color="94DA7B" w:themeColor="accent6" w:themeTint="90" w:sz="4" w:space="0"/>
        <w:insideH w:val="single" w:color="94DA7B" w:themeColor="accent6" w:themeTint="90" w:sz="4" w:space="0"/>
      </w:tblBorders>
    </w:tblPr>
    <w:tblStylePr w:type="firstRow">
      <w:rPr>
        <w:b/>
        <w:color w:val="404040"/>
        <w:sz w:val="22"/>
      </w:rPr>
      <w:tblPr/>
      <w:tcPr>
        <w:tcBorders>
          <w:top w:val="single" w:color="94DA7B" w:themeColor="accent6" w:sz="4" w:space="0"/>
          <w:left w:val="none" w:color="000000" w:sz="4" w:space="0"/>
          <w:bottom w:val="single" w:color="94DA7B" w:themeColor="accent6" w:sz="4" w:space="0"/>
          <w:right w:val="none" w:color="000000" w:sz="4" w:space="0"/>
        </w:tcBorders>
      </w:tcPr>
    </w:tblStylePr>
    <w:tblStylePr w:type="lastRow">
      <w:rPr>
        <w:b/>
        <w:color w:val="404040"/>
        <w:sz w:val="22"/>
      </w:rPr>
      <w:tblPr/>
      <w:tcPr>
        <w:tcBorders>
          <w:top w:val="single" w:color="94DA7B" w:themeColor="accent6" w:sz="4" w:space="0"/>
          <w:left w:val="none" w:color="000000" w:sz="4" w:space="0"/>
          <w:bottom w:val="single" w:color="94DA7B" w:themeColor="accent6"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CFEFC4" w:fill="CFEFC4" w:themeFill="accent6" w:themeFillTint="40"/>
      </w:tcPr>
    </w:tblStylePr>
    <w:tblStylePr w:type="band1Horz">
      <w:rPr>
        <w:color w:val="404040"/>
        <w:sz w:val="22"/>
      </w:rPr>
      <w:tblPr/>
      <w:tcPr>
        <w:shd w:val="clear" w:color="CFEFC4" w:fill="CFEFC4"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000000" w:themeColor="text1" w:sz="4" w:space="0"/>
          <w:right w:val="single" w:color="000000" w:themeColor="text1" w:sz="4" w:space="0"/>
        </w:tcBorders>
      </w:tcPr>
    </w:tblStylePr>
    <w:tblStylePr w:type="band1Horz">
      <w:rPr>
        <w:color w:val="404040"/>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color w:val="FFFFFF"/>
        <w:sz w:val="22"/>
      </w:rPr>
      <w:tblPr/>
      <w:tcPr>
        <w:shd w:val="clear" w:color="156082" w:fill="156082"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156082" w:themeColor="accent1" w:sz="4" w:space="0"/>
          <w:right w:val="single" w:color="156082" w:themeColor="accent1" w:sz="4" w:space="0"/>
        </w:tcBorders>
      </w:tcPr>
    </w:tblStylePr>
    <w:tblStylePr w:type="band1Horz">
      <w:rPr>
        <w:color w:val="404040"/>
        <w:sz w:val="22"/>
      </w:rPr>
      <w:tblPr/>
      <w:tcPr>
        <w:tcBorders>
          <w:top w:val="single" w:color="156082" w:themeColor="accent1" w:sz="4" w:space="0"/>
          <w:bottom w:val="single" w:color="156082" w:themeColor="accent1" w:sz="4" w:space="0"/>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color="F2AA85" w:themeColor="accent2" w:themeTint="97" w:sz="4" w:space="0"/>
        <w:left w:val="single" w:color="F2AA85" w:themeColor="accent2" w:themeTint="97" w:sz="4" w:space="0"/>
        <w:bottom w:val="single" w:color="F2AA85" w:themeColor="accent2" w:themeTint="97" w:sz="4" w:space="0"/>
        <w:right w:val="single" w:color="F2AA85" w:themeColor="accent2" w:themeTint="97" w:sz="4" w:space="0"/>
      </w:tblBorders>
    </w:tblPr>
    <w:tblStylePr w:type="firstRow">
      <w:rPr>
        <w:b/>
        <w:color w:val="FFFFFF"/>
        <w:sz w:val="22"/>
      </w:rPr>
      <w:tblPr/>
      <w:tcPr>
        <w:shd w:val="clear" w:color="F2AA85" w:fill="F2AA85"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F2AA85" w:themeColor="accent2" w:sz="4" w:space="0"/>
          <w:right w:val="single" w:color="F2AA85" w:themeColor="accent2" w:sz="4" w:space="0"/>
        </w:tcBorders>
      </w:tcPr>
    </w:tblStylePr>
    <w:tblStylePr w:type="band1Horz">
      <w:rPr>
        <w:color w:val="404040"/>
        <w:sz w:val="22"/>
      </w:rPr>
      <w:tblPr/>
      <w:tcPr>
        <w:tcBorders>
          <w:top w:val="single" w:color="F2AA85" w:themeColor="accent2" w:sz="4" w:space="0"/>
          <w:bottom w:val="single" w:color="F2AA85" w:themeColor="accent2" w:sz="4" w:space="0"/>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color="48D45B" w:themeColor="accent3" w:themeTint="98" w:sz="4" w:space="0"/>
        <w:left w:val="single" w:color="48D45B" w:themeColor="accent3" w:themeTint="98" w:sz="4" w:space="0"/>
        <w:bottom w:val="single" w:color="48D45B" w:themeColor="accent3" w:themeTint="98" w:sz="4" w:space="0"/>
        <w:right w:val="single" w:color="48D45B" w:themeColor="accent3" w:themeTint="98" w:sz="4" w:space="0"/>
      </w:tblBorders>
    </w:tblPr>
    <w:tblStylePr w:type="firstRow">
      <w:rPr>
        <w:b/>
        <w:color w:val="FFFFFF"/>
        <w:sz w:val="22"/>
      </w:rPr>
      <w:tblPr/>
      <w:tcPr>
        <w:shd w:val="clear" w:color="48D45B" w:fill="48D45B"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48D45B" w:themeColor="accent3" w:sz="4" w:space="0"/>
          <w:right w:val="single" w:color="48D45B" w:themeColor="accent3" w:sz="4" w:space="0"/>
        </w:tcBorders>
      </w:tcPr>
    </w:tblStylePr>
    <w:tblStylePr w:type="band1Horz">
      <w:rPr>
        <w:color w:val="404040"/>
        <w:sz w:val="22"/>
      </w:rPr>
      <w:tblPr/>
      <w:tcPr>
        <w:tcBorders>
          <w:top w:val="single" w:color="48D45B" w:themeColor="accent3" w:sz="4" w:space="0"/>
          <w:bottom w:val="single" w:color="48D45B" w:themeColor="accent3" w:sz="4" w:space="0"/>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color="5FCAF3" w:themeColor="accent4" w:themeTint="9a" w:sz="4" w:space="0"/>
        <w:left w:val="single" w:color="5FCAF3" w:themeColor="accent4" w:themeTint="9a" w:sz="4" w:space="0"/>
        <w:bottom w:val="single" w:color="5FCAF3" w:themeColor="accent4" w:themeTint="9a" w:sz="4" w:space="0"/>
        <w:right w:val="single" w:color="5FCAF3" w:themeColor="accent4" w:themeTint="9a" w:sz="4" w:space="0"/>
      </w:tblBorders>
    </w:tblPr>
    <w:tblStylePr w:type="firstRow">
      <w:rPr>
        <w:b/>
        <w:color w:val="FFFFFF"/>
        <w:sz w:val="22"/>
      </w:rPr>
      <w:tblPr/>
      <w:tcPr>
        <w:shd w:val="clear" w:color="5FCAF3" w:fill="5FCAF3"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5FCAF3" w:themeColor="accent4" w:sz="4" w:space="0"/>
          <w:right w:val="single" w:color="5FCAF3" w:themeColor="accent4" w:sz="4" w:space="0"/>
        </w:tcBorders>
      </w:tcPr>
    </w:tblStylePr>
    <w:tblStylePr w:type="band1Horz">
      <w:rPr>
        <w:color w:val="404040"/>
        <w:sz w:val="22"/>
      </w:rPr>
      <w:tblPr/>
      <w:tcPr>
        <w:tcBorders>
          <w:top w:val="single" w:color="5FCAF3" w:themeColor="accent4" w:sz="4" w:space="0"/>
          <w:bottom w:val="single" w:color="5FCAF3" w:themeColor="accent4" w:sz="4" w:space="0"/>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color="D76CCB" w:themeColor="accent5" w:themeTint="9a" w:sz="4" w:space="0"/>
        <w:left w:val="single" w:color="D76CCB" w:themeColor="accent5" w:themeTint="9a" w:sz="4" w:space="0"/>
        <w:bottom w:val="single" w:color="D76CCB" w:themeColor="accent5" w:themeTint="9a" w:sz="4" w:space="0"/>
        <w:right w:val="single" w:color="D76CCB" w:themeColor="accent5" w:themeTint="9a" w:sz="4" w:space="0"/>
      </w:tblBorders>
    </w:tblPr>
    <w:tblStylePr w:type="firstRow">
      <w:rPr>
        <w:b/>
        <w:color w:val="FFFFFF"/>
        <w:sz w:val="22"/>
      </w:rPr>
      <w:tblPr/>
      <w:tcPr>
        <w:shd w:val="clear" w:color="D76CCB" w:fill="D76CCB"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D76CCB" w:themeColor="accent5" w:sz="4" w:space="0"/>
          <w:right w:val="single" w:color="D76CCB" w:themeColor="accent5" w:sz="4" w:space="0"/>
        </w:tcBorders>
      </w:tcPr>
    </w:tblStylePr>
    <w:tblStylePr w:type="band1Horz">
      <w:rPr>
        <w:color w:val="404040"/>
        <w:sz w:val="22"/>
      </w:rPr>
      <w:tblPr/>
      <w:tcPr>
        <w:tcBorders>
          <w:top w:val="single" w:color="D76CCB" w:themeColor="accent5" w:sz="4" w:space="0"/>
          <w:bottom w:val="single" w:color="D76CCB" w:themeColor="accent5" w:sz="4" w:space="0"/>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color="8ED873" w:themeColor="accent6" w:themeTint="98" w:sz="4" w:space="0"/>
        <w:left w:val="single" w:color="8ED873" w:themeColor="accent6" w:themeTint="98" w:sz="4" w:space="0"/>
        <w:bottom w:val="single" w:color="8ED873" w:themeColor="accent6" w:themeTint="98" w:sz="4" w:space="0"/>
        <w:right w:val="single" w:color="8ED873" w:themeColor="accent6" w:themeTint="98" w:sz="4" w:space="0"/>
      </w:tblBorders>
    </w:tblPr>
    <w:tblStylePr w:type="firstRow">
      <w:rPr>
        <w:b/>
        <w:color w:val="FFFFFF"/>
        <w:sz w:val="22"/>
      </w:rPr>
      <w:tblPr/>
      <w:tcPr>
        <w:shd w:val="clear" w:color="8ED873" w:fill="8ED873"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8ED873" w:themeColor="accent6" w:sz="4" w:space="0"/>
          <w:right w:val="single" w:color="8ED873" w:themeColor="accent6" w:sz="4" w:space="0"/>
        </w:tcBorders>
      </w:tcPr>
    </w:tblStylePr>
    <w:tblStylePr w:type="band1Horz">
      <w:rPr>
        <w:color w:val="404040"/>
        <w:sz w:val="22"/>
      </w:rPr>
      <w:tblPr/>
      <w:tcPr>
        <w:tcBorders>
          <w:top w:val="single" w:color="8ED873" w:themeColor="accent6" w:sz="4" w:space="0"/>
          <w:bottom w:val="single" w:color="8ED873" w:themeColor="accent6" w:sz="4" w:space="0"/>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color="50B4E2" w:themeColor="accent1" w:themeTint="90" w:sz="4" w:space="0"/>
        <w:left w:val="single" w:color="50B4E2" w:themeColor="accent1" w:themeTint="90" w:sz="4" w:space="0"/>
        <w:bottom w:val="single" w:color="50B4E2" w:themeColor="accent1" w:themeTint="90" w:sz="4" w:space="0"/>
        <w:right w:val="single" w:color="50B4E2" w:themeColor="accent1" w:themeTint="90" w:sz="4" w:space="0"/>
        <w:insideH w:val="single" w:color="50B4E2" w:themeColor="accent1" w:themeTint="90" w:sz="4" w:space="0"/>
      </w:tblBorders>
    </w:tblPr>
    <w:tblStylePr w:type="firstRow">
      <w:rPr>
        <w:b/>
        <w:color w:val="FFFFFF"/>
        <w:sz w:val="22"/>
      </w:rPr>
      <w:tblPr/>
      <w:tcPr>
        <w:shd w:val="clear" w:color="156082" w:fill="156082"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B1DEF2" w:fill="B1DEF2" w:themeFill="accent1" w:themeFillTint="40"/>
      </w:tcPr>
    </w:tblStylePr>
    <w:tblStylePr w:type="band1Horz">
      <w:rPr>
        <w:color w:val="404040"/>
        <w:sz w:val="22"/>
      </w:rPr>
      <w:tblPr/>
      <w:tcPr>
        <w:shd w:val="clear" w:color="B1DEF2" w:fill="B1DEF2"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color="F2AE8B" w:themeColor="accent2" w:themeTint="90" w:sz="4" w:space="0"/>
        <w:left w:val="single" w:color="F2AE8B" w:themeColor="accent2" w:themeTint="90" w:sz="4" w:space="0"/>
        <w:bottom w:val="single" w:color="F2AE8B" w:themeColor="accent2" w:themeTint="90" w:sz="4" w:space="0"/>
        <w:right w:val="single" w:color="F2AE8B" w:themeColor="accent2" w:themeTint="90" w:sz="4" w:space="0"/>
        <w:insideH w:val="single" w:color="F2AE8B" w:themeColor="accent2" w:themeTint="90" w:sz="4" w:space="0"/>
      </w:tblBorders>
    </w:tblPr>
    <w:tblStylePr w:type="firstRow">
      <w:rPr>
        <w:b/>
        <w:color w:val="FFFFFF"/>
        <w:sz w:val="22"/>
      </w:rPr>
      <w:tblPr/>
      <w:tcPr>
        <w:shd w:val="clear" w:color="E97132" w:fill="E97132"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9DBCB" w:fill="F9DBCB" w:themeFill="accent2" w:themeFillTint="40"/>
      </w:tcPr>
    </w:tblStylePr>
    <w:tblStylePr w:type="band1Horz">
      <w:rPr>
        <w:color w:val="404040"/>
        <w:sz w:val="22"/>
      </w:rPr>
      <w:tblPr/>
      <w:tcPr>
        <w:shd w:val="clear" w:color="F9DBCB" w:fill="F9DB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color="51D663" w:themeColor="accent3" w:themeTint="90" w:sz="4" w:space="0"/>
        <w:left w:val="single" w:color="51D663" w:themeColor="accent3" w:themeTint="90" w:sz="4" w:space="0"/>
        <w:bottom w:val="single" w:color="51D663" w:themeColor="accent3" w:themeTint="90" w:sz="4" w:space="0"/>
        <w:right w:val="single" w:color="51D663" w:themeColor="accent3" w:themeTint="90" w:sz="4" w:space="0"/>
        <w:insideH w:val="single" w:color="51D663" w:themeColor="accent3" w:themeTint="90" w:sz="4" w:space="0"/>
      </w:tblBorders>
    </w:tblPr>
    <w:tblStylePr w:type="firstRow">
      <w:rPr>
        <w:b/>
        <w:color w:val="FFFFFF"/>
        <w:sz w:val="22"/>
      </w:rPr>
      <w:tblPr/>
      <w:tcPr>
        <w:shd w:val="clear" w:color="196B24" w:fill="196B24"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B2EDB9" w:fill="B2EDB9" w:themeFill="accent3" w:themeFillTint="40"/>
      </w:tcPr>
    </w:tblStylePr>
    <w:tblStylePr w:type="band1Horz">
      <w:rPr>
        <w:color w:val="404040"/>
        <w:sz w:val="22"/>
      </w:rPr>
      <w:tblPr/>
      <w:tcPr>
        <w:shd w:val="clear" w:color="B2EDB9" w:fill="B2EDB9"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color="6ACDF4" w:themeColor="accent4" w:themeTint="90" w:sz="4" w:space="0"/>
        <w:left w:val="single" w:color="6ACDF4" w:themeColor="accent4" w:themeTint="90" w:sz="4" w:space="0"/>
        <w:bottom w:val="single" w:color="6ACDF4" w:themeColor="accent4" w:themeTint="90" w:sz="4" w:space="0"/>
        <w:right w:val="single" w:color="6ACDF4" w:themeColor="accent4" w:themeTint="90" w:sz="4" w:space="0"/>
        <w:insideH w:val="single" w:color="6ACDF4" w:themeColor="accent4" w:themeTint="90" w:sz="4" w:space="0"/>
      </w:tblBorders>
    </w:tblPr>
    <w:tblStylePr w:type="firstRow">
      <w:rPr>
        <w:b/>
        <w:color w:val="FFFFFF"/>
        <w:sz w:val="22"/>
      </w:rPr>
      <w:tblPr/>
      <w:tcPr>
        <w:shd w:val="clear" w:color="0F9ED5" w:fill="0F9ED5"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BCE9FA" w:fill="BCE9FA" w:themeFill="accent4" w:themeFillTint="40"/>
      </w:tcPr>
    </w:tblStylePr>
    <w:tblStylePr w:type="band1Horz">
      <w:rPr>
        <w:color w:val="404040"/>
        <w:sz w:val="22"/>
      </w:rPr>
      <w:tblPr/>
      <w:tcPr>
        <w:shd w:val="clear" w:color="BCE9FA" w:fill="BCE9FA"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color="DA76CE" w:themeColor="accent5" w:themeTint="90" w:sz="4" w:space="0"/>
        <w:left w:val="single" w:color="DA76CE" w:themeColor="accent5" w:themeTint="90" w:sz="4" w:space="0"/>
        <w:bottom w:val="single" w:color="DA76CE" w:themeColor="accent5" w:themeTint="90" w:sz="4" w:space="0"/>
        <w:right w:val="single" w:color="DA76CE" w:themeColor="accent5" w:themeTint="90" w:sz="4" w:space="0"/>
        <w:insideH w:val="single" w:color="DA76CE" w:themeColor="accent5" w:themeTint="90" w:sz="4" w:space="0"/>
      </w:tblBorders>
    </w:tblPr>
    <w:tblStylePr w:type="firstRow">
      <w:rPr>
        <w:b/>
        <w:color w:val="FFFFFF"/>
        <w:sz w:val="22"/>
      </w:rPr>
      <w:tblPr/>
      <w:tcPr>
        <w:shd w:val="clear" w:color="A02B93" w:fill="A02B93"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EEC2E9" w:fill="EEC2E9" w:themeFill="accent5" w:themeFillTint="40"/>
      </w:tcPr>
    </w:tblStylePr>
    <w:tblStylePr w:type="band1Horz">
      <w:rPr>
        <w:color w:val="404040"/>
        <w:sz w:val="22"/>
      </w:rPr>
      <w:tblPr/>
      <w:tcPr>
        <w:shd w:val="clear" w:color="EEC2E9" w:fill="EEC2E9"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color="94DA7B" w:themeColor="accent6" w:themeTint="90" w:sz="4" w:space="0"/>
        <w:left w:val="single" w:color="94DA7B" w:themeColor="accent6" w:themeTint="90" w:sz="4" w:space="0"/>
        <w:bottom w:val="single" w:color="94DA7B" w:themeColor="accent6" w:themeTint="90" w:sz="4" w:space="0"/>
        <w:right w:val="single" w:color="94DA7B" w:themeColor="accent6" w:themeTint="90" w:sz="4" w:space="0"/>
        <w:insideH w:val="single" w:color="94DA7B" w:themeColor="accent6" w:themeTint="90" w:sz="4" w:space="0"/>
      </w:tblBorders>
    </w:tblPr>
    <w:tblStylePr w:type="firstRow">
      <w:rPr>
        <w:b/>
        <w:color w:val="FFFFFF"/>
        <w:sz w:val="22"/>
      </w:rPr>
      <w:tblPr/>
      <w:tcPr>
        <w:shd w:val="clear" w:color="4EA72E" w:fill="4EA72E"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CFEFC4" w:fill="CFEFC4" w:themeFill="accent6" w:themeFillTint="40"/>
      </w:tcPr>
    </w:tblStylePr>
    <w:tblStylePr w:type="band1Horz">
      <w:rPr>
        <w:color w:val="404040"/>
        <w:sz w:val="22"/>
      </w:rPr>
      <w:tblPr/>
      <w:tcPr>
        <w:shd w:val="clear" w:color="CFEFC4" w:fill="CFEFC4"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val="FFFFFF"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val="FFFFFF" w:themeColor="light1"/>
        <w:sz w:val="22"/>
      </w:rPr>
      <w:tblPr/>
    </w:tblStylePr>
    <w:tblStylePr w:type="firstCol">
      <w:rPr>
        <w:b/>
        <w:color w:val="FFFFFF"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color="156082" w:themeColor="accent1" w:sz="32" w:space="0"/>
        <w:left w:val="single" w:color="156082" w:themeColor="accent1" w:sz="32" w:space="0"/>
        <w:bottom w:val="single" w:color="156082" w:themeColor="accent1" w:sz="32" w:space="0"/>
        <w:right w:val="single" w:color="156082" w:themeColor="accent1" w:sz="32" w:space="0"/>
      </w:tblBorders>
    </w:tblPr>
    <w:tblStylePr w:type="firstRow">
      <w:rPr>
        <w:b/>
        <w:color w:val="FFFFFF" w:themeColor="light1"/>
        <w:sz w:val="22"/>
      </w:rPr>
      <w:tblPr/>
      <w:tcPr>
        <w:tcBorders>
          <w:top w:val="single" w:color="156082" w:themeColor="accent1" w:sz="32" w:space="0"/>
          <w:bottom w:val="single" w:color="FFFFFF" w:themeColor="light1" w:sz="12" w:space="0"/>
        </w:tcBorders>
        <w:shd w:val="clear" w:color="156082" w:fill="156082" w:themeFill="accent1"/>
      </w:tcPr>
    </w:tblStylePr>
    <w:tblStylePr w:type="lastRow">
      <w:rPr>
        <w:b/>
        <w:color w:val="FFFFFF" w:themeColor="light1"/>
        <w:sz w:val="22"/>
      </w:rPr>
      <w:tblPr/>
    </w:tblStylePr>
    <w:tblStylePr w:type="firstCol">
      <w:rPr>
        <w:b/>
        <w:color w:val="FFFFFF" w:themeColor="light1"/>
        <w:sz w:val="22"/>
      </w:rPr>
      <w:tblPr/>
      <w:tcPr>
        <w:tcBorders>
          <w:left w:val="single" w:color="156082" w:themeColor="accent1" w:sz="32" w:space="0"/>
          <w:right w:val="single" w:color="FFFFFF" w:themeColor="light1" w:sz="4" w:space="0"/>
        </w:tcBorders>
      </w:tcPr>
    </w:tblStylePr>
    <w:tblStylePr w:type="lastCol">
      <w:tblPr/>
      <w:tcPr>
        <w:tcBorders>
          <w:left w:val="single" w:color="FFFFFF" w:themeColor="light1" w:sz="4" w:space="0"/>
          <w:right w:val="single" w:color="156082" w:themeColor="accent1" w:sz="32" w:space="0"/>
        </w:tcBorders>
      </w:tcPr>
    </w:tblStylePr>
    <w:tblStylePr w:type="band1Vert">
      <w:tblPr/>
      <w:tcPr>
        <w:tcBorders>
          <w:left w:val="single" w:color="FFFFFF" w:themeColor="light1" w:sz="4" w:space="0"/>
          <w:right w:val="single" w:color="FFFFFF" w:themeColor="light1" w:sz="4" w:space="0"/>
        </w:tcBorders>
        <w:shd w:val="clear" w:color="156082" w:fill="156082"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156082" w:fill="156082" w:themeFill="accent1"/>
      </w:tcPr>
    </w:tblStylePr>
    <w:tblStylePr w:type="band2Horz">
      <w:tblPr/>
      <w:tcPr>
        <w:tcBorders>
          <w:top w:val="single" w:color="FFFFFF" w:themeColor="light1" w:sz="4" w:space="0"/>
          <w:bottom w:val="single" w:color="FFFFFF" w:themeColor="light1" w:sz="4" w:space="0"/>
        </w:tcBorders>
        <w:shd w:val="clear" w:color="156082" w:fill="156082"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color="F2AA85" w:themeColor="accent2" w:themeTint="97" w:sz="32" w:space="0"/>
        <w:left w:val="single" w:color="F2AA85" w:themeColor="accent2" w:themeTint="97" w:sz="32" w:space="0"/>
        <w:bottom w:val="single" w:color="F2AA85" w:themeColor="accent2" w:themeTint="97" w:sz="32" w:space="0"/>
        <w:right w:val="single" w:color="F2AA85" w:themeColor="accent2" w:themeTint="97" w:sz="32" w:space="0"/>
      </w:tblBorders>
    </w:tblPr>
    <w:tblStylePr w:type="firstRow">
      <w:rPr>
        <w:b/>
        <w:color w:val="FFFFFF" w:themeColor="light1"/>
        <w:sz w:val="22"/>
      </w:rPr>
      <w:tblPr/>
      <w:tcPr>
        <w:tcBorders>
          <w:top w:val="single" w:color="F2AA85" w:themeColor="accent2" w:sz="32" w:space="0"/>
          <w:bottom w:val="single" w:color="FFFFFF" w:themeColor="light1" w:sz="12" w:space="0"/>
        </w:tcBorders>
        <w:shd w:val="clear" w:color="F2AA85" w:fill="F2AA85" w:themeFill="accent2" w:themeFillTint="97"/>
      </w:tcPr>
    </w:tblStylePr>
    <w:tblStylePr w:type="lastRow">
      <w:rPr>
        <w:b/>
        <w:color w:val="FFFFFF" w:themeColor="light1"/>
        <w:sz w:val="22"/>
      </w:rPr>
      <w:tblPr/>
    </w:tblStylePr>
    <w:tblStylePr w:type="firstCol">
      <w:rPr>
        <w:b/>
        <w:color w:val="FFFFFF" w:themeColor="light1"/>
        <w:sz w:val="22"/>
      </w:rPr>
      <w:tblPr/>
      <w:tcPr>
        <w:tcBorders>
          <w:left w:val="single" w:color="F2AA85" w:themeColor="accent2" w:sz="32" w:space="0"/>
          <w:right w:val="single" w:color="FFFFFF" w:themeColor="light1" w:sz="4" w:space="0"/>
        </w:tcBorders>
      </w:tcPr>
    </w:tblStylePr>
    <w:tblStylePr w:type="lastCol">
      <w:tblPr/>
      <w:tcPr>
        <w:tcBorders>
          <w:left w:val="single" w:color="FFFFFF" w:themeColor="light1" w:sz="4" w:space="0"/>
          <w:right w:val="single" w:color="F2AA85" w:themeColor="accent2" w:sz="32" w:space="0"/>
        </w:tcBorders>
      </w:tcPr>
    </w:tblStylePr>
    <w:tblStylePr w:type="band1Vert">
      <w:tblPr/>
      <w:tcPr>
        <w:tcBorders>
          <w:left w:val="single" w:color="FFFFFF" w:themeColor="light1" w:sz="4" w:space="0"/>
          <w:right w:val="single" w:color="FFFFFF" w:themeColor="light1" w:sz="4" w:space="0"/>
        </w:tcBorders>
        <w:shd w:val="clear" w:color="F2AA85" w:fill="F2AA8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2AA85" w:fill="F2AA85" w:themeFill="accent2" w:themeFillTint="97"/>
      </w:tcPr>
    </w:tblStylePr>
    <w:tblStylePr w:type="band2Horz">
      <w:tblPr/>
      <w:tcPr>
        <w:tcBorders>
          <w:top w:val="single" w:color="FFFFFF" w:themeColor="light1" w:sz="4" w:space="0"/>
          <w:bottom w:val="single" w:color="FFFFFF" w:themeColor="light1" w:sz="4" w:space="0"/>
        </w:tcBorders>
        <w:shd w:val="clear" w:color="F2AA85" w:fill="F2AA85"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color="48D45B" w:themeColor="accent3" w:themeTint="98" w:sz="32" w:space="0"/>
        <w:left w:val="single" w:color="48D45B" w:themeColor="accent3" w:themeTint="98" w:sz="32" w:space="0"/>
        <w:bottom w:val="single" w:color="48D45B" w:themeColor="accent3" w:themeTint="98" w:sz="32" w:space="0"/>
        <w:right w:val="single" w:color="48D45B" w:themeColor="accent3" w:themeTint="98" w:sz="32" w:space="0"/>
      </w:tblBorders>
    </w:tblPr>
    <w:tblStylePr w:type="firstRow">
      <w:rPr>
        <w:b/>
        <w:color w:val="FFFFFF" w:themeColor="light1"/>
        <w:sz w:val="22"/>
      </w:rPr>
      <w:tblPr/>
      <w:tcPr>
        <w:tcBorders>
          <w:top w:val="single" w:color="48D45B" w:themeColor="accent3" w:sz="32" w:space="0"/>
          <w:bottom w:val="single" w:color="FFFFFF" w:themeColor="light1" w:sz="12" w:space="0"/>
        </w:tcBorders>
        <w:shd w:val="clear" w:color="48D45B" w:fill="48D45B" w:themeFill="accent3" w:themeFillTint="98"/>
      </w:tcPr>
    </w:tblStylePr>
    <w:tblStylePr w:type="lastRow">
      <w:rPr>
        <w:b/>
        <w:color w:val="FFFFFF" w:themeColor="light1"/>
        <w:sz w:val="22"/>
      </w:rPr>
      <w:tblPr/>
    </w:tblStylePr>
    <w:tblStylePr w:type="firstCol">
      <w:rPr>
        <w:b/>
        <w:color w:val="FFFFFF" w:themeColor="light1"/>
        <w:sz w:val="22"/>
      </w:rPr>
      <w:tblPr/>
      <w:tcPr>
        <w:tcBorders>
          <w:left w:val="single" w:color="48D45B" w:themeColor="accent3" w:sz="32" w:space="0"/>
          <w:right w:val="single" w:color="FFFFFF" w:themeColor="light1" w:sz="4" w:space="0"/>
        </w:tcBorders>
      </w:tcPr>
    </w:tblStylePr>
    <w:tblStylePr w:type="lastCol">
      <w:tblPr/>
      <w:tcPr>
        <w:tcBorders>
          <w:left w:val="single" w:color="FFFFFF" w:themeColor="light1" w:sz="4" w:space="0"/>
          <w:right w:val="single" w:color="48D45B" w:themeColor="accent3" w:sz="32" w:space="0"/>
        </w:tcBorders>
      </w:tcPr>
    </w:tblStylePr>
    <w:tblStylePr w:type="band1Vert">
      <w:tblPr/>
      <w:tcPr>
        <w:tcBorders>
          <w:left w:val="single" w:color="FFFFFF" w:themeColor="light1" w:sz="4" w:space="0"/>
          <w:right w:val="single" w:color="FFFFFF" w:themeColor="light1" w:sz="4" w:space="0"/>
        </w:tcBorders>
        <w:shd w:val="clear" w:color="48D45B" w:fill="48D45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8D45B" w:fill="48D45B" w:themeFill="accent3" w:themeFillTint="98"/>
      </w:tcPr>
    </w:tblStylePr>
    <w:tblStylePr w:type="band2Horz">
      <w:tblPr/>
      <w:tcPr>
        <w:tcBorders>
          <w:top w:val="single" w:color="FFFFFF" w:themeColor="light1" w:sz="4" w:space="0"/>
          <w:bottom w:val="single" w:color="FFFFFF" w:themeColor="light1" w:sz="4" w:space="0"/>
        </w:tcBorders>
        <w:shd w:val="clear" w:color="48D45B" w:fill="48D45B"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color="5FCAF3" w:themeColor="accent4" w:themeTint="9a" w:sz="32" w:space="0"/>
        <w:left w:val="single" w:color="5FCAF3" w:themeColor="accent4" w:themeTint="9a" w:sz="32" w:space="0"/>
        <w:bottom w:val="single" w:color="5FCAF3" w:themeColor="accent4" w:themeTint="9a" w:sz="32" w:space="0"/>
        <w:right w:val="single" w:color="5FCAF3" w:themeColor="accent4" w:themeTint="9a" w:sz="32" w:space="0"/>
      </w:tblBorders>
    </w:tblPr>
    <w:tblStylePr w:type="firstRow">
      <w:rPr>
        <w:b/>
        <w:color w:val="FFFFFF" w:themeColor="light1"/>
        <w:sz w:val="22"/>
      </w:rPr>
      <w:tblPr/>
      <w:tcPr>
        <w:tcBorders>
          <w:top w:val="single" w:color="5FCAF3" w:themeColor="accent4" w:sz="32" w:space="0"/>
          <w:bottom w:val="single" w:color="FFFFFF" w:themeColor="light1" w:sz="12" w:space="0"/>
        </w:tcBorders>
        <w:shd w:val="clear" w:color="5FCAF3" w:fill="5FCAF3" w:themeFill="accent4" w:themeFillTint="9a"/>
      </w:tcPr>
    </w:tblStylePr>
    <w:tblStylePr w:type="lastRow">
      <w:rPr>
        <w:b/>
        <w:color w:val="FFFFFF" w:themeColor="light1"/>
        <w:sz w:val="22"/>
      </w:rPr>
      <w:tblPr/>
    </w:tblStylePr>
    <w:tblStylePr w:type="firstCol">
      <w:rPr>
        <w:b/>
        <w:color w:val="FFFFFF" w:themeColor="light1"/>
        <w:sz w:val="22"/>
      </w:rPr>
      <w:tblPr/>
      <w:tcPr>
        <w:tcBorders>
          <w:left w:val="single" w:color="5FCAF3" w:themeColor="accent4" w:sz="32" w:space="0"/>
          <w:right w:val="single" w:color="FFFFFF" w:themeColor="light1" w:sz="4" w:space="0"/>
        </w:tcBorders>
      </w:tcPr>
    </w:tblStylePr>
    <w:tblStylePr w:type="lastCol">
      <w:tblPr/>
      <w:tcPr>
        <w:tcBorders>
          <w:left w:val="single" w:color="FFFFFF" w:themeColor="light1" w:sz="4" w:space="0"/>
          <w:right w:val="single" w:color="5FCAF3" w:themeColor="accent4" w:sz="32" w:space="0"/>
        </w:tcBorders>
      </w:tcPr>
    </w:tblStylePr>
    <w:tblStylePr w:type="band1Vert">
      <w:tblPr/>
      <w:tcPr>
        <w:tcBorders>
          <w:left w:val="single" w:color="FFFFFF" w:themeColor="light1" w:sz="4" w:space="0"/>
          <w:right w:val="single" w:color="FFFFFF" w:themeColor="light1" w:sz="4" w:space="0"/>
        </w:tcBorders>
        <w:shd w:val="clear" w:color="5FCAF3" w:fill="5FCAF3"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5FCAF3" w:fill="5FCAF3" w:themeFill="accent4" w:themeFillTint="9a"/>
      </w:tcPr>
    </w:tblStylePr>
    <w:tblStylePr w:type="band2Horz">
      <w:tblPr/>
      <w:tcPr>
        <w:tcBorders>
          <w:top w:val="single" w:color="FFFFFF" w:themeColor="light1" w:sz="4" w:space="0"/>
          <w:bottom w:val="single" w:color="FFFFFF" w:themeColor="light1" w:sz="4" w:space="0"/>
        </w:tcBorders>
        <w:shd w:val="clear" w:color="5FCAF3" w:fill="5FCAF3"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color="D76CCB" w:themeColor="accent5" w:themeTint="9a" w:sz="32" w:space="0"/>
        <w:left w:val="single" w:color="D76CCB" w:themeColor="accent5" w:themeTint="9a" w:sz="32" w:space="0"/>
        <w:bottom w:val="single" w:color="D76CCB" w:themeColor="accent5" w:themeTint="9a" w:sz="32" w:space="0"/>
        <w:right w:val="single" w:color="D76CCB" w:themeColor="accent5" w:themeTint="9a" w:sz="32" w:space="0"/>
      </w:tblBorders>
    </w:tblPr>
    <w:tblStylePr w:type="firstRow">
      <w:rPr>
        <w:b/>
        <w:color w:val="FFFFFF" w:themeColor="light1"/>
        <w:sz w:val="22"/>
      </w:rPr>
      <w:tblPr/>
      <w:tcPr>
        <w:tcBorders>
          <w:top w:val="single" w:color="D76CCB" w:themeColor="accent5" w:sz="32" w:space="0"/>
          <w:bottom w:val="single" w:color="FFFFFF" w:themeColor="light1" w:sz="12" w:space="0"/>
        </w:tcBorders>
        <w:shd w:val="clear" w:color="D76CCB" w:fill="D76CCB" w:themeFill="accent5" w:themeFillTint="9a"/>
      </w:tcPr>
    </w:tblStylePr>
    <w:tblStylePr w:type="lastRow">
      <w:rPr>
        <w:b/>
        <w:color w:val="FFFFFF" w:themeColor="light1"/>
        <w:sz w:val="22"/>
      </w:rPr>
      <w:tblPr/>
    </w:tblStylePr>
    <w:tblStylePr w:type="firstCol">
      <w:rPr>
        <w:b/>
        <w:color w:val="FFFFFF" w:themeColor="light1"/>
        <w:sz w:val="22"/>
      </w:rPr>
      <w:tblPr/>
      <w:tcPr>
        <w:tcBorders>
          <w:left w:val="single" w:color="D76CCB" w:themeColor="accent5" w:sz="32" w:space="0"/>
          <w:right w:val="single" w:color="FFFFFF" w:themeColor="light1" w:sz="4" w:space="0"/>
        </w:tcBorders>
      </w:tcPr>
    </w:tblStylePr>
    <w:tblStylePr w:type="lastCol">
      <w:tblPr/>
      <w:tcPr>
        <w:tcBorders>
          <w:left w:val="single" w:color="FFFFFF" w:themeColor="light1" w:sz="4" w:space="0"/>
          <w:right w:val="single" w:color="D76CCB" w:themeColor="accent5" w:sz="32" w:space="0"/>
        </w:tcBorders>
      </w:tcPr>
    </w:tblStylePr>
    <w:tblStylePr w:type="band1Vert">
      <w:tblPr/>
      <w:tcPr>
        <w:tcBorders>
          <w:left w:val="single" w:color="FFFFFF" w:themeColor="light1" w:sz="4" w:space="0"/>
          <w:right w:val="single" w:color="FFFFFF" w:themeColor="light1" w:sz="4" w:space="0"/>
        </w:tcBorders>
        <w:shd w:val="clear" w:color="D76CCB" w:fill="D76CCB"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76CCB" w:fill="D76CCB" w:themeFill="accent5" w:themeFillTint="9a"/>
      </w:tcPr>
    </w:tblStylePr>
    <w:tblStylePr w:type="band2Horz">
      <w:tblPr/>
      <w:tcPr>
        <w:tcBorders>
          <w:top w:val="single" w:color="FFFFFF" w:themeColor="light1" w:sz="4" w:space="0"/>
          <w:bottom w:val="single" w:color="FFFFFF" w:themeColor="light1" w:sz="4" w:space="0"/>
        </w:tcBorders>
        <w:shd w:val="clear" w:color="D76CCB" w:fill="D76CC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color="8ED873" w:themeColor="accent6" w:themeTint="98" w:sz="32" w:space="0"/>
        <w:left w:val="single" w:color="8ED873" w:themeColor="accent6" w:themeTint="98" w:sz="32" w:space="0"/>
        <w:bottom w:val="single" w:color="8ED873" w:themeColor="accent6" w:themeTint="98" w:sz="32" w:space="0"/>
        <w:right w:val="single" w:color="8ED873" w:themeColor="accent6" w:themeTint="98" w:sz="32" w:space="0"/>
      </w:tblBorders>
    </w:tblPr>
    <w:tblStylePr w:type="firstRow">
      <w:rPr>
        <w:b/>
        <w:color w:val="FFFFFF" w:themeColor="light1"/>
        <w:sz w:val="22"/>
      </w:rPr>
      <w:tblPr/>
      <w:tcPr>
        <w:tcBorders>
          <w:top w:val="single" w:color="8ED873" w:themeColor="accent6" w:sz="32" w:space="0"/>
          <w:bottom w:val="single" w:color="FFFFFF" w:themeColor="light1" w:sz="12" w:space="0"/>
        </w:tcBorders>
        <w:shd w:val="clear" w:color="8ED873" w:fill="8ED873" w:themeFill="accent6" w:themeFillTint="98"/>
      </w:tcPr>
    </w:tblStylePr>
    <w:tblStylePr w:type="lastRow">
      <w:rPr>
        <w:b/>
        <w:color w:val="FFFFFF" w:themeColor="light1"/>
        <w:sz w:val="22"/>
      </w:rPr>
      <w:tblPr/>
    </w:tblStylePr>
    <w:tblStylePr w:type="firstCol">
      <w:rPr>
        <w:b/>
        <w:color w:val="FFFFFF" w:themeColor="light1"/>
        <w:sz w:val="22"/>
      </w:rPr>
      <w:tblPr/>
      <w:tcPr>
        <w:tcBorders>
          <w:left w:val="single" w:color="8ED873" w:themeColor="accent6" w:sz="32" w:space="0"/>
          <w:right w:val="single" w:color="FFFFFF" w:themeColor="light1" w:sz="4" w:space="0"/>
        </w:tcBorders>
      </w:tcPr>
    </w:tblStylePr>
    <w:tblStylePr w:type="lastCol">
      <w:tblPr/>
      <w:tcPr>
        <w:tcBorders>
          <w:left w:val="single" w:color="FFFFFF" w:themeColor="light1" w:sz="4" w:space="0"/>
          <w:right w:val="single" w:color="8ED873" w:themeColor="accent6" w:sz="32" w:space="0"/>
        </w:tcBorders>
      </w:tcPr>
    </w:tblStylePr>
    <w:tblStylePr w:type="band1Vert">
      <w:tblPr/>
      <w:tcPr>
        <w:tcBorders>
          <w:left w:val="single" w:color="FFFFFF" w:themeColor="light1" w:sz="4" w:space="0"/>
          <w:right w:val="single" w:color="FFFFFF" w:themeColor="light1" w:sz="4" w:space="0"/>
        </w:tcBorders>
        <w:shd w:val="clear" w:color="8ED873" w:fill="8ED873"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8ED873" w:fill="8ED873" w:themeFill="accent6" w:themeFillTint="98"/>
      </w:tcPr>
    </w:tblStylePr>
    <w:tblStylePr w:type="band2Horz">
      <w:tblPr/>
      <w:tcPr>
        <w:tcBorders>
          <w:top w:val="single" w:color="FFFFFF" w:themeColor="light1" w:sz="4" w:space="0"/>
          <w:bottom w:val="single" w:color="FFFFFF" w:themeColor="light1" w:sz="4" w:space="0"/>
        </w:tcBorders>
        <w:shd w:val="clear" w:color="8ED873" w:fill="8ED873"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7F7F7F" w:themeColor="text1" w:sz="4" w:space="0"/>
        </w:tcBorders>
      </w:tcPr>
    </w:tblStylePr>
    <w:tblStylePr w:type="lastRow">
      <w:rPr>
        <w:b/>
        <w:color w:val="000000" w:themeColor="text1"/>
      </w:rPr>
      <w:tblPr/>
      <w:tcPr>
        <w:tcBorders>
          <w:top w:val="single" w:color="7F7F7F" w:themeColor="text1"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color="156082" w:themeColor="accent1" w:sz="4" w:space="0"/>
        <w:bottom w:val="single" w:color="156082" w:themeColor="accent1" w:sz="4" w:space="0"/>
      </w:tblBorders>
    </w:tblPr>
    <w:tblStylePr w:type="firstRow">
      <w:rPr>
        <w:b/>
        <w:color w:val="0C374B" w:themeColor="accent1" w:themeShade="95"/>
      </w:rPr>
      <w:tblPr/>
      <w:tcPr>
        <w:tcBorders>
          <w:bottom w:val="single" w:color="156082" w:themeColor="accent1" w:sz="4" w:space="0"/>
        </w:tcBorders>
      </w:tcPr>
    </w:tblStylePr>
    <w:tblStylePr w:type="lastRow">
      <w:rPr>
        <w:b/>
        <w:color w:val="0C374B" w:themeColor="accent1" w:themeShade="95"/>
      </w:rPr>
      <w:tblPr/>
      <w:tcPr>
        <w:tcBorders>
          <w:top w:val="single" w:color="156082" w:themeColor="accent1" w:sz="4" w:space="0"/>
        </w:tcBorders>
      </w:tcPr>
    </w:tblStylePr>
    <w:tblStylePr w:type="firstCol">
      <w:rPr>
        <w:b/>
        <w:color w:val="0C374B" w:themeColor="accent1" w:themeShade="95"/>
      </w:rPr>
      <w:tblPr/>
    </w:tblStylePr>
    <w:tblStylePr w:type="lastCol">
      <w:rPr>
        <w:b/>
        <w:color w:val="0C374B" w:themeColor="accent1" w:themeShade="95"/>
      </w:rPr>
      <w:tblPr/>
    </w:tblStylePr>
    <w:tblStylePr w:type="band1Vert">
      <w:tblPr/>
      <w:tcPr>
        <w:shd w:val="clear" w:color="B1DEF2" w:fill="B1DEF2" w:themeFill="accent1" w:themeFillTint="40"/>
      </w:tcPr>
    </w:tblStylePr>
    <w:tblStylePr w:type="band1Horz">
      <w:rPr>
        <w:color w:val="0C374B" w:themeColor="accent1" w:themeShade="95"/>
        <w:sz w:val="22"/>
      </w:rPr>
      <w:tblPr/>
      <w:tcPr>
        <w:shd w:val="clear" w:color="B1DEF2" w:fill="B1DEF2" w:themeFill="accent1" w:themeFillTint="40"/>
      </w:tcPr>
    </w:tblStylePr>
    <w:tblStylePr w:type="band2Horz">
      <w:rPr>
        <w:color w:val="0C374B" w:themeColor="accent1" w:themeShade="95"/>
        <w:sz w:val="22"/>
      </w:rPr>
      <w:tbl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color="F2AA85" w:themeColor="accent2" w:themeTint="97" w:sz="4" w:space="0"/>
        <w:bottom w:val="single" w:color="F2AA85" w:themeColor="accent2" w:themeTint="97" w:sz="4" w:space="0"/>
      </w:tblBorders>
    </w:tblPr>
    <w:tblStylePr w:type="firstRow">
      <w:rPr>
        <w:b/>
        <w:color w:val="F2AA85" w:themeColor="accent2" w:themeTint="97" w:themeShade="95"/>
      </w:rPr>
      <w:tblPr/>
      <w:tcPr>
        <w:tcBorders>
          <w:bottom w:val="single" w:color="F2AA85" w:themeColor="accent2" w:sz="4" w:space="0"/>
        </w:tcBorders>
      </w:tcPr>
    </w:tblStylePr>
    <w:tblStylePr w:type="lastRow">
      <w:rPr>
        <w:b/>
        <w:color w:val="F2AA85" w:themeColor="accent2" w:themeTint="97" w:themeShade="95"/>
      </w:rPr>
      <w:tblPr/>
      <w:tcPr>
        <w:tcBorders>
          <w:top w:val="single" w:color="F2AA85" w:themeColor="accent2" w:sz="4" w:space="0"/>
        </w:tcBorders>
      </w:tcPr>
    </w:tblStylePr>
    <w:tblStylePr w:type="firstCol">
      <w:rPr>
        <w:b/>
        <w:color w:val="F2AA85" w:themeColor="accent2" w:themeTint="97" w:themeShade="95"/>
      </w:rPr>
      <w:tblPr/>
    </w:tblStylePr>
    <w:tblStylePr w:type="lastCol">
      <w:rPr>
        <w:b/>
        <w:color w:val="F2AA85" w:themeColor="accent2" w:themeTint="97" w:themeShade="95"/>
      </w:rPr>
      <w:tblPr/>
    </w:tblStylePr>
    <w:tblStylePr w:type="band1Vert">
      <w:tblPr/>
      <w:tcPr>
        <w:shd w:val="clear" w:color="F9DBCB" w:fill="F9DBCB" w:themeFill="accent2" w:themeFillTint="40"/>
      </w:tcPr>
    </w:tblStylePr>
    <w:tblStylePr w:type="band1Horz">
      <w:rPr>
        <w:color w:val="F2AA85" w:themeColor="accent2" w:themeTint="97" w:themeShade="95"/>
        <w:sz w:val="22"/>
      </w:rPr>
      <w:tblPr/>
      <w:tcPr>
        <w:shd w:val="clear" w:color="F9DBCB" w:fill="F9DBCB" w:themeFill="accent2" w:themeFillTint="40"/>
      </w:tcPr>
    </w:tblStylePr>
    <w:tblStylePr w:type="band2Horz">
      <w:rPr>
        <w:color w:val="F2AA85" w:themeColor="accent2" w:themeTint="97" w:themeShade="95"/>
        <w:sz w:val="22"/>
      </w:rPr>
      <w:tbl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color="48D45B" w:themeColor="accent3" w:themeTint="98" w:sz="4" w:space="0"/>
        <w:bottom w:val="single" w:color="48D45B" w:themeColor="accent3" w:themeTint="98" w:sz="4" w:space="0"/>
      </w:tblBorders>
    </w:tblPr>
    <w:tblStylePr w:type="firstRow">
      <w:rPr>
        <w:b/>
        <w:color w:val="48D45B" w:themeColor="accent3" w:themeTint="98" w:themeShade="95"/>
      </w:rPr>
      <w:tblPr/>
      <w:tcPr>
        <w:tcBorders>
          <w:bottom w:val="single" w:color="48D45B" w:themeColor="accent3" w:sz="4" w:space="0"/>
        </w:tcBorders>
      </w:tcPr>
    </w:tblStylePr>
    <w:tblStylePr w:type="lastRow">
      <w:rPr>
        <w:b/>
        <w:color w:val="48D45B" w:themeColor="accent3" w:themeTint="98" w:themeShade="95"/>
      </w:rPr>
      <w:tblPr/>
      <w:tcPr>
        <w:tcBorders>
          <w:top w:val="single" w:color="48D45B" w:themeColor="accent3" w:sz="4" w:space="0"/>
        </w:tcBorders>
      </w:tcPr>
    </w:tblStylePr>
    <w:tblStylePr w:type="firstCol">
      <w:rPr>
        <w:b/>
        <w:color w:val="48D45B" w:themeColor="accent3" w:themeTint="98" w:themeShade="95"/>
      </w:rPr>
      <w:tblPr/>
    </w:tblStylePr>
    <w:tblStylePr w:type="lastCol">
      <w:rPr>
        <w:b/>
        <w:color w:val="48D45B" w:themeColor="accent3" w:themeTint="98" w:themeShade="95"/>
      </w:rPr>
      <w:tblPr/>
    </w:tblStylePr>
    <w:tblStylePr w:type="band1Vert">
      <w:tblPr/>
      <w:tcPr>
        <w:shd w:val="clear" w:color="B2EDB9" w:fill="B2EDB9" w:themeFill="accent3" w:themeFillTint="40"/>
      </w:tcPr>
    </w:tblStylePr>
    <w:tblStylePr w:type="band1Horz">
      <w:rPr>
        <w:color w:val="48D45B" w:themeColor="accent3" w:themeTint="98" w:themeShade="95"/>
        <w:sz w:val="22"/>
      </w:rPr>
      <w:tblPr/>
      <w:tcPr>
        <w:shd w:val="clear" w:color="B2EDB9" w:fill="B2EDB9" w:themeFill="accent3" w:themeFillTint="40"/>
      </w:tcPr>
    </w:tblStylePr>
    <w:tblStylePr w:type="band2Horz">
      <w:rPr>
        <w:color w:val="48D45B" w:themeColor="accent3" w:themeTint="98" w:themeShade="95"/>
        <w:sz w:val="22"/>
      </w:rPr>
      <w:tbl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color="5FCAF3" w:themeColor="accent4" w:themeTint="9a" w:sz="4" w:space="0"/>
        <w:bottom w:val="single" w:color="5FCAF3" w:themeColor="accent4" w:themeTint="9a" w:sz="4" w:space="0"/>
      </w:tblBorders>
    </w:tblPr>
    <w:tblStylePr w:type="firstRow">
      <w:rPr>
        <w:b/>
        <w:color w:val="5FCAF3" w:themeColor="accent4" w:themeTint="9a" w:themeShade="95"/>
      </w:rPr>
      <w:tblPr/>
      <w:tcPr>
        <w:tcBorders>
          <w:bottom w:val="single" w:color="5FCAF3" w:themeColor="accent4" w:sz="4" w:space="0"/>
        </w:tcBorders>
      </w:tcPr>
    </w:tblStylePr>
    <w:tblStylePr w:type="lastRow">
      <w:rPr>
        <w:b/>
        <w:color w:val="5FCAF3" w:themeColor="accent4" w:themeTint="9a" w:themeShade="95"/>
      </w:rPr>
      <w:tblPr/>
      <w:tcPr>
        <w:tcBorders>
          <w:top w:val="single" w:color="5FCAF3" w:themeColor="accent4" w:sz="4" w:space="0"/>
        </w:tcBorders>
      </w:tcPr>
    </w:tblStylePr>
    <w:tblStylePr w:type="firstCol">
      <w:rPr>
        <w:b/>
        <w:color w:val="5FCAF3" w:themeColor="accent4" w:themeTint="9a" w:themeShade="95"/>
      </w:rPr>
      <w:tblPr/>
    </w:tblStylePr>
    <w:tblStylePr w:type="lastCol">
      <w:rPr>
        <w:b/>
        <w:color w:val="5FCAF3" w:themeColor="accent4" w:themeTint="9a" w:themeShade="95"/>
      </w:rPr>
      <w:tblPr/>
    </w:tblStylePr>
    <w:tblStylePr w:type="band1Vert">
      <w:tblPr/>
      <w:tcPr>
        <w:shd w:val="clear" w:color="BCE9FA" w:fill="BCE9FA" w:themeFill="accent4" w:themeFillTint="40"/>
      </w:tcPr>
    </w:tblStylePr>
    <w:tblStylePr w:type="band1Horz">
      <w:rPr>
        <w:color w:val="5FCAF3" w:themeColor="accent4" w:themeTint="9a" w:themeShade="95"/>
        <w:sz w:val="22"/>
      </w:rPr>
      <w:tblPr/>
      <w:tcPr>
        <w:shd w:val="clear" w:color="BCE9FA" w:fill="BCE9FA" w:themeFill="accent4" w:themeFillTint="40"/>
      </w:tcPr>
    </w:tblStylePr>
    <w:tblStylePr w:type="band2Horz">
      <w:rPr>
        <w:color w:val="5FCAF3" w:themeColor="accent4" w:themeTint="9a" w:themeShade="95"/>
        <w:sz w:val="22"/>
      </w:rPr>
      <w:tbl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color="D76CCB" w:themeColor="accent5" w:themeTint="9a" w:sz="4" w:space="0"/>
        <w:bottom w:val="single" w:color="D76CCB" w:themeColor="accent5" w:themeTint="9a" w:sz="4" w:space="0"/>
      </w:tblBorders>
    </w:tblPr>
    <w:tblStylePr w:type="firstRow">
      <w:rPr>
        <w:b/>
        <w:color w:val="D76CCB" w:themeColor="accent5" w:themeTint="9a" w:themeShade="95"/>
      </w:rPr>
      <w:tblPr/>
      <w:tcPr>
        <w:tcBorders>
          <w:bottom w:val="single" w:color="D76CCB" w:themeColor="accent5" w:sz="4" w:space="0"/>
        </w:tcBorders>
      </w:tcPr>
    </w:tblStylePr>
    <w:tblStylePr w:type="lastRow">
      <w:rPr>
        <w:b/>
        <w:color w:val="D76CCB" w:themeColor="accent5" w:themeTint="9a" w:themeShade="95"/>
      </w:rPr>
      <w:tblPr/>
      <w:tcPr>
        <w:tcBorders>
          <w:top w:val="single" w:color="D76CCB" w:themeColor="accent5" w:sz="4" w:space="0"/>
        </w:tcBorders>
      </w:tcPr>
    </w:tblStylePr>
    <w:tblStylePr w:type="firstCol">
      <w:rPr>
        <w:b/>
        <w:color w:val="D76CCB" w:themeColor="accent5" w:themeTint="9a" w:themeShade="95"/>
      </w:rPr>
      <w:tblPr/>
    </w:tblStylePr>
    <w:tblStylePr w:type="lastCol">
      <w:rPr>
        <w:b/>
        <w:color w:val="D76CCB" w:themeColor="accent5" w:themeTint="9a" w:themeShade="95"/>
      </w:rPr>
      <w:tblPr/>
    </w:tblStylePr>
    <w:tblStylePr w:type="band1Vert">
      <w:tblPr/>
      <w:tcPr>
        <w:shd w:val="clear" w:color="EEC2E9" w:fill="EEC2E9" w:themeFill="accent5" w:themeFillTint="40"/>
      </w:tcPr>
    </w:tblStylePr>
    <w:tblStylePr w:type="band1Horz">
      <w:rPr>
        <w:color w:val="D76CCB" w:themeColor="accent5" w:themeTint="9a" w:themeShade="95"/>
        <w:sz w:val="22"/>
      </w:rPr>
      <w:tblPr/>
      <w:tcPr>
        <w:shd w:val="clear" w:color="EEC2E9" w:fill="EEC2E9" w:themeFill="accent5" w:themeFillTint="40"/>
      </w:tcPr>
    </w:tblStylePr>
    <w:tblStylePr w:type="band2Horz">
      <w:rPr>
        <w:color w:val="D76CCB" w:themeColor="accent5" w:themeTint="9a" w:themeShade="95"/>
        <w:sz w:val="22"/>
      </w:rPr>
      <w:tbl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color="8ED873" w:themeColor="accent6" w:themeTint="98" w:sz="4" w:space="0"/>
        <w:bottom w:val="single" w:color="8ED873" w:themeColor="accent6" w:themeTint="98" w:sz="4" w:space="0"/>
      </w:tblBorders>
    </w:tblPr>
    <w:tblStylePr w:type="firstRow">
      <w:rPr>
        <w:b/>
        <w:color w:val="8ED873" w:themeColor="accent6" w:themeTint="98" w:themeShade="95"/>
      </w:rPr>
      <w:tblPr/>
      <w:tcPr>
        <w:tcBorders>
          <w:bottom w:val="single" w:color="8ED873" w:themeColor="accent6" w:sz="4" w:space="0"/>
        </w:tcBorders>
      </w:tcPr>
    </w:tblStylePr>
    <w:tblStylePr w:type="lastRow">
      <w:rPr>
        <w:b/>
        <w:color w:val="8ED873" w:themeColor="accent6" w:themeTint="98" w:themeShade="95"/>
      </w:rPr>
      <w:tblPr/>
      <w:tcPr>
        <w:tcBorders>
          <w:top w:val="single" w:color="8ED873" w:themeColor="accent6" w:sz="4" w:space="0"/>
        </w:tcBorders>
      </w:tcPr>
    </w:tblStylePr>
    <w:tblStylePr w:type="firstCol">
      <w:rPr>
        <w:b/>
        <w:color w:val="8ED873" w:themeColor="accent6" w:themeTint="98" w:themeShade="95"/>
      </w:rPr>
      <w:tblPr/>
    </w:tblStylePr>
    <w:tblStylePr w:type="lastCol">
      <w:rPr>
        <w:b/>
        <w:color w:val="8ED873" w:themeColor="accent6" w:themeTint="98" w:themeShade="95"/>
      </w:rPr>
      <w:tblPr/>
    </w:tblStylePr>
    <w:tblStylePr w:type="band1Vert">
      <w:tblPr/>
      <w:tcPr>
        <w:shd w:val="clear" w:color="CFEFC4" w:fill="CFEFC4" w:themeFill="accent6" w:themeFillTint="40"/>
      </w:tcPr>
    </w:tblStylePr>
    <w:tblStylePr w:type="band1Horz">
      <w:rPr>
        <w:color w:val="8ED873" w:themeColor="accent6" w:themeTint="98" w:themeShade="95"/>
        <w:sz w:val="22"/>
      </w:rPr>
      <w:tblPr/>
      <w:tcPr>
        <w:shd w:val="clear" w:color="CFEFC4" w:fill="CFEFC4" w:themeFill="accent6" w:themeFillTint="40"/>
      </w:tcPr>
    </w:tblStylePr>
    <w:tblStylePr w:type="band2Horz">
      <w:rPr>
        <w:color w:val="8ED873" w:themeColor="accent6" w:themeTint="98" w:themeShade="95"/>
        <w:sz w:val="22"/>
      </w:rPr>
      <w:tbl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color="7F7F7F" w:themeColor="text1" w:themeTint="80" w:sz="4" w:space="0"/>
      </w:tblBorders>
    </w:tblPr>
    <w:tblStylePr w:type="firstRow">
      <w:rPr>
        <w:i/>
        <w:color w:val="7F7F7F"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val="7F7F7F"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7F7F7F"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color="156082" w:themeColor="accent1" w:sz="4" w:space="0"/>
      </w:tblBorders>
    </w:tblPr>
    <w:tblStylePr w:type="firstRow">
      <w:rPr>
        <w:i/>
        <w:color w:val="0C374B" w:themeColor="accent1" w:themeShade="95"/>
        <w:sz w:val="22"/>
      </w:rPr>
      <w:tblPr/>
      <w:tcPr>
        <w:tcBorders>
          <w:top w:val="none" w:color="000000" w:sz="4" w:space="0"/>
          <w:left w:val="none" w:color="000000" w:sz="4" w:space="0"/>
          <w:bottom w:val="single" w:color="156082" w:themeColor="accent1" w:sz="4" w:space="0"/>
          <w:right w:val="none" w:color="000000" w:sz="4" w:space="0"/>
        </w:tcBorders>
        <w:shd w:val="clear" w:color="FFFFFF" w:fill="FFFFFF" w:themeFill="light1"/>
      </w:tcPr>
    </w:tblStylePr>
    <w:tblStylePr w:type="lastRow">
      <w:rPr>
        <w:i/>
        <w:color w:val="0C374B" w:themeColor="accent1" w:themeShade="95"/>
        <w:sz w:val="22"/>
      </w:rPr>
      <w:tblPr/>
      <w:tcPr>
        <w:tcBorders>
          <w:top w:val="single" w:color="156082"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0C374B" w:themeColor="accent1" w:themeShade="95"/>
        <w:sz w:val="22"/>
      </w:rPr>
      <w:tblPr/>
      <w:tcPr>
        <w:tcBorders>
          <w:top w:val="none" w:color="000000" w:sz="4" w:space="0"/>
          <w:left w:val="none" w:color="000000" w:sz="4" w:space="0"/>
          <w:bottom w:val="none" w:color="000000" w:sz="4" w:space="0"/>
          <w:right w:val="single" w:color="156082" w:themeColor="accent1" w:sz="4" w:space="0"/>
        </w:tcBorders>
        <w:shd w:val="clear" w:color="FFFFFF" w:fill="auto"/>
      </w:tcPr>
    </w:tblStylePr>
    <w:tblStylePr w:type="lastCol">
      <w:rPr>
        <w:i/>
        <w:color w:val="0C374B" w:themeColor="accent1" w:themeShade="95"/>
        <w:sz w:val="22"/>
      </w:rPr>
      <w:tblPr/>
      <w:tcPr>
        <w:tcBorders>
          <w:top w:val="none" w:color="000000" w:sz="4" w:space="0"/>
          <w:left w:val="single" w:color="156082" w:themeColor="accent1" w:sz="4" w:space="0"/>
          <w:bottom w:val="none" w:color="000000" w:sz="4" w:space="0"/>
          <w:right w:val="none" w:color="000000" w:sz="4" w:space="0"/>
        </w:tcBorders>
        <w:shd w:val="clear" w:color="FFFFFF" w:fill="auto"/>
      </w:tcPr>
    </w:tblStylePr>
    <w:tblStylePr w:type="band1Vert">
      <w:tblPr/>
      <w:tcPr>
        <w:shd w:val="clear" w:color="B1DEF2" w:fill="B1DEF2" w:themeFill="accent1" w:themeFillTint="40"/>
      </w:tcPr>
    </w:tblStylePr>
    <w:tblStylePr w:type="band1Horz">
      <w:rPr>
        <w:color w:val="0C374B" w:themeColor="accent1" w:themeShade="95"/>
        <w:sz w:val="22"/>
      </w:rPr>
      <w:tblPr/>
      <w:tcPr>
        <w:shd w:val="clear" w:color="B1DEF2" w:fill="B1DEF2" w:themeFill="accent1" w:themeFillTint="40"/>
      </w:tcPr>
    </w:tblStylePr>
    <w:tblStylePr w:type="band2Horz">
      <w:rPr>
        <w:color w:val="0C374B" w:themeColor="accent1" w:themeShade="95"/>
        <w:sz w:val="22"/>
      </w:rPr>
      <w:tbl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color="F2AA85" w:themeColor="accent2" w:themeTint="97" w:sz="4" w:space="0"/>
      </w:tblBorders>
    </w:tblPr>
    <w:tblStylePr w:type="firstRow">
      <w:rPr>
        <w:i/>
        <w:color w:val="F2AA85" w:themeColor="accent2" w:themeTint="97" w:themeShade="95"/>
        <w:sz w:val="22"/>
      </w:rPr>
      <w:tblPr/>
      <w:tcPr>
        <w:tcBorders>
          <w:top w:val="none" w:color="000000" w:sz="4" w:space="0"/>
          <w:left w:val="none" w:color="000000" w:sz="4" w:space="0"/>
          <w:bottom w:val="single" w:color="F2AA85" w:themeColor="accent2" w:sz="4" w:space="0"/>
          <w:right w:val="none" w:color="000000" w:sz="4" w:space="0"/>
        </w:tcBorders>
        <w:shd w:val="clear" w:color="FFFFFF" w:fill="FFFFFF" w:themeFill="light1"/>
      </w:tcPr>
    </w:tblStylePr>
    <w:tblStylePr w:type="lastRow">
      <w:rPr>
        <w:i/>
        <w:color w:val="F2AA85" w:themeColor="accent2" w:themeTint="97" w:themeShade="95"/>
        <w:sz w:val="22"/>
      </w:rPr>
      <w:tblPr/>
      <w:tcPr>
        <w:tcBorders>
          <w:top w:val="single" w:color="F2AA8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F2AA85" w:themeColor="accent2" w:themeTint="97" w:themeShade="95"/>
        <w:sz w:val="22"/>
      </w:rPr>
      <w:tblPr/>
      <w:tcPr>
        <w:tcBorders>
          <w:top w:val="none" w:color="000000" w:sz="4" w:space="0"/>
          <w:left w:val="none" w:color="000000" w:sz="4" w:space="0"/>
          <w:bottom w:val="none" w:color="000000" w:sz="4" w:space="0"/>
          <w:right w:val="single" w:color="F2AA85" w:themeColor="accent2" w:sz="4" w:space="0"/>
        </w:tcBorders>
        <w:shd w:val="clear" w:color="FFFFFF" w:fill="auto"/>
      </w:tcPr>
    </w:tblStylePr>
    <w:tblStylePr w:type="lastCol">
      <w:rPr>
        <w:i/>
        <w:color w:val="F2AA85" w:themeColor="accent2" w:themeTint="97" w:themeShade="95"/>
        <w:sz w:val="22"/>
      </w:rPr>
      <w:tblPr/>
      <w:tcPr>
        <w:tcBorders>
          <w:top w:val="none" w:color="000000" w:sz="4" w:space="0"/>
          <w:left w:val="single" w:color="F2AA85" w:themeColor="accent2" w:sz="4" w:space="0"/>
          <w:bottom w:val="none" w:color="000000" w:sz="4" w:space="0"/>
          <w:right w:val="none" w:color="000000" w:sz="4" w:space="0"/>
        </w:tcBorders>
        <w:shd w:val="clear" w:color="FFFFFF" w:fill="auto"/>
      </w:tcPr>
    </w:tblStylePr>
    <w:tblStylePr w:type="band1Vert">
      <w:tblPr/>
      <w:tcPr>
        <w:shd w:val="clear" w:color="F9DBCB" w:fill="F9DBCB" w:themeFill="accent2" w:themeFillTint="40"/>
      </w:tcPr>
    </w:tblStylePr>
    <w:tblStylePr w:type="band1Horz">
      <w:rPr>
        <w:color w:val="F2AA85" w:themeColor="accent2" w:themeTint="97" w:themeShade="95"/>
        <w:sz w:val="22"/>
      </w:rPr>
      <w:tblPr/>
      <w:tcPr>
        <w:shd w:val="clear" w:color="F9DBCB" w:fill="F9DBCB" w:themeFill="accent2" w:themeFillTint="40"/>
      </w:tcPr>
    </w:tblStylePr>
    <w:tblStylePr w:type="band2Horz">
      <w:rPr>
        <w:color w:val="F2AA85" w:themeColor="accent2" w:themeTint="97" w:themeShade="95"/>
        <w:sz w:val="22"/>
      </w:rPr>
      <w:tbl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color="48D45B" w:themeColor="accent3" w:themeTint="98" w:sz="4" w:space="0"/>
      </w:tblBorders>
    </w:tblPr>
    <w:tblStylePr w:type="firstRow">
      <w:rPr>
        <w:i/>
        <w:color w:val="48D45B" w:themeColor="accent3" w:themeTint="98" w:themeShade="95"/>
        <w:sz w:val="22"/>
      </w:rPr>
      <w:tblPr/>
      <w:tcPr>
        <w:tcBorders>
          <w:top w:val="none" w:color="000000" w:sz="4" w:space="0"/>
          <w:left w:val="none" w:color="000000" w:sz="4" w:space="0"/>
          <w:bottom w:val="single" w:color="48D45B" w:themeColor="accent3" w:sz="4" w:space="0"/>
          <w:right w:val="none" w:color="000000" w:sz="4" w:space="0"/>
        </w:tcBorders>
        <w:shd w:val="clear" w:color="FFFFFF" w:fill="FFFFFF" w:themeFill="light1"/>
      </w:tcPr>
    </w:tblStylePr>
    <w:tblStylePr w:type="lastRow">
      <w:rPr>
        <w:i/>
        <w:color w:val="48D45B" w:themeColor="accent3" w:themeTint="98" w:themeShade="95"/>
        <w:sz w:val="22"/>
      </w:rPr>
      <w:tblPr/>
      <w:tcPr>
        <w:tcBorders>
          <w:top w:val="single" w:color="48D45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48D45B" w:themeColor="accent3" w:themeTint="98" w:themeShade="95"/>
        <w:sz w:val="22"/>
      </w:rPr>
      <w:tblPr/>
      <w:tcPr>
        <w:tcBorders>
          <w:top w:val="none" w:color="000000" w:sz="4" w:space="0"/>
          <w:left w:val="none" w:color="000000" w:sz="4" w:space="0"/>
          <w:bottom w:val="none" w:color="000000" w:sz="4" w:space="0"/>
          <w:right w:val="single" w:color="48D45B" w:themeColor="accent3" w:sz="4" w:space="0"/>
        </w:tcBorders>
        <w:shd w:val="clear" w:color="FFFFFF" w:fill="auto"/>
      </w:tcPr>
    </w:tblStylePr>
    <w:tblStylePr w:type="lastCol">
      <w:rPr>
        <w:i/>
        <w:color w:val="48D45B" w:themeColor="accent3" w:themeTint="98" w:themeShade="95"/>
        <w:sz w:val="22"/>
      </w:rPr>
      <w:tblPr/>
      <w:tcPr>
        <w:tcBorders>
          <w:top w:val="none" w:color="000000" w:sz="4" w:space="0"/>
          <w:left w:val="single" w:color="48D45B" w:themeColor="accent3" w:sz="4" w:space="0"/>
          <w:bottom w:val="none" w:color="000000" w:sz="4" w:space="0"/>
          <w:right w:val="none" w:color="000000" w:sz="4" w:space="0"/>
        </w:tcBorders>
        <w:shd w:val="clear" w:color="FFFFFF" w:fill="auto"/>
      </w:tcPr>
    </w:tblStylePr>
    <w:tblStylePr w:type="band1Vert">
      <w:tblPr/>
      <w:tcPr>
        <w:shd w:val="clear" w:color="B2EDB9" w:fill="B2EDB9" w:themeFill="accent3" w:themeFillTint="40"/>
      </w:tcPr>
    </w:tblStylePr>
    <w:tblStylePr w:type="band1Horz">
      <w:rPr>
        <w:color w:val="48D45B" w:themeColor="accent3" w:themeTint="98" w:themeShade="95"/>
        <w:sz w:val="22"/>
      </w:rPr>
      <w:tblPr/>
      <w:tcPr>
        <w:shd w:val="clear" w:color="B2EDB9" w:fill="B2EDB9" w:themeFill="accent3" w:themeFillTint="40"/>
      </w:tcPr>
    </w:tblStylePr>
    <w:tblStylePr w:type="band2Horz">
      <w:rPr>
        <w:color w:val="48D45B" w:themeColor="accent3" w:themeTint="98" w:themeShade="95"/>
        <w:sz w:val="22"/>
      </w:rPr>
      <w:tbl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color="5FCAF3" w:themeColor="accent4" w:themeTint="9a" w:sz="4" w:space="0"/>
      </w:tblBorders>
    </w:tblPr>
    <w:tblStylePr w:type="firstRow">
      <w:rPr>
        <w:i/>
        <w:color w:val="5FCAF3" w:themeColor="accent4" w:themeTint="9a" w:themeShade="95"/>
        <w:sz w:val="22"/>
      </w:rPr>
      <w:tblPr/>
      <w:tcPr>
        <w:tcBorders>
          <w:top w:val="none" w:color="000000" w:sz="4" w:space="0"/>
          <w:left w:val="none" w:color="000000" w:sz="4" w:space="0"/>
          <w:bottom w:val="single" w:color="5FCAF3" w:themeColor="accent4" w:sz="4" w:space="0"/>
          <w:right w:val="none" w:color="000000" w:sz="4" w:space="0"/>
        </w:tcBorders>
        <w:shd w:val="clear" w:color="FFFFFF" w:fill="FFFFFF" w:themeFill="light1"/>
      </w:tcPr>
    </w:tblStylePr>
    <w:tblStylePr w:type="lastRow">
      <w:rPr>
        <w:i/>
        <w:color w:val="5FCAF3" w:themeColor="accent4" w:themeTint="9a" w:themeShade="95"/>
        <w:sz w:val="22"/>
      </w:rPr>
      <w:tblPr/>
      <w:tcPr>
        <w:tcBorders>
          <w:top w:val="single" w:color="5FCAF3"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5FCAF3" w:themeColor="accent4" w:themeTint="9a" w:themeShade="95"/>
        <w:sz w:val="22"/>
      </w:rPr>
      <w:tblPr/>
      <w:tcPr>
        <w:tcBorders>
          <w:top w:val="none" w:color="000000" w:sz="4" w:space="0"/>
          <w:left w:val="none" w:color="000000" w:sz="4" w:space="0"/>
          <w:bottom w:val="none" w:color="000000" w:sz="4" w:space="0"/>
          <w:right w:val="single" w:color="5FCAF3" w:themeColor="accent4" w:sz="4" w:space="0"/>
        </w:tcBorders>
        <w:shd w:val="clear" w:color="FFFFFF" w:fill="auto"/>
      </w:tcPr>
    </w:tblStylePr>
    <w:tblStylePr w:type="lastCol">
      <w:rPr>
        <w:i/>
        <w:color w:val="5FCAF3" w:themeColor="accent4" w:themeTint="9a" w:themeShade="95"/>
        <w:sz w:val="22"/>
      </w:rPr>
      <w:tblPr/>
      <w:tcPr>
        <w:tcBorders>
          <w:top w:val="none" w:color="000000" w:sz="4" w:space="0"/>
          <w:left w:val="single" w:color="5FCAF3" w:themeColor="accent4" w:sz="4" w:space="0"/>
          <w:bottom w:val="none" w:color="000000" w:sz="4" w:space="0"/>
          <w:right w:val="none" w:color="000000" w:sz="4" w:space="0"/>
        </w:tcBorders>
        <w:shd w:val="clear" w:color="FFFFFF" w:fill="auto"/>
      </w:tcPr>
    </w:tblStylePr>
    <w:tblStylePr w:type="band1Vert">
      <w:tblPr/>
      <w:tcPr>
        <w:shd w:val="clear" w:color="BCE9FA" w:fill="BCE9FA" w:themeFill="accent4" w:themeFillTint="40"/>
      </w:tcPr>
    </w:tblStylePr>
    <w:tblStylePr w:type="band1Horz">
      <w:rPr>
        <w:color w:val="5FCAF3" w:themeColor="accent4" w:themeTint="9a" w:themeShade="95"/>
        <w:sz w:val="22"/>
      </w:rPr>
      <w:tblPr/>
      <w:tcPr>
        <w:shd w:val="clear" w:color="BCE9FA" w:fill="BCE9FA" w:themeFill="accent4" w:themeFillTint="40"/>
      </w:tcPr>
    </w:tblStylePr>
    <w:tblStylePr w:type="band2Horz">
      <w:rPr>
        <w:color w:val="5FCAF3" w:themeColor="accent4" w:themeTint="9a" w:themeShade="95"/>
        <w:sz w:val="22"/>
      </w:rPr>
      <w:tbl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color="D76CCB" w:themeColor="accent5" w:themeTint="9a" w:sz="4" w:space="0"/>
      </w:tblBorders>
    </w:tblPr>
    <w:tblStylePr w:type="firstRow">
      <w:rPr>
        <w:i/>
        <w:color w:val="D76CCB" w:themeColor="accent5" w:themeTint="9a" w:themeShade="95"/>
        <w:sz w:val="22"/>
      </w:rPr>
      <w:tblPr/>
      <w:tcPr>
        <w:tcBorders>
          <w:top w:val="none" w:color="000000" w:sz="4" w:space="0"/>
          <w:left w:val="none" w:color="000000" w:sz="4" w:space="0"/>
          <w:bottom w:val="single" w:color="D76CCB" w:themeColor="accent5" w:sz="4" w:space="0"/>
          <w:right w:val="none" w:color="000000" w:sz="4" w:space="0"/>
        </w:tcBorders>
        <w:shd w:val="clear" w:color="FFFFFF" w:fill="FFFFFF" w:themeFill="light1"/>
      </w:tcPr>
    </w:tblStylePr>
    <w:tblStylePr w:type="lastRow">
      <w:rPr>
        <w:i/>
        <w:color w:val="D76CCB" w:themeColor="accent5" w:themeTint="9a" w:themeShade="95"/>
        <w:sz w:val="22"/>
      </w:rPr>
      <w:tblPr/>
      <w:tcPr>
        <w:tcBorders>
          <w:top w:val="single" w:color="D76CCB"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D76CCB" w:themeColor="accent5" w:themeTint="9a" w:themeShade="95"/>
        <w:sz w:val="22"/>
      </w:rPr>
      <w:tblPr/>
      <w:tcPr>
        <w:tcBorders>
          <w:top w:val="none" w:color="000000" w:sz="4" w:space="0"/>
          <w:left w:val="none" w:color="000000" w:sz="4" w:space="0"/>
          <w:bottom w:val="none" w:color="000000" w:sz="4" w:space="0"/>
          <w:right w:val="single" w:color="D76CCB" w:themeColor="accent5" w:sz="4" w:space="0"/>
        </w:tcBorders>
        <w:shd w:val="clear" w:color="FFFFFF" w:fill="auto"/>
      </w:tcPr>
    </w:tblStylePr>
    <w:tblStylePr w:type="lastCol">
      <w:rPr>
        <w:i/>
        <w:color w:val="D76CCB" w:themeColor="accent5" w:themeTint="9a" w:themeShade="95"/>
        <w:sz w:val="22"/>
      </w:rPr>
      <w:tblPr/>
      <w:tcPr>
        <w:tcBorders>
          <w:top w:val="none" w:color="000000" w:sz="4" w:space="0"/>
          <w:left w:val="single" w:color="D76CCB" w:themeColor="accent5" w:sz="4" w:space="0"/>
          <w:bottom w:val="none" w:color="000000" w:sz="4" w:space="0"/>
          <w:right w:val="none" w:color="000000" w:sz="4" w:space="0"/>
        </w:tcBorders>
        <w:shd w:val="clear" w:color="FFFFFF" w:fill="auto"/>
      </w:tcPr>
    </w:tblStylePr>
    <w:tblStylePr w:type="band1Vert">
      <w:tblPr/>
      <w:tcPr>
        <w:shd w:val="clear" w:color="EEC2E9" w:fill="EEC2E9" w:themeFill="accent5" w:themeFillTint="40"/>
      </w:tcPr>
    </w:tblStylePr>
    <w:tblStylePr w:type="band1Horz">
      <w:rPr>
        <w:color w:val="D76CCB" w:themeColor="accent5" w:themeTint="9a" w:themeShade="95"/>
        <w:sz w:val="22"/>
      </w:rPr>
      <w:tblPr/>
      <w:tcPr>
        <w:shd w:val="clear" w:color="EEC2E9" w:fill="EEC2E9" w:themeFill="accent5" w:themeFillTint="40"/>
      </w:tcPr>
    </w:tblStylePr>
    <w:tblStylePr w:type="band2Horz">
      <w:rPr>
        <w:color w:val="D76CCB" w:themeColor="accent5" w:themeTint="9a" w:themeShade="95"/>
        <w:sz w:val="22"/>
      </w:rPr>
      <w:tbl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color="8ED873" w:themeColor="accent6" w:themeTint="98" w:sz="4" w:space="0"/>
      </w:tblBorders>
    </w:tblPr>
    <w:tblStylePr w:type="firstRow">
      <w:rPr>
        <w:i/>
        <w:color w:val="8ED873" w:themeColor="accent6" w:themeTint="98" w:themeShade="95"/>
        <w:sz w:val="22"/>
      </w:rPr>
      <w:tblPr/>
      <w:tcPr>
        <w:tcBorders>
          <w:top w:val="none" w:color="000000" w:sz="4" w:space="0"/>
          <w:left w:val="none" w:color="000000" w:sz="4" w:space="0"/>
          <w:bottom w:val="single" w:color="8ED873" w:themeColor="accent6" w:sz="4" w:space="0"/>
          <w:right w:val="none" w:color="000000" w:sz="4" w:space="0"/>
        </w:tcBorders>
        <w:shd w:val="clear" w:color="FFFFFF" w:fill="FFFFFF" w:themeFill="light1"/>
      </w:tcPr>
    </w:tblStylePr>
    <w:tblStylePr w:type="lastRow">
      <w:rPr>
        <w:i/>
        <w:color w:val="8ED873" w:themeColor="accent6" w:themeTint="98" w:themeShade="95"/>
        <w:sz w:val="22"/>
      </w:rPr>
      <w:tblPr/>
      <w:tcPr>
        <w:tcBorders>
          <w:top w:val="single" w:color="8ED873"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val="8ED873" w:themeColor="accent6" w:themeTint="98" w:themeShade="95"/>
        <w:sz w:val="22"/>
      </w:rPr>
      <w:tblPr/>
      <w:tcPr>
        <w:tcBorders>
          <w:top w:val="none" w:color="000000" w:sz="4" w:space="0"/>
          <w:left w:val="none" w:color="000000" w:sz="4" w:space="0"/>
          <w:bottom w:val="none" w:color="000000" w:sz="4" w:space="0"/>
          <w:right w:val="single" w:color="8ED873" w:themeColor="accent6" w:sz="4" w:space="0"/>
        </w:tcBorders>
        <w:shd w:val="clear" w:color="FFFFFF" w:fill="auto"/>
      </w:tcPr>
    </w:tblStylePr>
    <w:tblStylePr w:type="lastCol">
      <w:rPr>
        <w:i/>
        <w:color w:val="8ED873" w:themeColor="accent6" w:themeTint="98" w:themeShade="95"/>
        <w:sz w:val="22"/>
      </w:rPr>
      <w:tblPr/>
      <w:tcPr>
        <w:tcBorders>
          <w:top w:val="none" w:color="000000" w:sz="4" w:space="0"/>
          <w:left w:val="single" w:color="8ED873" w:themeColor="accent6" w:sz="4" w:space="0"/>
          <w:bottom w:val="none" w:color="000000" w:sz="4" w:space="0"/>
          <w:right w:val="none" w:color="000000" w:sz="4" w:space="0"/>
        </w:tcBorders>
        <w:shd w:val="clear" w:color="FFFFFF" w:fill="auto"/>
      </w:tcPr>
    </w:tblStylePr>
    <w:tblStylePr w:type="band1Vert">
      <w:tblPr/>
      <w:tcPr>
        <w:shd w:val="clear" w:color="CFEFC4" w:fill="CFEFC4" w:themeFill="accent6" w:themeFillTint="40"/>
      </w:tcPr>
    </w:tblStylePr>
    <w:tblStylePr w:type="band1Horz">
      <w:rPr>
        <w:color w:val="8ED873" w:themeColor="accent6" w:themeTint="98" w:themeShade="95"/>
        <w:sz w:val="22"/>
      </w:rPr>
      <w:tblPr/>
      <w:tcPr>
        <w:shd w:val="clear" w:color="CFEFC4" w:fill="CFEFC4" w:themeFill="accent6" w:themeFillTint="40"/>
      </w:tcPr>
    </w:tblStylePr>
    <w:tblStylePr w:type="band2Horz">
      <w:rPr>
        <w:color w:val="8ED873" w:themeColor="accent6" w:themeTint="98" w:themeShade="95"/>
        <w:sz w:val="22"/>
      </w:rPr>
      <w:tblPr/>
    </w:tblStylePr>
  </w:style>
  <w:style w:type="table" w:customStyle="1" w:styleId="Lined-Accent">
    <w:name w:val="Lined - Accent"/>
    <w:basedOn w:val="TableauNormal"/>
    <w:uiPriority w:val="99"/>
    <w:pPr>
      <w:spacing w:after="0" w:line="240" w:lineRule="auto"/>
    </w:pPr>
    <w:rPr>
      <w:lang w:eastAsia="fr-FR"/>
      <w:color w:val="404040"/>
      <w:sz w:val="20"/>
      <w:szCs w:val="20"/>
    </w:rPr>
    <w:tblPr>
      <w:tblStyleRowBandSize w:val="1"/>
      <w:tblStyleColBandSize w:val="1"/>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Lined-Accent1">
    <w:name w:val="Lined - Accent 1"/>
    <w:basedOn w:val="TableauNormal"/>
    <w:uiPriority w:val="99"/>
    <w:pPr>
      <w:spacing w:after="0" w:line="240" w:lineRule="auto"/>
    </w:pPr>
    <w:rPr>
      <w:lang w:eastAsia="fr-FR"/>
      <w:color w:val="404040"/>
      <w:sz w:val="20"/>
      <w:szCs w:val="20"/>
    </w:rPr>
    <w:tblPr>
      <w:tblStyleRowBandSize w:val="1"/>
      <w:tblStyleColBandSize w:val="1"/>
    </w:tblPr>
    <w:tblStylePr w:type="firstRow">
      <w:rPr>
        <w:color w:val="F2F2F2"/>
        <w:sz w:val="22"/>
      </w:rPr>
      <w:tblPr/>
      <w:tcPr>
        <w:shd w:val="clear" w:color="19729B" w:fill="19729B" w:themeFill="accent1" w:themeFillTint="ea"/>
      </w:tcPr>
    </w:tblStylePr>
    <w:tblStylePr w:type="lastRow">
      <w:rPr>
        <w:color w:val="F2F2F2"/>
        <w:sz w:val="22"/>
      </w:rPr>
      <w:tblPr/>
      <w:tcPr>
        <w:shd w:val="clear" w:color="19729B" w:fill="19729B" w:themeFill="accent1" w:themeFillTint="ea"/>
      </w:tcPr>
    </w:tblStylePr>
    <w:tblStylePr w:type="firstCol">
      <w:rPr>
        <w:color w:val="F2F2F2"/>
        <w:sz w:val="22"/>
      </w:rPr>
      <w:tblPr/>
      <w:tcPr>
        <w:shd w:val="clear" w:color="19729B" w:fill="19729B" w:themeFill="accent1" w:themeFillTint="ea"/>
      </w:tcPr>
    </w:tblStylePr>
    <w:tblStylePr w:type="lastCol">
      <w:rPr>
        <w:color w:val="F2F2F2"/>
        <w:sz w:val="22"/>
      </w:rPr>
      <w:tblPr/>
      <w:tcPr>
        <w:shd w:val="clear" w:color="19729B" w:fill="19729B" w:themeFill="accent1" w:themeFillTint="ea"/>
      </w:tcPr>
    </w:tblStylePr>
    <w:tblStylePr w:type="band1Vert">
      <w:rPr>
        <w:color w:val="404040"/>
        <w:sz w:val="22"/>
      </w:rPr>
      <w:tblPr/>
    </w:tblStylePr>
    <w:tblStylePr w:type="band2Vert">
      <w:rPr>
        <w:color w:val="404040"/>
        <w:sz w:val="22"/>
      </w:rPr>
      <w:tblPr/>
      <w:tcPr>
        <w:shd w:val="clear" w:color="9ED5EF" w:fill="9ED5EF" w:themeFill="accent1" w:themeFillTint="50"/>
      </w:tcPr>
    </w:tblStylePr>
    <w:tblStylePr w:type="band1Horz">
      <w:rPr>
        <w:color w:val="404040"/>
        <w:sz w:val="22"/>
      </w:rPr>
      <w:tblPr/>
    </w:tblStylePr>
    <w:tblStylePr w:type="band2Horz">
      <w:rPr>
        <w:color w:val="404040"/>
        <w:sz w:val="22"/>
      </w:rPr>
      <w:tblPr/>
      <w:tcPr>
        <w:shd w:val="clear" w:color="9ED5EF" w:fill="9ED5EF" w:themeFill="accent1" w:themeFillTint="50"/>
      </w:tcPr>
    </w:tblStylePr>
  </w:style>
  <w:style w:type="table" w:customStyle="1" w:styleId="Lined-Accent2">
    <w:name w:val="Lined - Accent 2"/>
    <w:basedOn w:val="TableauNormal"/>
    <w:uiPriority w:val="99"/>
    <w:pPr>
      <w:spacing w:after="0" w:line="240" w:lineRule="auto"/>
    </w:pPr>
    <w:rPr>
      <w:lang w:eastAsia="fr-FR"/>
      <w:color w:val="404040"/>
      <w:sz w:val="20"/>
      <w:szCs w:val="20"/>
    </w:rPr>
    <w:tblPr>
      <w:tblStyleRowBandSize w:val="1"/>
      <w:tblStyleColBandSize w:val="1"/>
    </w:tblPr>
    <w:tblStylePr w:type="firstRow">
      <w:rPr>
        <w:color w:val="F2F2F2"/>
        <w:sz w:val="22"/>
      </w:rPr>
      <w:tblPr/>
      <w:tcPr>
        <w:shd w:val="clear" w:color="F2AA85" w:fill="F2AA85" w:themeFill="accent2" w:themeFillTint="97"/>
      </w:tcPr>
    </w:tblStylePr>
    <w:tblStylePr w:type="lastRow">
      <w:rPr>
        <w:color w:val="F2F2F2"/>
        <w:sz w:val="22"/>
      </w:rPr>
      <w:tblPr/>
      <w:tcPr>
        <w:shd w:val="clear" w:color="F2AA85" w:fill="F2AA85" w:themeFill="accent2" w:themeFillTint="97"/>
      </w:tcPr>
    </w:tblStylePr>
    <w:tblStylePr w:type="firstCol">
      <w:rPr>
        <w:color w:val="F2F2F2"/>
        <w:sz w:val="22"/>
      </w:rPr>
      <w:tblPr/>
      <w:tcPr>
        <w:shd w:val="clear" w:color="F2AA85" w:fill="F2AA85" w:themeFill="accent2" w:themeFillTint="97"/>
      </w:tcPr>
    </w:tblStylePr>
    <w:tblStylePr w:type="lastCol">
      <w:rPr>
        <w:color w:val="F2F2F2"/>
        <w:sz w:val="22"/>
      </w:rPr>
      <w:tblPr/>
      <w:tcPr>
        <w:shd w:val="clear" w:color="F2AA85" w:fill="F2AA85" w:themeFill="accent2" w:themeFillTint="97"/>
      </w:tcPr>
    </w:tblStylePr>
    <w:tblStylePr w:type="band1Vert">
      <w:rPr>
        <w:color w:val="404040"/>
        <w:sz w:val="22"/>
      </w:rPr>
      <w:tblPr/>
    </w:tblStylePr>
    <w:tblStylePr w:type="band2Vert">
      <w:rPr>
        <w:color w:val="404040"/>
        <w:sz w:val="22"/>
      </w:rPr>
      <w:tblPr/>
      <w:tcPr>
        <w:shd w:val="clear" w:color="FAE2D6" w:fill="FAE2D6" w:themeFill="accent2" w:themeFillTint="32"/>
      </w:tcPr>
    </w:tblStylePr>
    <w:tblStylePr w:type="band1Horz">
      <w:rPr>
        <w:color w:val="404040"/>
        <w:sz w:val="22"/>
      </w:rPr>
      <w:tblPr/>
    </w:tblStylePr>
    <w:tblStylePr w:type="band2Horz">
      <w:rPr>
        <w:color w:val="404040"/>
        <w:sz w:val="22"/>
      </w:rPr>
      <w:tblPr/>
      <w:tcPr>
        <w:shd w:val="clear" w:color="FAE2D6" w:fill="FAE2D6" w:themeFill="accent2" w:themeFillTint="32"/>
      </w:tcPr>
    </w:tblStylePr>
  </w:style>
  <w:style w:type="table" w:customStyle="1" w:styleId="Lined-Accent3">
    <w:name w:val="Lined - Accent 3"/>
    <w:basedOn w:val="TableauNormal"/>
    <w:uiPriority w:val="99"/>
    <w:pPr>
      <w:spacing w:after="0" w:line="240" w:lineRule="auto"/>
    </w:pPr>
    <w:rPr>
      <w:lang w:eastAsia="fr-FR"/>
      <w:color w:val="404040"/>
      <w:sz w:val="20"/>
      <w:szCs w:val="20"/>
    </w:rPr>
    <w:tblPr>
      <w:tblStyleRowBandSize w:val="1"/>
      <w:tblStyleColBandSize w:val="1"/>
    </w:tblPr>
    <w:tblStylePr w:type="firstRow">
      <w:rPr>
        <w:color w:val="F2F2F2"/>
        <w:sz w:val="22"/>
      </w:rPr>
      <w:tblPr/>
      <w:tcPr>
        <w:shd w:val="clear" w:color="196C24" w:fill="196C24" w:themeFill="accent3" w:themeFillTint="fe"/>
      </w:tcPr>
    </w:tblStylePr>
    <w:tblStylePr w:type="lastRow">
      <w:rPr>
        <w:color w:val="F2F2F2"/>
        <w:sz w:val="22"/>
      </w:rPr>
      <w:tblPr/>
      <w:tcPr>
        <w:shd w:val="clear" w:color="196C24" w:fill="196C24" w:themeFill="accent3" w:themeFillTint="fe"/>
      </w:tcPr>
    </w:tblStylePr>
    <w:tblStylePr w:type="firstCol">
      <w:rPr>
        <w:color w:val="F2F2F2"/>
        <w:sz w:val="22"/>
      </w:rPr>
      <w:tblPr/>
      <w:tcPr>
        <w:shd w:val="clear" w:color="196C24" w:fill="196C24" w:themeFill="accent3" w:themeFillTint="fe"/>
      </w:tcPr>
    </w:tblStylePr>
    <w:tblStylePr w:type="lastCol">
      <w:rPr>
        <w:color w:val="F2F2F2"/>
        <w:sz w:val="22"/>
      </w:rPr>
      <w:tblPr/>
      <w:tcPr>
        <w:shd w:val="clear" w:color="196C24" w:fill="196C24" w:themeFill="accent3" w:themeFillTint="fe"/>
      </w:tcPr>
    </w:tblStylePr>
    <w:tblStylePr w:type="band1Vert">
      <w:rPr>
        <w:color w:val="404040"/>
        <w:sz w:val="22"/>
      </w:rPr>
      <w:tblPr/>
    </w:tblStylePr>
    <w:tblStylePr w:type="band2Vert">
      <w:rPr>
        <w:color w:val="404040"/>
        <w:sz w:val="22"/>
      </w:rPr>
      <w:tblPr/>
      <w:tcPr>
        <w:shd w:val="clear" w:color="C0F0C6" w:fill="C0F0C6" w:themeFill="accent3" w:themeFillTint="34"/>
      </w:tcPr>
    </w:tblStylePr>
    <w:tblStylePr w:type="band1Horz">
      <w:rPr>
        <w:color w:val="404040"/>
        <w:sz w:val="22"/>
      </w:rPr>
      <w:tblPr/>
    </w:tblStylePr>
    <w:tblStylePr w:type="band2Horz">
      <w:rPr>
        <w:color w:val="404040"/>
        <w:sz w:val="22"/>
      </w:rPr>
      <w:tblPr/>
      <w:tcPr>
        <w:shd w:val="clear" w:color="C0F0C6" w:fill="C0F0C6" w:themeFill="accent3" w:themeFillTint="34"/>
      </w:tcPr>
    </w:tblStylePr>
  </w:style>
  <w:style w:type="table" w:customStyle="1" w:styleId="Lined-Accent4">
    <w:name w:val="Lined - Accent 4"/>
    <w:basedOn w:val="TableauNormal"/>
    <w:uiPriority w:val="99"/>
    <w:pPr>
      <w:spacing w:after="0" w:line="240" w:lineRule="auto"/>
    </w:pPr>
    <w:rPr>
      <w:lang w:eastAsia="fr-FR"/>
      <w:color w:val="404040"/>
      <w:sz w:val="20"/>
      <w:szCs w:val="20"/>
    </w:rPr>
    <w:tblPr>
      <w:tblStyleRowBandSize w:val="1"/>
      <w:tblStyleColBandSize w:val="1"/>
    </w:tblPr>
    <w:tblStylePr w:type="firstRow">
      <w:rPr>
        <w:color w:val="F2F2F2"/>
        <w:sz w:val="22"/>
      </w:rPr>
      <w:tblPr/>
      <w:tcPr>
        <w:shd w:val="clear" w:color="5FCAF3" w:fill="5FCAF3" w:themeFill="accent4" w:themeFillTint="9a"/>
      </w:tcPr>
    </w:tblStylePr>
    <w:tblStylePr w:type="lastRow">
      <w:rPr>
        <w:color w:val="F2F2F2"/>
        <w:sz w:val="22"/>
      </w:rPr>
      <w:tblPr/>
      <w:tcPr>
        <w:shd w:val="clear" w:color="5FCAF3" w:fill="5FCAF3" w:themeFill="accent4" w:themeFillTint="9a"/>
      </w:tcPr>
    </w:tblStylePr>
    <w:tblStylePr w:type="firstCol">
      <w:rPr>
        <w:color w:val="F2F2F2"/>
        <w:sz w:val="22"/>
      </w:rPr>
      <w:tblPr/>
      <w:tcPr>
        <w:shd w:val="clear" w:color="5FCAF3" w:fill="5FCAF3" w:themeFill="accent4" w:themeFillTint="9a"/>
      </w:tcPr>
    </w:tblStylePr>
    <w:tblStylePr w:type="lastCol">
      <w:rPr>
        <w:color w:val="F2F2F2"/>
        <w:sz w:val="22"/>
      </w:rPr>
      <w:tblPr/>
      <w:tcPr>
        <w:shd w:val="clear" w:color="5FCAF3" w:fill="5FCAF3" w:themeFill="accent4" w:themeFillTint="9a"/>
      </w:tcPr>
    </w:tblStylePr>
    <w:tblStylePr w:type="band1Vert">
      <w:rPr>
        <w:color w:val="404040"/>
        <w:sz w:val="22"/>
      </w:rPr>
      <w:tblPr/>
    </w:tblStylePr>
    <w:tblStylePr w:type="band2Vert">
      <w:rPr>
        <w:color w:val="404040"/>
        <w:sz w:val="22"/>
      </w:rPr>
      <w:tblPr/>
      <w:tcPr>
        <w:shd w:val="clear" w:color="C9EDFB" w:fill="C9EDFB" w:themeFill="accent4" w:themeFillTint="34"/>
      </w:tcPr>
    </w:tblStylePr>
    <w:tblStylePr w:type="band1Horz">
      <w:rPr>
        <w:color w:val="404040"/>
        <w:sz w:val="22"/>
      </w:rPr>
      <w:tblPr/>
    </w:tblStylePr>
    <w:tblStylePr w:type="band2Horz">
      <w:rPr>
        <w:color w:val="404040"/>
        <w:sz w:val="22"/>
      </w:rPr>
      <w:tblPr/>
      <w:tcPr>
        <w:shd w:val="clear" w:color="C9EDFB" w:fill="C9EDFB" w:themeFill="accent4" w:themeFillTint="34"/>
      </w:tcPr>
    </w:tblStylePr>
  </w:style>
  <w:style w:type="table" w:customStyle="1" w:styleId="Lined-Accent5">
    <w:name w:val="Lined - Accent 5"/>
    <w:basedOn w:val="TableauNormal"/>
    <w:uiPriority w:val="99"/>
    <w:pPr>
      <w:spacing w:after="0" w:line="240" w:lineRule="auto"/>
    </w:pPr>
    <w:rPr>
      <w:lang w:eastAsia="fr-FR"/>
      <w:color w:val="404040"/>
      <w:sz w:val="20"/>
      <w:szCs w:val="20"/>
    </w:rPr>
    <w:tblPr>
      <w:tblStyleRowBandSize w:val="1"/>
      <w:tblStyleColBandSize w:val="1"/>
    </w:tblPr>
    <w:tblStylePr w:type="firstRow">
      <w:rPr>
        <w:color w:val="F2F2F2"/>
        <w:sz w:val="22"/>
      </w:rPr>
      <w:tblPr/>
      <w:tcPr>
        <w:shd w:val="clear" w:color="A02B93" w:fill="A02B93" w:themeFill="accent5"/>
      </w:tcPr>
    </w:tblStylePr>
    <w:tblStylePr w:type="lastRow">
      <w:rPr>
        <w:color w:val="F2F2F2"/>
        <w:sz w:val="22"/>
      </w:rPr>
      <w:tblPr/>
      <w:tcPr>
        <w:shd w:val="clear" w:color="A02B93" w:fill="A02B93" w:themeFill="accent5"/>
      </w:tcPr>
    </w:tblStylePr>
    <w:tblStylePr w:type="firstCol">
      <w:rPr>
        <w:color w:val="F2F2F2"/>
        <w:sz w:val="22"/>
      </w:rPr>
      <w:tblPr/>
      <w:tcPr>
        <w:shd w:val="clear" w:color="A02B93" w:fill="A02B93" w:themeFill="accent5"/>
      </w:tcPr>
    </w:tblStylePr>
    <w:tblStylePr w:type="lastCol">
      <w:rPr>
        <w:color w:val="F2F2F2"/>
        <w:sz w:val="22"/>
      </w:rPr>
      <w:tblPr/>
      <w:tcPr>
        <w:shd w:val="clear" w:color="A02B93" w:fill="A02B93" w:themeFill="accent5"/>
      </w:tcPr>
    </w:tblStylePr>
    <w:tblStylePr w:type="band1Vert">
      <w:rPr>
        <w:color w:val="404040"/>
        <w:sz w:val="22"/>
      </w:rPr>
      <w:tblPr/>
    </w:tblStylePr>
    <w:tblStylePr w:type="band2Vert">
      <w:rPr>
        <w:color w:val="404040"/>
        <w:sz w:val="22"/>
      </w:rPr>
      <w:tblPr/>
      <w:tcPr>
        <w:shd w:val="clear" w:color="F1CDED" w:fill="F1CDED" w:themeFill="accent5" w:themeFillTint="34"/>
      </w:tcPr>
    </w:tblStylePr>
    <w:tblStylePr w:type="band1Horz">
      <w:rPr>
        <w:color w:val="404040"/>
        <w:sz w:val="22"/>
      </w:rPr>
      <w:tblPr/>
    </w:tblStylePr>
    <w:tblStylePr w:type="band2Horz">
      <w:rPr>
        <w:color w:val="404040"/>
        <w:sz w:val="22"/>
      </w:rPr>
      <w:tblPr/>
      <w:tcPr>
        <w:shd w:val="clear" w:color="F1CDED" w:fill="F1CDED" w:themeFill="accent5" w:themeFillTint="34"/>
      </w:tcPr>
    </w:tblStylePr>
  </w:style>
  <w:style w:type="table" w:customStyle="1" w:styleId="Lined-Accent6">
    <w:name w:val="Lined - Accent 6"/>
    <w:basedOn w:val="TableauNormal"/>
    <w:uiPriority w:val="99"/>
    <w:pPr>
      <w:spacing w:after="0" w:line="240" w:lineRule="auto"/>
    </w:pPr>
    <w:rPr>
      <w:lang w:eastAsia="fr-FR"/>
      <w:color w:val="404040"/>
      <w:sz w:val="20"/>
      <w:szCs w:val="20"/>
    </w:rPr>
    <w:tblPr>
      <w:tblStyleRowBandSize w:val="1"/>
      <w:tblStyleColBandSize w:val="1"/>
    </w:tblPr>
    <w:tblStylePr w:type="firstRow">
      <w:rPr>
        <w:color w:val="F2F2F2"/>
        <w:sz w:val="22"/>
      </w:rPr>
      <w:tblPr/>
      <w:tcPr>
        <w:shd w:val="clear" w:color="4EA72E" w:fill="4EA72E" w:themeFill="accent6"/>
      </w:tcPr>
    </w:tblStylePr>
    <w:tblStylePr w:type="lastRow">
      <w:rPr>
        <w:color w:val="F2F2F2"/>
        <w:sz w:val="22"/>
      </w:rPr>
      <w:tblPr/>
      <w:tcPr>
        <w:shd w:val="clear" w:color="4EA72E" w:fill="4EA72E" w:themeFill="accent6"/>
      </w:tcPr>
    </w:tblStylePr>
    <w:tblStylePr w:type="firstCol">
      <w:rPr>
        <w:color w:val="F2F2F2"/>
        <w:sz w:val="22"/>
      </w:rPr>
      <w:tblPr/>
      <w:tcPr>
        <w:shd w:val="clear" w:color="4EA72E" w:fill="4EA72E" w:themeFill="accent6"/>
      </w:tcPr>
    </w:tblStylePr>
    <w:tblStylePr w:type="lastCol">
      <w:rPr>
        <w:color w:val="F2F2F2"/>
        <w:sz w:val="22"/>
      </w:rPr>
      <w:tblPr/>
      <w:tcPr>
        <w:shd w:val="clear" w:color="4EA72E" w:fill="4EA72E" w:themeFill="accent6"/>
      </w:tcPr>
    </w:tblStylePr>
    <w:tblStylePr w:type="band1Vert">
      <w:rPr>
        <w:color w:val="404040"/>
        <w:sz w:val="22"/>
      </w:rPr>
      <w:tblPr/>
    </w:tblStylePr>
    <w:tblStylePr w:type="band2Vert">
      <w:rPr>
        <w:color w:val="404040"/>
        <w:sz w:val="22"/>
      </w:rPr>
      <w:tblPr/>
      <w:tcPr>
        <w:shd w:val="clear" w:color="D8F2CF" w:fill="D8F2CF" w:themeFill="accent6" w:themeFillTint="34"/>
      </w:tcPr>
    </w:tblStylePr>
    <w:tblStylePr w:type="band1Horz">
      <w:rPr>
        <w:color w:val="404040"/>
        <w:sz w:val="22"/>
      </w:rPr>
      <w:tblPr/>
    </w:tblStylePr>
    <w:tblStylePr w:type="band2Horz">
      <w:rPr>
        <w:color w:val="404040"/>
        <w:sz w:val="22"/>
      </w:rPr>
      <w:tblPr/>
      <w:tcPr>
        <w:shd w:val="clear" w:color="D8F2CF" w:fill="D8F2CF" w:themeFill="accent6" w:themeFillTint="34"/>
      </w:tcPr>
    </w:tblStylePr>
  </w:style>
  <w:style w:type="table" w:customStyle="1" w:styleId="BorderedLined-Accent">
    <w:name w:val="Bordered &amp; Lined - Accent"/>
    <w:basedOn w:val="TableauNormal"/>
    <w:uiPriority w:val="99"/>
    <w:pPr>
      <w:spacing w:after="0" w:line="240" w:lineRule="auto"/>
    </w:pPr>
    <w:rPr>
      <w:lang w:eastAsia="fr-FR"/>
      <w:color w:val="404040"/>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BorderedLined-Accent1">
    <w:name w:val="Bordered &amp; Lined - Accent 1"/>
    <w:basedOn w:val="TableauNormal"/>
    <w:uiPriority w:val="99"/>
    <w:pPr>
      <w:spacing w:after="0" w:line="240" w:lineRule="auto"/>
    </w:pPr>
    <w:rPr>
      <w:lang w:eastAsia="fr-FR"/>
      <w:color w:val="404040"/>
      <w:sz w:val="20"/>
      <w:szCs w:val="20"/>
    </w:rPr>
    <w:tblPr>
      <w:tblStyleRowBandSize w:val="1"/>
      <w:tblStyleColBandSize w:val="1"/>
      <w:tblBorders>
        <w:top w:val="single" w:color="0C374B" w:themeColor="accent1" w:sz="4" w:space="0"/>
        <w:left w:val="single" w:color="0C374B" w:themeColor="accent1" w:sz="4" w:space="0"/>
        <w:bottom w:val="single" w:color="0C374B" w:themeColor="accent1" w:sz="4" w:space="0"/>
        <w:right w:val="single" w:color="0C374B" w:themeColor="accent1" w:sz="4" w:space="0"/>
        <w:insideH w:val="single" w:color="0C374B" w:themeColor="accent1" w:sz="4" w:space="0"/>
        <w:insideV w:val="single" w:color="0C374B" w:themeColor="accent1" w:sz="4" w:space="0"/>
      </w:tblBorders>
    </w:tblPr>
    <w:tblStylePr w:type="firstRow">
      <w:rPr>
        <w:color w:val="F2F2F2"/>
        <w:sz w:val="22"/>
      </w:rPr>
      <w:tblPr/>
      <w:tcPr>
        <w:shd w:val="clear" w:color="19729B" w:fill="19729B" w:themeFill="accent1" w:themeFillTint="ea"/>
      </w:tcPr>
    </w:tblStylePr>
    <w:tblStylePr w:type="lastRow">
      <w:rPr>
        <w:color w:val="F2F2F2"/>
        <w:sz w:val="22"/>
      </w:rPr>
      <w:tblPr/>
      <w:tcPr>
        <w:shd w:val="clear" w:color="19729B" w:fill="19729B" w:themeFill="accent1" w:themeFillTint="ea"/>
      </w:tcPr>
    </w:tblStylePr>
    <w:tblStylePr w:type="firstCol">
      <w:rPr>
        <w:color w:val="F2F2F2"/>
        <w:sz w:val="22"/>
      </w:rPr>
      <w:tblPr/>
      <w:tcPr>
        <w:shd w:val="clear" w:color="19729B" w:fill="19729B" w:themeFill="accent1" w:themeFillTint="ea"/>
      </w:tcPr>
    </w:tblStylePr>
    <w:tblStylePr w:type="lastCol">
      <w:rPr>
        <w:color w:val="F2F2F2"/>
        <w:sz w:val="22"/>
      </w:rPr>
      <w:tblPr/>
      <w:tcPr>
        <w:shd w:val="clear" w:color="19729B" w:fill="19729B" w:themeFill="accent1" w:themeFillTint="ea"/>
      </w:tcPr>
    </w:tblStylePr>
    <w:tblStylePr w:type="band1Vert">
      <w:rPr>
        <w:color w:val="404040"/>
        <w:sz w:val="22"/>
      </w:rPr>
      <w:tblPr/>
    </w:tblStylePr>
    <w:tblStylePr w:type="band2Vert">
      <w:rPr>
        <w:color w:val="404040"/>
        <w:sz w:val="22"/>
      </w:rPr>
      <w:tblPr/>
      <w:tcPr>
        <w:shd w:val="clear" w:color="9ED5EF" w:fill="9ED5EF" w:themeFill="accent1" w:themeFillTint="50"/>
      </w:tcPr>
    </w:tblStylePr>
    <w:tblStylePr w:type="band1Horz">
      <w:rPr>
        <w:color w:val="404040"/>
        <w:sz w:val="22"/>
      </w:rPr>
      <w:tblPr/>
    </w:tblStylePr>
    <w:tblStylePr w:type="band2Horz">
      <w:rPr>
        <w:color w:val="404040"/>
        <w:sz w:val="22"/>
      </w:rPr>
      <w:tblPr/>
      <w:tcPr>
        <w:shd w:val="clear" w:color="9ED5EF" w:fill="9ED5EF" w:themeFill="accent1" w:themeFillTint="50"/>
      </w:tcPr>
    </w:tblStylePr>
  </w:style>
  <w:style w:type="table" w:customStyle="1" w:styleId="BorderedLined-Accent2">
    <w:name w:val="Bordered &amp; Lined - Accent 2"/>
    <w:basedOn w:val="TableauNormal"/>
    <w:uiPriority w:val="99"/>
    <w:pPr>
      <w:spacing w:after="0" w:line="240" w:lineRule="auto"/>
    </w:pPr>
    <w:rPr>
      <w:lang w:eastAsia="fr-FR"/>
      <w:color w:val="404040"/>
      <w:sz w:val="20"/>
      <w:szCs w:val="20"/>
    </w:rPr>
    <w:tblPr>
      <w:tblStyleRowBandSize w:val="1"/>
      <w:tblStyleColBandSize w:val="1"/>
      <w:tblBorders>
        <w:top w:val="single" w:color="953D10" w:themeColor="accent2" w:sz="4" w:space="0"/>
        <w:left w:val="single" w:color="953D10" w:themeColor="accent2" w:sz="4" w:space="0"/>
        <w:bottom w:val="single" w:color="953D10" w:themeColor="accent2" w:sz="4" w:space="0"/>
        <w:right w:val="single" w:color="953D10" w:themeColor="accent2" w:sz="4" w:space="0"/>
        <w:insideH w:val="single" w:color="953D10" w:themeColor="accent2" w:sz="4" w:space="0"/>
        <w:insideV w:val="single" w:color="953D10" w:themeColor="accent2" w:sz="4" w:space="0"/>
      </w:tblBorders>
    </w:tblPr>
    <w:tblStylePr w:type="firstRow">
      <w:rPr>
        <w:color w:val="F2F2F2"/>
        <w:sz w:val="22"/>
      </w:rPr>
      <w:tblPr/>
      <w:tcPr>
        <w:shd w:val="clear" w:color="F2AA85" w:fill="F2AA85" w:themeFill="accent2" w:themeFillTint="97"/>
      </w:tcPr>
    </w:tblStylePr>
    <w:tblStylePr w:type="lastRow">
      <w:rPr>
        <w:color w:val="F2F2F2"/>
        <w:sz w:val="22"/>
      </w:rPr>
      <w:tblPr/>
      <w:tcPr>
        <w:shd w:val="clear" w:color="F2AA85" w:fill="F2AA85" w:themeFill="accent2" w:themeFillTint="97"/>
      </w:tcPr>
    </w:tblStylePr>
    <w:tblStylePr w:type="firstCol">
      <w:rPr>
        <w:color w:val="F2F2F2"/>
        <w:sz w:val="22"/>
      </w:rPr>
      <w:tblPr/>
      <w:tcPr>
        <w:shd w:val="clear" w:color="F2AA85" w:fill="F2AA85" w:themeFill="accent2" w:themeFillTint="97"/>
      </w:tcPr>
    </w:tblStylePr>
    <w:tblStylePr w:type="lastCol">
      <w:rPr>
        <w:color w:val="F2F2F2"/>
        <w:sz w:val="22"/>
      </w:rPr>
      <w:tblPr/>
      <w:tcPr>
        <w:shd w:val="clear" w:color="F2AA85" w:fill="F2AA85" w:themeFill="accent2" w:themeFillTint="97"/>
      </w:tcPr>
    </w:tblStylePr>
    <w:tblStylePr w:type="band1Vert">
      <w:rPr>
        <w:color w:val="404040"/>
        <w:sz w:val="22"/>
      </w:rPr>
      <w:tblPr/>
    </w:tblStylePr>
    <w:tblStylePr w:type="band2Vert">
      <w:rPr>
        <w:color w:val="404040"/>
        <w:sz w:val="22"/>
      </w:rPr>
      <w:tblPr/>
      <w:tcPr>
        <w:shd w:val="clear" w:color="FAE2D6" w:fill="FAE2D6" w:themeFill="accent2" w:themeFillTint="32"/>
      </w:tcPr>
    </w:tblStylePr>
    <w:tblStylePr w:type="band1Horz">
      <w:rPr>
        <w:color w:val="404040"/>
        <w:sz w:val="22"/>
      </w:rPr>
      <w:tblPr/>
    </w:tblStylePr>
    <w:tblStylePr w:type="band2Horz">
      <w:rPr>
        <w:color w:val="404040"/>
        <w:sz w:val="22"/>
      </w:rPr>
      <w:tblPr/>
      <w:tcPr>
        <w:shd w:val="clear" w:color="FAE2D6" w:fill="FAE2D6" w:themeFill="accent2" w:themeFillTint="32"/>
      </w:tcPr>
    </w:tblStylePr>
  </w:style>
  <w:style w:type="table" w:customStyle="1" w:styleId="BorderedLined-Accent3">
    <w:name w:val="Bordered &amp; Lined - Accent 3"/>
    <w:basedOn w:val="TableauNormal"/>
    <w:uiPriority w:val="99"/>
    <w:pPr>
      <w:spacing w:after="0" w:line="240" w:lineRule="auto"/>
    </w:pPr>
    <w:rPr>
      <w:lang w:eastAsia="fr-FR"/>
      <w:color w:val="404040"/>
      <w:sz w:val="20"/>
      <w:szCs w:val="20"/>
    </w:rPr>
    <w:tblPr>
      <w:tblStyleRowBandSize w:val="1"/>
      <w:tblStyleColBandSize w:val="1"/>
      <w:tblBorders>
        <w:top w:val="single" w:color="0E3E15" w:themeColor="accent3" w:sz="4" w:space="0"/>
        <w:left w:val="single" w:color="0E3E15" w:themeColor="accent3" w:sz="4" w:space="0"/>
        <w:bottom w:val="single" w:color="0E3E15" w:themeColor="accent3" w:sz="4" w:space="0"/>
        <w:right w:val="single" w:color="0E3E15" w:themeColor="accent3" w:sz="4" w:space="0"/>
        <w:insideH w:val="single" w:color="0E3E15" w:themeColor="accent3" w:sz="4" w:space="0"/>
        <w:insideV w:val="single" w:color="0E3E15" w:themeColor="accent3" w:sz="4" w:space="0"/>
      </w:tblBorders>
    </w:tblPr>
    <w:tblStylePr w:type="firstRow">
      <w:rPr>
        <w:color w:val="F2F2F2"/>
        <w:sz w:val="22"/>
      </w:rPr>
      <w:tblPr/>
      <w:tcPr>
        <w:shd w:val="clear" w:color="196C24" w:fill="196C24" w:themeFill="accent3" w:themeFillTint="fe"/>
      </w:tcPr>
    </w:tblStylePr>
    <w:tblStylePr w:type="lastRow">
      <w:rPr>
        <w:color w:val="F2F2F2"/>
        <w:sz w:val="22"/>
      </w:rPr>
      <w:tblPr/>
      <w:tcPr>
        <w:shd w:val="clear" w:color="196C24" w:fill="196C24" w:themeFill="accent3" w:themeFillTint="fe"/>
      </w:tcPr>
    </w:tblStylePr>
    <w:tblStylePr w:type="firstCol">
      <w:rPr>
        <w:color w:val="F2F2F2"/>
        <w:sz w:val="22"/>
      </w:rPr>
      <w:tblPr/>
      <w:tcPr>
        <w:shd w:val="clear" w:color="196C24" w:fill="196C24" w:themeFill="accent3" w:themeFillTint="fe"/>
      </w:tcPr>
    </w:tblStylePr>
    <w:tblStylePr w:type="lastCol">
      <w:rPr>
        <w:color w:val="F2F2F2"/>
        <w:sz w:val="22"/>
      </w:rPr>
      <w:tblPr/>
      <w:tcPr>
        <w:shd w:val="clear" w:color="196C24" w:fill="196C24" w:themeFill="accent3" w:themeFillTint="fe"/>
      </w:tcPr>
    </w:tblStylePr>
    <w:tblStylePr w:type="band1Vert">
      <w:rPr>
        <w:color w:val="404040"/>
        <w:sz w:val="22"/>
      </w:rPr>
      <w:tblPr/>
    </w:tblStylePr>
    <w:tblStylePr w:type="band2Vert">
      <w:rPr>
        <w:color w:val="404040"/>
        <w:sz w:val="22"/>
      </w:rPr>
      <w:tblPr/>
      <w:tcPr>
        <w:shd w:val="clear" w:color="C0F0C6" w:fill="C0F0C6" w:themeFill="accent3" w:themeFillTint="34"/>
      </w:tcPr>
    </w:tblStylePr>
    <w:tblStylePr w:type="band1Horz">
      <w:rPr>
        <w:color w:val="404040"/>
        <w:sz w:val="22"/>
      </w:rPr>
      <w:tblPr/>
    </w:tblStylePr>
    <w:tblStylePr w:type="band2Horz">
      <w:rPr>
        <w:color w:val="404040"/>
        <w:sz w:val="22"/>
      </w:rPr>
      <w:tblPr/>
      <w:tcPr>
        <w:shd w:val="clear" w:color="C0F0C6" w:fill="C0F0C6" w:themeFill="accent3" w:themeFillTint="34"/>
      </w:tcPr>
    </w:tblStylePr>
  </w:style>
  <w:style w:type="table" w:customStyle="1" w:styleId="BorderedLined-Accent4">
    <w:name w:val="Bordered &amp; Lined - Accent 4"/>
    <w:basedOn w:val="TableauNormal"/>
    <w:uiPriority w:val="99"/>
    <w:pPr>
      <w:spacing w:after="0" w:line="240" w:lineRule="auto"/>
    </w:pPr>
    <w:rPr>
      <w:lang w:eastAsia="fr-FR"/>
      <w:color w:val="404040"/>
      <w:sz w:val="20"/>
      <w:szCs w:val="20"/>
    </w:rPr>
    <w:tblPr>
      <w:tblStyleRowBandSize w:val="1"/>
      <w:tblStyleColBandSize w:val="1"/>
      <w:tblBorders>
        <w:top w:val="single" w:color="085C7C" w:themeColor="accent4" w:sz="4" w:space="0"/>
        <w:left w:val="single" w:color="085C7C" w:themeColor="accent4" w:sz="4" w:space="0"/>
        <w:bottom w:val="single" w:color="085C7C" w:themeColor="accent4" w:sz="4" w:space="0"/>
        <w:right w:val="single" w:color="085C7C" w:themeColor="accent4" w:sz="4" w:space="0"/>
        <w:insideH w:val="single" w:color="085C7C" w:themeColor="accent4" w:sz="4" w:space="0"/>
        <w:insideV w:val="single" w:color="085C7C" w:themeColor="accent4" w:sz="4" w:space="0"/>
      </w:tblBorders>
    </w:tblPr>
    <w:tblStylePr w:type="firstRow">
      <w:rPr>
        <w:color w:val="F2F2F2"/>
        <w:sz w:val="22"/>
      </w:rPr>
      <w:tblPr/>
      <w:tcPr>
        <w:shd w:val="clear" w:color="5FCAF3" w:fill="5FCAF3" w:themeFill="accent4" w:themeFillTint="9a"/>
      </w:tcPr>
    </w:tblStylePr>
    <w:tblStylePr w:type="lastRow">
      <w:rPr>
        <w:color w:val="F2F2F2"/>
        <w:sz w:val="22"/>
      </w:rPr>
      <w:tblPr/>
      <w:tcPr>
        <w:shd w:val="clear" w:color="5FCAF3" w:fill="5FCAF3" w:themeFill="accent4" w:themeFillTint="9a"/>
      </w:tcPr>
    </w:tblStylePr>
    <w:tblStylePr w:type="firstCol">
      <w:rPr>
        <w:color w:val="F2F2F2"/>
        <w:sz w:val="22"/>
      </w:rPr>
      <w:tblPr/>
      <w:tcPr>
        <w:shd w:val="clear" w:color="5FCAF3" w:fill="5FCAF3" w:themeFill="accent4" w:themeFillTint="9a"/>
      </w:tcPr>
    </w:tblStylePr>
    <w:tblStylePr w:type="lastCol">
      <w:rPr>
        <w:color w:val="F2F2F2"/>
        <w:sz w:val="22"/>
      </w:rPr>
      <w:tblPr/>
      <w:tcPr>
        <w:shd w:val="clear" w:color="5FCAF3" w:fill="5FCAF3" w:themeFill="accent4" w:themeFillTint="9a"/>
      </w:tcPr>
    </w:tblStylePr>
    <w:tblStylePr w:type="band1Vert">
      <w:rPr>
        <w:color w:val="404040"/>
        <w:sz w:val="22"/>
      </w:rPr>
      <w:tblPr/>
    </w:tblStylePr>
    <w:tblStylePr w:type="band2Vert">
      <w:rPr>
        <w:color w:val="404040"/>
        <w:sz w:val="22"/>
      </w:rPr>
      <w:tblPr/>
      <w:tcPr>
        <w:shd w:val="clear" w:color="C9EDFB" w:fill="C9EDFB" w:themeFill="accent4" w:themeFillTint="34"/>
      </w:tcPr>
    </w:tblStylePr>
    <w:tblStylePr w:type="band1Horz">
      <w:rPr>
        <w:color w:val="404040"/>
        <w:sz w:val="22"/>
      </w:rPr>
      <w:tblPr/>
    </w:tblStylePr>
    <w:tblStylePr w:type="band2Horz">
      <w:rPr>
        <w:color w:val="404040"/>
        <w:sz w:val="22"/>
      </w:rPr>
      <w:tblPr/>
      <w:tcPr>
        <w:shd w:val="clear" w:color="C9EDFB" w:fill="C9EDFB" w:themeFill="accent4" w:themeFillTint="34"/>
      </w:tcPr>
    </w:tblStylePr>
  </w:style>
  <w:style w:type="table" w:customStyle="1" w:styleId="BorderedLined-Accent5">
    <w:name w:val="Bordered &amp; Lined - Accent 5"/>
    <w:basedOn w:val="TableauNormal"/>
    <w:uiPriority w:val="99"/>
    <w:pPr>
      <w:spacing w:after="0" w:line="240" w:lineRule="auto"/>
    </w:pPr>
    <w:rPr>
      <w:lang w:eastAsia="fr-FR"/>
      <w:color w:val="404040"/>
      <w:sz w:val="20"/>
      <w:szCs w:val="20"/>
    </w:rPr>
    <w:tblPr>
      <w:tblStyleRowBandSize w:val="1"/>
      <w:tblStyleColBandSize w:val="1"/>
      <w:tblBorders>
        <w:top w:val="single" w:color="5D1955" w:themeColor="accent5" w:sz="4" w:space="0"/>
        <w:left w:val="single" w:color="5D1955" w:themeColor="accent5" w:sz="4" w:space="0"/>
        <w:bottom w:val="single" w:color="5D1955" w:themeColor="accent5" w:sz="4" w:space="0"/>
        <w:right w:val="single" w:color="5D1955" w:themeColor="accent5" w:sz="4" w:space="0"/>
        <w:insideH w:val="single" w:color="5D1955" w:themeColor="accent5" w:sz="4" w:space="0"/>
        <w:insideV w:val="single" w:color="5D1955" w:themeColor="accent5" w:sz="4" w:space="0"/>
      </w:tblBorders>
    </w:tblPr>
    <w:tblStylePr w:type="firstRow">
      <w:rPr>
        <w:color w:val="F2F2F2"/>
        <w:sz w:val="22"/>
      </w:rPr>
      <w:tblPr/>
      <w:tcPr>
        <w:shd w:val="clear" w:color="A02B93" w:fill="A02B93" w:themeFill="accent5"/>
      </w:tcPr>
    </w:tblStylePr>
    <w:tblStylePr w:type="lastRow">
      <w:rPr>
        <w:color w:val="F2F2F2"/>
        <w:sz w:val="22"/>
      </w:rPr>
      <w:tblPr/>
      <w:tcPr>
        <w:shd w:val="clear" w:color="A02B93" w:fill="A02B93" w:themeFill="accent5"/>
      </w:tcPr>
    </w:tblStylePr>
    <w:tblStylePr w:type="firstCol">
      <w:rPr>
        <w:color w:val="F2F2F2"/>
        <w:sz w:val="22"/>
      </w:rPr>
      <w:tblPr/>
      <w:tcPr>
        <w:shd w:val="clear" w:color="A02B93" w:fill="A02B93" w:themeFill="accent5"/>
      </w:tcPr>
    </w:tblStylePr>
    <w:tblStylePr w:type="lastCol">
      <w:rPr>
        <w:color w:val="F2F2F2"/>
        <w:sz w:val="22"/>
      </w:rPr>
      <w:tblPr/>
      <w:tcPr>
        <w:shd w:val="clear" w:color="A02B93" w:fill="A02B93" w:themeFill="accent5"/>
      </w:tcPr>
    </w:tblStylePr>
    <w:tblStylePr w:type="band1Vert">
      <w:rPr>
        <w:color w:val="404040"/>
        <w:sz w:val="22"/>
      </w:rPr>
      <w:tblPr/>
    </w:tblStylePr>
    <w:tblStylePr w:type="band2Vert">
      <w:rPr>
        <w:color w:val="404040"/>
        <w:sz w:val="22"/>
      </w:rPr>
      <w:tblPr/>
      <w:tcPr>
        <w:shd w:val="clear" w:color="F1CDED" w:fill="F1CDED" w:themeFill="accent5" w:themeFillTint="34"/>
      </w:tcPr>
    </w:tblStylePr>
    <w:tblStylePr w:type="band1Horz">
      <w:rPr>
        <w:color w:val="404040"/>
        <w:sz w:val="22"/>
      </w:rPr>
      <w:tblPr/>
    </w:tblStylePr>
    <w:tblStylePr w:type="band2Horz">
      <w:rPr>
        <w:color w:val="404040"/>
        <w:sz w:val="22"/>
      </w:rPr>
      <w:tblPr/>
      <w:tcPr>
        <w:shd w:val="clear" w:color="F1CDED" w:fill="F1CDED" w:themeFill="accent5" w:themeFillTint="34"/>
      </w:tcPr>
    </w:tblStylePr>
  </w:style>
  <w:style w:type="table" w:customStyle="1" w:styleId="BorderedLined-Accent6">
    <w:name w:val="Bordered &amp; Lined - Accent 6"/>
    <w:basedOn w:val="TableauNormal"/>
    <w:uiPriority w:val="99"/>
    <w:pPr>
      <w:spacing w:after="0" w:line="240" w:lineRule="auto"/>
    </w:pPr>
    <w:rPr>
      <w:lang w:eastAsia="fr-FR"/>
      <w:color w:val="404040"/>
      <w:sz w:val="20"/>
      <w:szCs w:val="20"/>
    </w:rPr>
    <w:tblPr>
      <w:tblStyleRowBandSize w:val="1"/>
      <w:tblStyleColBandSize w:val="1"/>
      <w:tblBorders>
        <w:top w:val="single" w:color="2D611B" w:themeColor="accent6" w:sz="4" w:space="0"/>
        <w:left w:val="single" w:color="2D611B" w:themeColor="accent6" w:sz="4" w:space="0"/>
        <w:bottom w:val="single" w:color="2D611B" w:themeColor="accent6" w:sz="4" w:space="0"/>
        <w:right w:val="single" w:color="2D611B" w:themeColor="accent6" w:sz="4" w:space="0"/>
        <w:insideH w:val="single" w:color="2D611B" w:themeColor="accent6" w:sz="4" w:space="0"/>
        <w:insideV w:val="single" w:color="2D611B" w:themeColor="accent6" w:sz="4" w:space="0"/>
      </w:tblBorders>
    </w:tblPr>
    <w:tblStylePr w:type="firstRow">
      <w:rPr>
        <w:color w:val="F2F2F2"/>
        <w:sz w:val="22"/>
      </w:rPr>
      <w:tblPr/>
      <w:tcPr>
        <w:shd w:val="clear" w:color="4EA72E" w:fill="4EA72E" w:themeFill="accent6"/>
      </w:tcPr>
    </w:tblStylePr>
    <w:tblStylePr w:type="lastRow">
      <w:rPr>
        <w:color w:val="F2F2F2"/>
        <w:sz w:val="22"/>
      </w:rPr>
      <w:tblPr/>
      <w:tcPr>
        <w:shd w:val="clear" w:color="4EA72E" w:fill="4EA72E" w:themeFill="accent6"/>
      </w:tcPr>
    </w:tblStylePr>
    <w:tblStylePr w:type="firstCol">
      <w:rPr>
        <w:color w:val="F2F2F2"/>
        <w:sz w:val="22"/>
      </w:rPr>
      <w:tblPr/>
      <w:tcPr>
        <w:shd w:val="clear" w:color="4EA72E" w:fill="4EA72E" w:themeFill="accent6"/>
      </w:tcPr>
    </w:tblStylePr>
    <w:tblStylePr w:type="lastCol">
      <w:rPr>
        <w:color w:val="F2F2F2"/>
        <w:sz w:val="22"/>
      </w:rPr>
      <w:tblPr/>
      <w:tcPr>
        <w:shd w:val="clear" w:color="4EA72E" w:fill="4EA72E" w:themeFill="accent6"/>
      </w:tcPr>
    </w:tblStylePr>
    <w:tblStylePr w:type="band1Vert">
      <w:rPr>
        <w:color w:val="404040"/>
        <w:sz w:val="22"/>
      </w:rPr>
      <w:tblPr/>
    </w:tblStylePr>
    <w:tblStylePr w:type="band2Vert">
      <w:rPr>
        <w:color w:val="404040"/>
        <w:sz w:val="22"/>
      </w:rPr>
      <w:tblPr/>
      <w:tcPr>
        <w:shd w:val="clear" w:color="D8F2CF" w:fill="D8F2CF" w:themeFill="accent6" w:themeFillTint="34"/>
      </w:tcPr>
    </w:tblStylePr>
    <w:tblStylePr w:type="band1Horz">
      <w:rPr>
        <w:color w:val="404040"/>
        <w:sz w:val="22"/>
      </w:rPr>
      <w:tblPr/>
    </w:tblStylePr>
    <w:tblStylePr w:type="band2Horz">
      <w:rPr>
        <w:color w:val="404040"/>
        <w:sz w:val="22"/>
      </w:rPr>
      <w:tblPr/>
      <w:tcPr>
        <w:shd w:val="clear" w:color="D8F2CF" w:fill="D8F2CF"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color w:val="404040"/>
        <w:sz w:val="22"/>
      </w:rPr>
      <w:tblPr/>
      <w:tcPr>
        <w:tcBorders>
          <w:bottom w:val="single" w:color="7F7F7F" w:themeColor="text1" w:sz="12" w:space="0"/>
        </w:tcBorders>
      </w:tcPr>
    </w:tblStylePr>
    <w:tblStylePr w:type="lastRow">
      <w:rPr>
        <w:color w:val="404040"/>
        <w:sz w:val="22"/>
      </w:rPr>
      <w:tblPr/>
      <w:tcPr>
        <w:tcBorders>
          <w:top w:val="single" w:color="7F7F7F" w:themeColor="text1" w:sz="12" w:space="0"/>
        </w:tcBorders>
      </w:tcPr>
    </w:tblStylePr>
    <w:tblStylePr w:type="firstCol">
      <w:rPr>
        <w:color w:val="404040"/>
        <w:sz w:val="22"/>
      </w:rPr>
      <w:tblPr/>
    </w:tblStylePr>
    <w:tblStylePr w:type="lastCol">
      <w:rPr>
        <w:color w:val="404040"/>
        <w:sz w:val="22"/>
      </w:rPr>
      <w:tblPr/>
      <w:tcPr>
        <w:tcBorders>
          <w:left w:val="single" w:color="7F7F7F" w:themeColor="text1" w:sz="12" w:space="0"/>
        </w:tcBorders>
      </w:tcPr>
    </w:tblStylePr>
    <w:tblStylePr w:type="band1Horz">
      <w:rPr>
        <w:color w:val="404040"/>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color="81C9EA" w:themeColor="accent1" w:themeTint="67" w:sz="4" w:space="0"/>
        <w:left w:val="single" w:color="81C9EA" w:themeColor="accent1" w:themeTint="67" w:sz="4" w:space="0"/>
        <w:bottom w:val="single" w:color="81C9EA" w:themeColor="accent1" w:themeTint="67" w:sz="4" w:space="0"/>
        <w:right w:val="single" w:color="81C9EA" w:themeColor="accent1" w:themeTint="67" w:sz="4" w:space="0"/>
        <w:insideH w:val="single" w:color="81C9EA" w:themeColor="accent1" w:themeTint="67" w:sz="4" w:space="0"/>
        <w:insideV w:val="single" w:color="81C9EA" w:themeColor="accent1" w:themeTint="67" w:sz="4" w:space="0"/>
      </w:tblBorders>
    </w:tblPr>
    <w:tblStylePr w:type="firstRow">
      <w:rPr>
        <w:color w:val="404040"/>
        <w:sz w:val="22"/>
      </w:rPr>
      <w:tblPr/>
      <w:tcPr>
        <w:tcBorders>
          <w:bottom w:val="single" w:color="156082" w:themeColor="accent1" w:sz="12" w:space="0"/>
        </w:tcBorders>
      </w:tcPr>
    </w:tblStylePr>
    <w:tblStylePr w:type="lastRow">
      <w:rPr>
        <w:color w:val="404040"/>
        <w:sz w:val="22"/>
      </w:rPr>
      <w:tblPr/>
      <w:tcPr>
        <w:tcBorders>
          <w:top w:val="single" w:color="156082" w:themeColor="accent1" w:sz="12" w:space="0"/>
        </w:tcBorders>
      </w:tcPr>
    </w:tblStylePr>
    <w:tblStylePr w:type="firstCol">
      <w:rPr>
        <w:color w:val="404040"/>
        <w:sz w:val="22"/>
      </w:rPr>
      <w:tblPr/>
    </w:tblStylePr>
    <w:tblStylePr w:type="lastCol">
      <w:rPr>
        <w:color w:val="404040"/>
        <w:sz w:val="22"/>
      </w:rPr>
      <w:tblPr/>
      <w:tcPr>
        <w:tcBorders>
          <w:left w:val="single" w:color="156082" w:themeColor="accent1" w:sz="12" w:space="0"/>
        </w:tcBorders>
      </w:tcPr>
    </w:tblStylePr>
    <w:tblStylePr w:type="band1Horz">
      <w:rPr>
        <w:color w:val="404040"/>
        <w:sz w:val="22"/>
      </w:rPr>
      <w:tblPr/>
      <w:tcPr>
        <w:tcBorders>
          <w:top w:val="single" w:color="81C9EA" w:themeColor="accent1" w:sz="4" w:space="0"/>
          <w:left w:val="single" w:color="81C9EA" w:themeColor="accent1" w:sz="4" w:space="0"/>
          <w:bottom w:val="single" w:color="81C9EA" w:themeColor="accent1" w:sz="4" w:space="0"/>
          <w:right w:val="single" w:color="81C9EA" w:themeColor="accent1" w:sz="4" w:space="0"/>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color="F6C5AB" w:themeColor="accent2" w:themeTint="67" w:sz="4" w:space="0"/>
        <w:left w:val="single" w:color="F6C5AB" w:themeColor="accent2" w:themeTint="67" w:sz="4" w:space="0"/>
        <w:bottom w:val="single" w:color="F6C5AB" w:themeColor="accent2" w:themeTint="67" w:sz="4" w:space="0"/>
        <w:right w:val="single" w:color="F6C5AB" w:themeColor="accent2" w:themeTint="67" w:sz="4" w:space="0"/>
        <w:insideH w:val="single" w:color="F6C5AB" w:themeColor="accent2" w:themeTint="67" w:sz="4" w:space="0"/>
        <w:insideV w:val="single" w:color="F6C5AB" w:themeColor="accent2" w:themeTint="67" w:sz="4" w:space="0"/>
      </w:tblBorders>
    </w:tblPr>
    <w:tblStylePr w:type="firstRow">
      <w:rPr>
        <w:color w:val="404040"/>
        <w:sz w:val="22"/>
      </w:rPr>
      <w:tblPr/>
      <w:tcPr>
        <w:tcBorders>
          <w:bottom w:val="single" w:color="F2AA85" w:themeColor="accent2" w:sz="12" w:space="0"/>
        </w:tcBorders>
      </w:tcPr>
    </w:tblStylePr>
    <w:tblStylePr w:type="lastRow">
      <w:rPr>
        <w:color w:val="404040"/>
        <w:sz w:val="22"/>
      </w:rPr>
      <w:tblPr/>
      <w:tcPr>
        <w:tcBorders>
          <w:top w:val="single" w:color="F2AA85" w:themeColor="accent2" w:sz="12" w:space="0"/>
        </w:tcBorders>
      </w:tcPr>
    </w:tblStylePr>
    <w:tblStylePr w:type="firstCol">
      <w:rPr>
        <w:color w:val="404040"/>
        <w:sz w:val="22"/>
      </w:rPr>
      <w:tblPr/>
    </w:tblStylePr>
    <w:tblStylePr w:type="lastCol">
      <w:rPr>
        <w:color w:val="404040"/>
        <w:sz w:val="22"/>
      </w:rPr>
      <w:tblPr/>
      <w:tcPr>
        <w:tcBorders>
          <w:left w:val="single" w:color="F2AA85" w:themeColor="accent2" w:sz="12" w:space="0"/>
        </w:tcBorders>
      </w:tcPr>
    </w:tblStylePr>
    <w:tblStylePr w:type="band1Horz">
      <w:rPr>
        <w:color w:val="404040"/>
        <w:sz w:val="22"/>
      </w:rPr>
      <w:tblPr/>
      <w:tcPr>
        <w:tcBorders>
          <w:top w:val="single" w:color="F6C5AB" w:themeColor="accent2" w:sz="4" w:space="0"/>
          <w:left w:val="single" w:color="F6C5AB" w:themeColor="accent2" w:sz="4" w:space="0"/>
          <w:bottom w:val="single" w:color="F6C5AB" w:themeColor="accent2" w:sz="4" w:space="0"/>
          <w:right w:val="single" w:color="F6C5AB" w:themeColor="accent2" w:sz="4" w:space="0"/>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color="83E28F" w:themeColor="accent3" w:themeTint="67" w:sz="4" w:space="0"/>
        <w:left w:val="single" w:color="83E28F" w:themeColor="accent3" w:themeTint="67" w:sz="4" w:space="0"/>
        <w:bottom w:val="single" w:color="83E28F" w:themeColor="accent3" w:themeTint="67" w:sz="4" w:space="0"/>
        <w:right w:val="single" w:color="83E28F" w:themeColor="accent3" w:themeTint="67" w:sz="4" w:space="0"/>
        <w:insideH w:val="single" w:color="83E28F" w:themeColor="accent3" w:themeTint="67" w:sz="4" w:space="0"/>
        <w:insideV w:val="single" w:color="83E28F" w:themeColor="accent3" w:themeTint="67" w:sz="4" w:space="0"/>
      </w:tblBorders>
    </w:tblPr>
    <w:tblStylePr w:type="firstRow">
      <w:rPr>
        <w:color w:val="404040"/>
        <w:sz w:val="22"/>
      </w:rPr>
      <w:tblPr/>
      <w:tcPr>
        <w:tcBorders>
          <w:bottom w:val="single" w:color="48D45B" w:themeColor="accent3" w:sz="12" w:space="0"/>
        </w:tcBorders>
      </w:tcPr>
    </w:tblStylePr>
    <w:tblStylePr w:type="lastRow">
      <w:rPr>
        <w:color w:val="404040"/>
        <w:sz w:val="22"/>
      </w:rPr>
      <w:tblPr/>
      <w:tcPr>
        <w:tcBorders>
          <w:top w:val="single" w:color="48D45B" w:themeColor="accent3" w:sz="12" w:space="0"/>
        </w:tcBorders>
      </w:tcPr>
    </w:tblStylePr>
    <w:tblStylePr w:type="firstCol">
      <w:rPr>
        <w:color w:val="404040"/>
        <w:sz w:val="22"/>
      </w:rPr>
      <w:tblPr/>
    </w:tblStylePr>
    <w:tblStylePr w:type="lastCol">
      <w:rPr>
        <w:color w:val="404040"/>
        <w:sz w:val="22"/>
      </w:rPr>
      <w:tblPr/>
      <w:tcPr>
        <w:tcBorders>
          <w:left w:val="single" w:color="48D45B" w:themeColor="accent3" w:sz="12" w:space="0"/>
        </w:tcBorders>
      </w:tcPr>
    </w:tblStylePr>
    <w:tblStylePr w:type="band1Horz">
      <w:rPr>
        <w:color w:val="404040"/>
        <w:sz w:val="22"/>
      </w:rPr>
      <w:tblPr/>
      <w:tcPr>
        <w:tcBorders>
          <w:top w:val="single" w:color="83E28F" w:themeColor="accent3" w:sz="4" w:space="0"/>
          <w:left w:val="single" w:color="83E28F" w:themeColor="accent3" w:sz="4" w:space="0"/>
          <w:bottom w:val="single" w:color="83E28F" w:themeColor="accent3" w:sz="4" w:space="0"/>
          <w:right w:val="single" w:color="83E28F" w:themeColor="accent3" w:sz="4" w:space="0"/>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color="94DBF7" w:themeColor="accent4" w:themeTint="67" w:sz="4" w:space="0"/>
        <w:left w:val="single" w:color="94DBF7" w:themeColor="accent4" w:themeTint="67" w:sz="4" w:space="0"/>
        <w:bottom w:val="single" w:color="94DBF7" w:themeColor="accent4" w:themeTint="67" w:sz="4" w:space="0"/>
        <w:right w:val="single" w:color="94DBF7" w:themeColor="accent4" w:themeTint="67" w:sz="4" w:space="0"/>
        <w:insideH w:val="single" w:color="94DBF7" w:themeColor="accent4" w:themeTint="67" w:sz="4" w:space="0"/>
        <w:insideV w:val="single" w:color="94DBF7" w:themeColor="accent4" w:themeTint="67" w:sz="4" w:space="0"/>
      </w:tblBorders>
    </w:tblPr>
    <w:tblStylePr w:type="firstRow">
      <w:rPr>
        <w:color w:val="404040"/>
        <w:sz w:val="22"/>
      </w:rPr>
      <w:tblPr/>
      <w:tcPr>
        <w:tcBorders>
          <w:bottom w:val="single" w:color="5FCAF3" w:themeColor="accent4" w:sz="12" w:space="0"/>
        </w:tcBorders>
      </w:tcPr>
    </w:tblStylePr>
    <w:tblStylePr w:type="lastRow">
      <w:rPr>
        <w:color w:val="404040"/>
        <w:sz w:val="22"/>
      </w:rPr>
      <w:tblPr/>
      <w:tcPr>
        <w:tcBorders>
          <w:top w:val="single" w:color="5FCAF3" w:themeColor="accent4" w:sz="12" w:space="0"/>
        </w:tcBorders>
      </w:tcPr>
    </w:tblStylePr>
    <w:tblStylePr w:type="firstCol">
      <w:rPr>
        <w:color w:val="404040"/>
        <w:sz w:val="22"/>
      </w:rPr>
      <w:tblPr/>
    </w:tblStylePr>
    <w:tblStylePr w:type="lastCol">
      <w:rPr>
        <w:color w:val="404040"/>
        <w:sz w:val="22"/>
      </w:rPr>
      <w:tblPr/>
      <w:tcPr>
        <w:tcBorders>
          <w:left w:val="single" w:color="5FCAF3" w:themeColor="accent4" w:sz="12" w:space="0"/>
        </w:tcBorders>
      </w:tcPr>
    </w:tblStylePr>
    <w:tblStylePr w:type="band1Horz">
      <w:rPr>
        <w:color w:val="404040"/>
        <w:sz w:val="22"/>
      </w:rPr>
      <w:tblPr/>
      <w:tcPr>
        <w:tcBorders>
          <w:top w:val="single" w:color="94DBF7" w:themeColor="accent4" w:sz="4" w:space="0"/>
          <w:left w:val="single" w:color="94DBF7" w:themeColor="accent4" w:sz="4" w:space="0"/>
          <w:bottom w:val="single" w:color="94DBF7" w:themeColor="accent4" w:sz="4" w:space="0"/>
          <w:right w:val="single" w:color="94DBF7" w:themeColor="accent4" w:sz="4" w:space="0"/>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color="E49DDC" w:themeColor="accent5" w:themeTint="67" w:sz="4" w:space="0"/>
        <w:left w:val="single" w:color="E49DDC" w:themeColor="accent5" w:themeTint="67" w:sz="4" w:space="0"/>
        <w:bottom w:val="single" w:color="E49DDC" w:themeColor="accent5" w:themeTint="67" w:sz="4" w:space="0"/>
        <w:right w:val="single" w:color="E49DDC" w:themeColor="accent5" w:themeTint="67" w:sz="4" w:space="0"/>
        <w:insideH w:val="single" w:color="E49DDC" w:themeColor="accent5" w:themeTint="67" w:sz="4" w:space="0"/>
        <w:insideV w:val="single" w:color="E49DDC" w:themeColor="accent5" w:themeTint="67" w:sz="4" w:space="0"/>
      </w:tblBorders>
    </w:tblPr>
    <w:tblStylePr w:type="firstRow">
      <w:rPr>
        <w:color w:val="404040"/>
        <w:sz w:val="22"/>
      </w:rPr>
      <w:tblPr/>
      <w:tcPr>
        <w:tcBorders>
          <w:bottom w:val="single" w:color="D76CCB" w:themeColor="accent5" w:sz="12" w:space="0"/>
        </w:tcBorders>
      </w:tcPr>
    </w:tblStylePr>
    <w:tblStylePr w:type="lastRow">
      <w:rPr>
        <w:color w:val="404040"/>
        <w:sz w:val="22"/>
      </w:rPr>
      <w:tblPr/>
      <w:tcPr>
        <w:tcBorders>
          <w:top w:val="single" w:color="D76CCB" w:themeColor="accent5" w:sz="12" w:space="0"/>
        </w:tcBorders>
      </w:tcPr>
    </w:tblStylePr>
    <w:tblStylePr w:type="firstCol">
      <w:rPr>
        <w:color w:val="404040"/>
        <w:sz w:val="22"/>
      </w:rPr>
      <w:tblPr/>
    </w:tblStylePr>
    <w:tblStylePr w:type="lastCol">
      <w:rPr>
        <w:color w:val="404040"/>
        <w:sz w:val="22"/>
      </w:rPr>
      <w:tblPr/>
      <w:tcPr>
        <w:tcBorders>
          <w:left w:val="single" w:color="D76CCB" w:themeColor="accent5" w:sz="12" w:space="0"/>
        </w:tcBorders>
      </w:tcPr>
    </w:tblStylePr>
    <w:tblStylePr w:type="band1Horz">
      <w:rPr>
        <w:color w:val="404040"/>
        <w:sz w:val="22"/>
      </w:rPr>
      <w:tblPr/>
      <w:tcPr>
        <w:tcBorders>
          <w:top w:val="single" w:color="E49DDC" w:themeColor="accent5" w:sz="4" w:space="0"/>
          <w:left w:val="single" w:color="E49DDC" w:themeColor="accent5" w:sz="4" w:space="0"/>
          <w:bottom w:val="single" w:color="E49DDC" w:themeColor="accent5" w:sz="4" w:space="0"/>
          <w:right w:val="single" w:color="E49DDC" w:themeColor="accent5" w:sz="4" w:space="0"/>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color="B2E5A0" w:themeColor="accent6" w:themeTint="67" w:sz="4" w:space="0"/>
        <w:left w:val="single" w:color="B2E5A0" w:themeColor="accent6" w:themeTint="67" w:sz="4" w:space="0"/>
        <w:bottom w:val="single" w:color="B2E5A0" w:themeColor="accent6" w:themeTint="67" w:sz="4" w:space="0"/>
        <w:right w:val="single" w:color="B2E5A0" w:themeColor="accent6" w:themeTint="67" w:sz="4" w:space="0"/>
        <w:insideH w:val="single" w:color="B2E5A0" w:themeColor="accent6" w:themeTint="67" w:sz="4" w:space="0"/>
        <w:insideV w:val="single" w:color="B2E5A0" w:themeColor="accent6" w:themeTint="67" w:sz="4" w:space="0"/>
      </w:tblBorders>
    </w:tblPr>
    <w:tblStylePr w:type="firstRow">
      <w:rPr>
        <w:color w:val="404040"/>
        <w:sz w:val="22"/>
      </w:rPr>
      <w:tblPr/>
      <w:tcPr>
        <w:tcBorders>
          <w:bottom w:val="single" w:color="8ED873" w:themeColor="accent6" w:sz="12" w:space="0"/>
        </w:tcBorders>
      </w:tcPr>
    </w:tblStylePr>
    <w:tblStylePr w:type="lastRow">
      <w:rPr>
        <w:color w:val="404040"/>
        <w:sz w:val="22"/>
      </w:rPr>
      <w:tblPr/>
      <w:tcPr>
        <w:tcBorders>
          <w:top w:val="single" w:color="8ED873" w:themeColor="accent6" w:sz="12" w:space="0"/>
        </w:tcBorders>
      </w:tcPr>
    </w:tblStylePr>
    <w:tblStylePr w:type="firstCol">
      <w:rPr>
        <w:color w:val="404040"/>
        <w:sz w:val="22"/>
      </w:rPr>
      <w:tblPr/>
    </w:tblStylePr>
    <w:tblStylePr w:type="lastCol">
      <w:rPr>
        <w:color w:val="404040"/>
        <w:sz w:val="22"/>
      </w:rPr>
      <w:tblPr/>
      <w:tcPr>
        <w:tcBorders>
          <w:left w:val="single" w:color="8ED873" w:themeColor="accent6" w:sz="12" w:space="0"/>
        </w:tcBorders>
      </w:tcPr>
    </w:tblStylePr>
    <w:tblStylePr w:type="band1Horz">
      <w:rPr>
        <w:color w:val="404040"/>
        <w:sz w:val="22"/>
      </w:rPr>
      <w:tblPr/>
      <w:tcPr>
        <w:tcBorders>
          <w:top w:val="single" w:color="B2E5A0" w:themeColor="accent6" w:sz="4" w:space="0"/>
          <w:left w:val="single" w:color="B2E5A0" w:themeColor="accent6" w:sz="4" w:space="0"/>
          <w:bottom w:val="single" w:color="B2E5A0" w:themeColor="accent6" w:sz="4" w:space="0"/>
          <w:right w:val="single" w:color="B2E5A0" w:themeColor="accent6" w:sz="4" w:space="0"/>
        </w:tcBorders>
      </w:tcPr>
    </w:tblStylePr>
  </w:style>
  <w:style w:type="table" w:styleId="Grilledutableau">
    <w:name w:val="Table Grid"/>
    <w:basedOn w:val="TableauNormal"/>
    <w:uiPriority w:val="3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entreprise@polytech-lyon.fr" TargetMode="External"/><Relationship Id="rId4" Type="http://schemas.openxmlformats.org/officeDocument/2006/relationships/hyperlink" Target="mailto:entreprise@polytech-lyon.fr" TargetMode="Externa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6A691-147C-49E9-9618-00962E319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Application>LibreOffice/7.4.7.2$Linux_X86_64 LibreOffice_project/40$Build-2</Application>
  <AppVersion>15.0000</AppVersion>
  <Pages>7</Pages>
  <Words>1851</Words>
  <Characters>11978</Characters>
  <CharactersWithSpaces>13638</CharactersWithSpaces>
  <Paragraphs>227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2025-06-05T10:58:00Z</dcterms:created>
  <dc:creator>marie checcacci</dc:creator>
  <dc:description/>
  <dc:language>en-GB</dc:language>
  <cp:lastModifiedBy>Fabien Millioz</cp:lastModifiedBy>
  <cp:lastPrinted>2025-06-01T10:20:00Z</cp:lastPrinted>
  <dcterms:modified xsi:type="dcterms:W3CDTF">2025-07-04T16:05:26Z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