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7BC9CC5" w:rsidP="1AFF9D36" w:rsidRDefault="07BC9CC5" w14:paraId="51E4EA13" w14:textId="4B22F8C4">
      <w:pPr>
        <w:pStyle w:val="ListParagraph"/>
        <w:numPr>
          <w:ilvl w:val="0"/>
          <w:numId w:val="7"/>
        </w:numPr>
        <w:rPr>
          <w:b w:val="1"/>
          <w:bCs w:val="1"/>
          <w:u w:val="single"/>
        </w:rPr>
      </w:pPr>
      <w:r w:rsidRPr="1AFF9D36" w:rsidR="07BC9CC5">
        <w:rPr>
          <w:b w:val="1"/>
          <w:bCs w:val="1"/>
          <w:u w:val="single"/>
        </w:rPr>
        <w:t>Vrai/Faux</w:t>
      </w:r>
    </w:p>
    <w:p w:rsidR="1AFF9D36" w:rsidP="1AFF9D36" w:rsidRDefault="1AFF9D36" w14:paraId="26CEE760" w14:textId="66D12223">
      <w:pPr>
        <w:pStyle w:val="ListParagraph"/>
        <w:ind w:left="720"/>
        <w:rPr>
          <w:b w:val="0"/>
          <w:bCs w:val="0"/>
          <w:u w:val="none"/>
        </w:rPr>
      </w:pPr>
    </w:p>
    <w:p w:rsidR="3192C486" w:rsidP="1AFF9D36" w:rsidRDefault="3192C486" w14:paraId="5E8AB7C4" w14:textId="5FD25483">
      <w:pPr>
        <w:pStyle w:val="ListParagraph"/>
        <w:numPr>
          <w:ilvl w:val="0"/>
          <w:numId w:val="8"/>
        </w:numPr>
        <w:spacing w:before="240" w:beforeAutospacing="off" w:after="240" w:afterAutospacing="off"/>
        <w:ind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fr-FR"/>
        </w:rPr>
      </w:pPr>
      <w:r w:rsidRPr="1AFF9D36" w:rsidR="07BC9CC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fr-FR"/>
        </w:rPr>
        <w:t>L'arthrose est une maladie inflammatoire des articulations.</w:t>
      </w:r>
    </w:p>
    <w:p w:rsidR="07BC9CC5" w:rsidP="1AFF9D36" w:rsidRDefault="07BC9CC5" w14:paraId="463EFDC1" w14:textId="721125CE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fr-FR"/>
        </w:rPr>
      </w:pPr>
      <w:r w:rsidRPr="1AFF9D36" w:rsidR="07BC9CC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fr-FR"/>
        </w:rPr>
        <w:t>La polyarthrite rhumatoïde est généralement symétrique, touchant les deux côtés du corps de manière égale.</w:t>
      </w:r>
    </w:p>
    <w:p w:rsidR="07BC9CC5" w:rsidP="1AFF9D36" w:rsidRDefault="07BC9CC5" w14:paraId="7C6FCDF6" w14:textId="6BE9832A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fr-FR"/>
        </w:rPr>
      </w:pPr>
      <w:r w:rsidRPr="1AFF9D36" w:rsidR="07BC9CC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fr-FR"/>
        </w:rPr>
        <w:t>Le principal symptôme de la goutte est l’accumulation de cristaux de pyrophosphate de calcium dans les articulations.</w:t>
      </w:r>
    </w:p>
    <w:p w:rsidR="07BC9CC5" w:rsidP="1AFF9D36" w:rsidRDefault="07BC9CC5" w14:paraId="351A484D" w14:textId="05B574D2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fr-FR"/>
        </w:rPr>
      </w:pPr>
      <w:r w:rsidRPr="1AFF9D36" w:rsidR="07BC9CC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fr-FR"/>
        </w:rPr>
        <w:t>Les anti-inflammatoires non stéroïdiens (AINS) sont souvent utilisés pour soulager la douleur dans l’arthrose.</w:t>
      </w:r>
    </w:p>
    <w:p w:rsidR="07BC9CC5" w:rsidP="1AFF9D36" w:rsidRDefault="07BC9CC5" w14:paraId="53949C7B" w14:textId="3ACB49E5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fr-FR"/>
        </w:rPr>
      </w:pPr>
      <w:r w:rsidRPr="1AFF9D36" w:rsidR="07BC9CC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fr-FR"/>
        </w:rPr>
        <w:t>L'arthrite juvénile idiopathique affecte uniquement les enfants.</w:t>
      </w:r>
    </w:p>
    <w:p w:rsidR="07BC9CC5" w:rsidP="1AFF9D36" w:rsidRDefault="07BC9CC5" w14:paraId="364D8D7F" w14:textId="190F3B9A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fr-FR"/>
        </w:rPr>
      </w:pPr>
      <w:r w:rsidRPr="1AFF9D36" w:rsidR="07BC9CC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fr-FR"/>
        </w:rPr>
        <w:t>Les nodules rhumatoïdes sont fréquemment observés chez les patients atteints d’arthrose.</w:t>
      </w:r>
    </w:p>
    <w:p w:rsidR="07BC9CC5" w:rsidP="1AFF9D36" w:rsidRDefault="07BC9CC5" w14:paraId="36B7E43D" w14:textId="2507A01E">
      <w:pPr>
        <w:pStyle w:val="ListParagraph"/>
        <w:numPr>
          <w:ilvl w:val="0"/>
          <w:numId w:val="8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fr-FR"/>
        </w:rPr>
      </w:pPr>
      <w:r w:rsidRPr="1AFF9D36" w:rsidR="07BC9CC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fr-FR"/>
        </w:rPr>
        <w:t>La spondylarthrite ankylosante touche principalement les jeunes hommes et cause une raideur au niveau de la colonne vertébrale.</w:t>
      </w:r>
    </w:p>
    <w:p w:rsidR="3192C486" w:rsidP="1AFF9D36" w:rsidRDefault="3192C486" w14:paraId="228F8AB8" w14:textId="35D89F11">
      <w:pPr>
        <w:pStyle w:val="ListParagraph"/>
        <w:numPr>
          <w:ilvl w:val="0"/>
          <w:numId w:val="8"/>
        </w:numPr>
        <w:spacing w:before="240" w:beforeAutospacing="off" w:after="240" w:afterAutospacing="off"/>
        <w:ind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fr-FR"/>
        </w:rPr>
      </w:pPr>
      <w:r w:rsidRPr="1AFF9D36" w:rsidR="07BC9CC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fr-FR"/>
        </w:rPr>
        <w:t>L'arthrose touche principalement les articulations portantes comme les genoux et les hanches.</w:t>
      </w:r>
    </w:p>
    <w:p w:rsidR="07BC9CC5" w:rsidP="1AFF9D36" w:rsidRDefault="07BC9CC5" w14:paraId="4E08319D" w14:textId="213CDE04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fr-FR"/>
        </w:rPr>
      </w:pPr>
      <w:r w:rsidRPr="1AFF9D36" w:rsidR="07BC9CC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fr-FR"/>
        </w:rPr>
        <w:t>La raideur matinale est plus prolongée dans l'arthrose que dans la polyarthrite rhumatoïde.</w:t>
      </w:r>
    </w:p>
    <w:p w:rsidR="07BC9CC5" w:rsidP="1AFF9D36" w:rsidRDefault="07BC9CC5" w14:paraId="79BEC4D7" w14:textId="6A56662E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fr-FR"/>
        </w:rPr>
      </w:pPr>
      <w:r w:rsidRPr="1AFF9D36" w:rsidR="07BC9CC5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fr-FR"/>
        </w:rPr>
        <w:t>La physiothérapie est une méthode de traitement recommandée pour l'arthrose afin d'améliorer la mobilité articulaire.</w:t>
      </w:r>
    </w:p>
    <w:p w:rsidR="1AFF9D36" w:rsidP="1AFF9D36" w:rsidRDefault="1AFF9D36" w14:paraId="59BD9F87" w14:textId="3499E134">
      <w:pPr>
        <w:pStyle w:val="ListParagraph"/>
        <w:spacing w:before="240" w:beforeAutospacing="off" w:after="240" w:afterAutospacing="off"/>
        <w:ind w:left="720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fr-FR"/>
        </w:rPr>
      </w:pPr>
    </w:p>
    <w:p w:rsidR="07BC9CC5" w:rsidP="1AFF9D36" w:rsidRDefault="07BC9CC5" w14:paraId="1847BBF2" w14:textId="61AD585F">
      <w:pPr>
        <w:pStyle w:val="ListParagraph"/>
        <w:numPr>
          <w:ilvl w:val="0"/>
          <w:numId w:val="7"/>
        </w:numPr>
        <w:rPr>
          <w:b w:val="1"/>
          <w:bCs w:val="1"/>
          <w:u w:val="single"/>
        </w:rPr>
      </w:pPr>
      <w:r w:rsidRPr="1AFF9D36" w:rsidR="07BC9CC5">
        <w:rPr>
          <w:b w:val="1"/>
          <w:bCs w:val="1"/>
          <w:u w:val="single"/>
        </w:rPr>
        <w:t xml:space="preserve">Questions </w:t>
      </w:r>
    </w:p>
    <w:p w:rsidR="1AFF9D36" w:rsidP="1AFF9D36" w:rsidRDefault="1AFF9D36" w14:paraId="5DC13313" w14:textId="693131B7">
      <w:pPr>
        <w:pStyle w:val="ListParagraph"/>
        <w:ind w:left="720"/>
        <w:rPr>
          <w:b w:val="1"/>
          <w:bCs w:val="1"/>
          <w:u w:val="none"/>
        </w:rPr>
      </w:pPr>
    </w:p>
    <w:p w:rsidR="3192C486" w:rsidP="1AFF9D36" w:rsidRDefault="3192C486" w14:paraId="7918A22C" w14:textId="6A14C4E0">
      <w:pPr>
        <w:pStyle w:val="ListParagraph"/>
        <w:numPr>
          <w:ilvl w:val="0"/>
          <w:numId w:val="10"/>
        </w:numPr>
        <w:spacing w:before="240" w:beforeAutospacing="off" w:after="240" w:afterAutospacing="off"/>
        <w:ind/>
        <w:rPr>
          <w:rFonts w:ascii="Calibri" w:hAnsi="Calibri" w:eastAsia="Calibri" w:cs="Calibri"/>
          <w:b w:val="0"/>
          <w:bCs w:val="0"/>
          <w:noProof w:val="0"/>
          <w:color w:val="auto"/>
          <w:sz w:val="22"/>
          <w:szCs w:val="22"/>
          <w:lang w:val="fr-FR"/>
        </w:rPr>
      </w:pPr>
      <w:r w:rsidRPr="1AFF9D36" w:rsidR="60462014">
        <w:rPr>
          <w:rFonts w:ascii="Calibri" w:hAnsi="Calibri" w:eastAsia="Calibri" w:cs="Calibri"/>
          <w:b w:val="0"/>
          <w:bCs w:val="0"/>
          <w:noProof w:val="0"/>
          <w:color w:val="auto"/>
          <w:sz w:val="22"/>
          <w:szCs w:val="22"/>
          <w:lang w:val="fr-FR"/>
        </w:rPr>
        <w:t xml:space="preserve">Qu'est-ce que l'arthrose ? </w:t>
      </w:r>
    </w:p>
    <w:p w:rsidR="3192C486" w:rsidP="1AFF9D36" w:rsidRDefault="3192C486" w14:paraId="19AB1097" w14:textId="6A18B7BF">
      <w:pPr>
        <w:pStyle w:val="ListParagraph"/>
        <w:numPr>
          <w:ilvl w:val="0"/>
          <w:numId w:val="10"/>
        </w:numPr>
        <w:spacing w:before="240" w:beforeAutospacing="off" w:after="240" w:afterAutospacing="off"/>
        <w:ind/>
        <w:rPr>
          <w:rFonts w:ascii="Calibri" w:hAnsi="Calibri" w:eastAsia="Calibri" w:cs="Calibri"/>
          <w:b w:val="0"/>
          <w:bCs w:val="0"/>
          <w:noProof w:val="0"/>
          <w:color w:val="auto"/>
          <w:sz w:val="22"/>
          <w:szCs w:val="22"/>
          <w:lang w:val="fr-FR"/>
        </w:rPr>
      </w:pPr>
      <w:r w:rsidRPr="1AFF9D36" w:rsidR="60462014">
        <w:rPr>
          <w:rFonts w:ascii="Calibri" w:hAnsi="Calibri" w:eastAsia="Calibri" w:cs="Calibri"/>
          <w:b w:val="0"/>
          <w:bCs w:val="0"/>
          <w:noProof w:val="0"/>
          <w:color w:val="auto"/>
          <w:sz w:val="22"/>
          <w:szCs w:val="22"/>
          <w:lang w:val="fr-FR"/>
        </w:rPr>
        <w:t xml:space="preserve">Quels sont les principaux symptômes de la polyarthrite rhumatoïde ? </w:t>
      </w:r>
    </w:p>
    <w:p w:rsidR="3192C486" w:rsidP="1AFF9D36" w:rsidRDefault="3192C486" w14:paraId="26A67CA4" w14:textId="2C12B335">
      <w:pPr>
        <w:pStyle w:val="ListParagraph"/>
        <w:numPr>
          <w:ilvl w:val="0"/>
          <w:numId w:val="10"/>
        </w:numPr>
        <w:spacing w:before="240" w:beforeAutospacing="off" w:after="240" w:afterAutospacing="off"/>
        <w:ind/>
        <w:rPr>
          <w:rFonts w:ascii="Calibri" w:hAnsi="Calibri" w:eastAsia="Calibri" w:cs="Calibri"/>
          <w:b w:val="0"/>
          <w:bCs w:val="0"/>
          <w:noProof w:val="0"/>
          <w:color w:val="auto"/>
          <w:sz w:val="22"/>
          <w:szCs w:val="22"/>
          <w:lang w:val="fr-FR"/>
        </w:rPr>
      </w:pPr>
      <w:r w:rsidRPr="1AFF9D36" w:rsidR="60462014">
        <w:rPr>
          <w:rFonts w:ascii="Calibri" w:hAnsi="Calibri" w:eastAsia="Calibri" w:cs="Calibri"/>
          <w:b w:val="0"/>
          <w:bCs w:val="0"/>
          <w:noProof w:val="0"/>
          <w:color w:val="auto"/>
          <w:sz w:val="22"/>
          <w:szCs w:val="22"/>
          <w:lang w:val="fr-FR"/>
        </w:rPr>
        <w:t xml:space="preserve">Qu’est-ce qu'une </w:t>
      </w:r>
      <w:proofErr w:type="spellStart"/>
      <w:r w:rsidRPr="1AFF9D36" w:rsidR="60462014">
        <w:rPr>
          <w:rFonts w:ascii="Calibri" w:hAnsi="Calibri" w:eastAsia="Calibri" w:cs="Calibri"/>
          <w:b w:val="0"/>
          <w:bCs w:val="0"/>
          <w:noProof w:val="0"/>
          <w:color w:val="auto"/>
          <w:sz w:val="22"/>
          <w:szCs w:val="22"/>
          <w:lang w:val="fr-FR"/>
        </w:rPr>
        <w:t>oligoarthrite</w:t>
      </w:r>
      <w:proofErr w:type="spellEnd"/>
      <w:r w:rsidRPr="1AFF9D36" w:rsidR="60462014">
        <w:rPr>
          <w:rFonts w:ascii="Calibri" w:hAnsi="Calibri" w:eastAsia="Calibri" w:cs="Calibri"/>
          <w:b w:val="0"/>
          <w:bCs w:val="0"/>
          <w:noProof w:val="0"/>
          <w:color w:val="auto"/>
          <w:sz w:val="22"/>
          <w:szCs w:val="22"/>
          <w:lang w:val="fr-FR"/>
        </w:rPr>
        <w:t xml:space="preserve"> ? </w:t>
      </w:r>
    </w:p>
    <w:p w:rsidR="3192C486" w:rsidP="1AFF9D36" w:rsidRDefault="3192C486" w14:paraId="6D6F238D" w14:textId="085DD690">
      <w:pPr>
        <w:pStyle w:val="ListParagraph"/>
        <w:numPr>
          <w:ilvl w:val="0"/>
          <w:numId w:val="10"/>
        </w:numPr>
        <w:spacing w:before="240" w:beforeAutospacing="off" w:after="240" w:afterAutospacing="off"/>
        <w:ind/>
        <w:rPr>
          <w:rFonts w:ascii="Calibri" w:hAnsi="Calibri" w:eastAsia="Calibri" w:cs="Calibri"/>
          <w:b w:val="0"/>
          <w:bCs w:val="0"/>
          <w:noProof w:val="0"/>
          <w:color w:val="auto"/>
          <w:sz w:val="22"/>
          <w:szCs w:val="22"/>
          <w:lang w:val="fr-FR"/>
        </w:rPr>
      </w:pPr>
      <w:r w:rsidRPr="1AFF9D36" w:rsidR="60462014">
        <w:rPr>
          <w:rFonts w:ascii="Calibri" w:hAnsi="Calibri" w:eastAsia="Calibri" w:cs="Calibri"/>
          <w:b w:val="0"/>
          <w:bCs w:val="0"/>
          <w:noProof w:val="0"/>
          <w:color w:val="auto"/>
          <w:sz w:val="22"/>
          <w:szCs w:val="22"/>
          <w:lang w:val="fr-FR"/>
        </w:rPr>
        <w:t xml:space="preserve">Quelles sont les articulations les plus fréquemment touchées par la goutte ? </w:t>
      </w:r>
    </w:p>
    <w:p w:rsidR="3192C486" w:rsidP="1AFF9D36" w:rsidRDefault="3192C486" w14:paraId="7C74AD97" w14:textId="4055E098">
      <w:pPr>
        <w:pStyle w:val="ListParagraph"/>
        <w:numPr>
          <w:ilvl w:val="0"/>
          <w:numId w:val="10"/>
        </w:numPr>
        <w:spacing w:before="240" w:beforeAutospacing="off" w:after="240" w:afterAutospacing="off"/>
        <w:ind/>
        <w:rPr>
          <w:rFonts w:ascii="Calibri" w:hAnsi="Calibri" w:eastAsia="Calibri" w:cs="Calibri"/>
          <w:b w:val="0"/>
          <w:bCs w:val="0"/>
          <w:noProof w:val="0"/>
          <w:color w:val="auto"/>
          <w:sz w:val="22"/>
          <w:szCs w:val="22"/>
          <w:lang w:val="fr-FR"/>
        </w:rPr>
      </w:pPr>
      <w:r w:rsidRPr="1AFF9D36" w:rsidR="60462014">
        <w:rPr>
          <w:rFonts w:ascii="Calibri" w:hAnsi="Calibri" w:eastAsia="Calibri" w:cs="Calibri"/>
          <w:b w:val="0"/>
          <w:bCs w:val="0"/>
          <w:noProof w:val="0"/>
          <w:color w:val="auto"/>
          <w:sz w:val="22"/>
          <w:szCs w:val="22"/>
          <w:lang w:val="fr-FR"/>
        </w:rPr>
        <w:t>Quels sont les critères diagnostiques de la spondylarthrite ankylosante ?</w:t>
      </w:r>
      <w:r w:rsidRPr="1AFF9D36" w:rsidR="439C10B1">
        <w:rPr>
          <w:rFonts w:ascii="Calibri" w:hAnsi="Calibri" w:eastAsia="Calibri" w:cs="Calibri"/>
          <w:b w:val="0"/>
          <w:bCs w:val="0"/>
          <w:noProof w:val="0"/>
          <w:color w:val="auto"/>
          <w:sz w:val="22"/>
          <w:szCs w:val="22"/>
          <w:lang w:val="fr-FR"/>
        </w:rPr>
        <w:t xml:space="preserve"> </w:t>
      </w:r>
    </w:p>
    <w:p w:rsidR="3192C486" w:rsidP="1AFF9D36" w:rsidRDefault="3192C486" w14:paraId="435C7FBA" w14:textId="57459CD1">
      <w:pPr>
        <w:pStyle w:val="ListParagraph"/>
        <w:numPr>
          <w:ilvl w:val="0"/>
          <w:numId w:val="10"/>
        </w:numPr>
        <w:spacing w:before="240" w:beforeAutospacing="off" w:after="240" w:afterAutospacing="off"/>
        <w:ind/>
        <w:rPr>
          <w:rFonts w:ascii="Calibri" w:hAnsi="Calibri" w:eastAsia="Calibri" w:cs="Calibri"/>
          <w:b w:val="0"/>
          <w:bCs w:val="0"/>
          <w:noProof w:val="0"/>
          <w:color w:val="auto"/>
          <w:sz w:val="22"/>
          <w:szCs w:val="22"/>
          <w:lang w:val="fr-FR"/>
        </w:rPr>
      </w:pPr>
      <w:r w:rsidRPr="1AFF9D36" w:rsidR="60462014">
        <w:rPr>
          <w:rFonts w:ascii="Calibri" w:hAnsi="Calibri" w:eastAsia="Calibri" w:cs="Calibri"/>
          <w:b w:val="0"/>
          <w:bCs w:val="0"/>
          <w:noProof w:val="0"/>
          <w:color w:val="auto"/>
          <w:sz w:val="22"/>
          <w:szCs w:val="22"/>
          <w:lang w:val="fr-FR"/>
        </w:rPr>
        <w:t>Quel est le principal mécanisme physiopathologique de l'arthrose ?</w:t>
      </w:r>
      <w:r w:rsidRPr="1AFF9D36" w:rsidR="1A50DFD1">
        <w:rPr>
          <w:rFonts w:ascii="Calibri" w:hAnsi="Calibri" w:eastAsia="Calibri" w:cs="Calibri"/>
          <w:b w:val="0"/>
          <w:bCs w:val="0"/>
          <w:noProof w:val="0"/>
          <w:color w:val="auto"/>
          <w:sz w:val="22"/>
          <w:szCs w:val="22"/>
          <w:lang w:val="fr-FR"/>
        </w:rPr>
        <w:t xml:space="preserve"> </w:t>
      </w:r>
    </w:p>
    <w:p w:rsidR="3192C486" w:rsidP="1AFF9D36" w:rsidRDefault="3192C486" w14:paraId="6E76DBAB" w14:textId="2D9A679C">
      <w:pPr>
        <w:pStyle w:val="ListParagraph"/>
        <w:numPr>
          <w:ilvl w:val="0"/>
          <w:numId w:val="10"/>
        </w:numPr>
        <w:spacing w:before="240" w:beforeAutospacing="off" w:after="240" w:afterAutospacing="off"/>
        <w:ind/>
        <w:rPr>
          <w:rFonts w:ascii="Calibri" w:hAnsi="Calibri" w:eastAsia="Calibri" w:cs="Calibri"/>
          <w:b w:val="0"/>
          <w:bCs w:val="0"/>
          <w:noProof w:val="0"/>
          <w:color w:val="auto"/>
          <w:sz w:val="22"/>
          <w:szCs w:val="22"/>
          <w:lang w:val="fr-FR"/>
        </w:rPr>
      </w:pPr>
      <w:r w:rsidRPr="1AFF9D36" w:rsidR="60462014">
        <w:rPr>
          <w:rFonts w:ascii="Calibri" w:hAnsi="Calibri" w:eastAsia="Calibri" w:cs="Calibri"/>
          <w:b w:val="0"/>
          <w:bCs w:val="0"/>
          <w:noProof w:val="0"/>
          <w:color w:val="auto"/>
          <w:sz w:val="22"/>
          <w:szCs w:val="22"/>
          <w:lang w:val="fr-FR"/>
        </w:rPr>
        <w:t>Quelle est la différence entre l'arthrose et la polyarthrite rhumatoïde ?</w:t>
      </w:r>
      <w:r w:rsidRPr="1AFF9D36" w:rsidR="1E6A2C72">
        <w:rPr>
          <w:rFonts w:ascii="Calibri" w:hAnsi="Calibri" w:eastAsia="Calibri" w:cs="Calibri"/>
          <w:b w:val="0"/>
          <w:bCs w:val="0"/>
          <w:noProof w:val="0"/>
          <w:color w:val="auto"/>
          <w:sz w:val="22"/>
          <w:szCs w:val="22"/>
          <w:lang w:val="fr-FR"/>
        </w:rPr>
        <w:t xml:space="preserve"> </w:t>
      </w:r>
    </w:p>
    <w:p w:rsidR="3192C486" w:rsidP="1AFF9D36" w:rsidRDefault="3192C486" w14:paraId="286667B8" w14:textId="07B1E6FA">
      <w:pPr>
        <w:pStyle w:val="ListParagraph"/>
        <w:numPr>
          <w:ilvl w:val="0"/>
          <w:numId w:val="10"/>
        </w:numPr>
        <w:spacing w:before="240" w:beforeAutospacing="off" w:after="240" w:afterAutospacing="off"/>
        <w:ind/>
        <w:rPr>
          <w:rFonts w:ascii="Calibri" w:hAnsi="Calibri" w:eastAsia="Calibri" w:cs="Calibri"/>
          <w:b w:val="0"/>
          <w:bCs w:val="0"/>
          <w:noProof w:val="0"/>
          <w:color w:val="auto"/>
          <w:sz w:val="22"/>
          <w:szCs w:val="22"/>
          <w:lang w:val="fr-FR"/>
        </w:rPr>
      </w:pPr>
      <w:r w:rsidRPr="1AFF9D36" w:rsidR="60462014">
        <w:rPr>
          <w:rFonts w:ascii="Calibri" w:hAnsi="Calibri" w:eastAsia="Calibri" w:cs="Calibri"/>
          <w:b w:val="0"/>
          <w:bCs w:val="0"/>
          <w:noProof w:val="0"/>
          <w:color w:val="auto"/>
          <w:sz w:val="22"/>
          <w:szCs w:val="22"/>
          <w:lang w:val="fr-FR"/>
        </w:rPr>
        <w:t>Quels types de médicaments sont utilisés pour traiter la polyarthrite rhumatoïde ?</w:t>
      </w:r>
      <w:r w:rsidRPr="1AFF9D36" w:rsidR="3175BD48">
        <w:rPr>
          <w:rFonts w:ascii="Calibri" w:hAnsi="Calibri" w:eastAsia="Calibri" w:cs="Calibri"/>
          <w:b w:val="0"/>
          <w:bCs w:val="0"/>
          <w:noProof w:val="0"/>
          <w:color w:val="auto"/>
          <w:sz w:val="22"/>
          <w:szCs w:val="22"/>
          <w:lang w:val="fr-FR"/>
        </w:rPr>
        <w:t xml:space="preserve"> </w:t>
      </w:r>
    </w:p>
    <w:p w:rsidR="3192C486" w:rsidP="1AFF9D36" w:rsidRDefault="3192C486" w14:paraId="78E8A3CB" w14:textId="458F6E57">
      <w:pPr>
        <w:pStyle w:val="ListParagraph"/>
        <w:numPr>
          <w:ilvl w:val="0"/>
          <w:numId w:val="10"/>
        </w:numPr>
        <w:spacing w:before="240" w:beforeAutospacing="off" w:after="240" w:afterAutospacing="off"/>
        <w:ind/>
        <w:rPr>
          <w:rFonts w:ascii="Calibri" w:hAnsi="Calibri" w:eastAsia="Calibri" w:cs="Calibri"/>
          <w:b w:val="0"/>
          <w:bCs w:val="0"/>
          <w:noProof w:val="0"/>
          <w:color w:val="auto"/>
          <w:sz w:val="22"/>
          <w:szCs w:val="22"/>
          <w:lang w:val="fr-FR"/>
        </w:rPr>
      </w:pPr>
      <w:r w:rsidRPr="1AFF9D36" w:rsidR="60462014">
        <w:rPr>
          <w:rFonts w:ascii="Calibri" w:hAnsi="Calibri" w:eastAsia="Calibri" w:cs="Calibri"/>
          <w:b w:val="0"/>
          <w:bCs w:val="0"/>
          <w:noProof w:val="0"/>
          <w:color w:val="auto"/>
          <w:sz w:val="22"/>
          <w:szCs w:val="22"/>
          <w:lang w:val="fr-FR"/>
        </w:rPr>
        <w:t>Quels sont les facteurs de risque de développer de l'arthrose ?</w:t>
      </w:r>
      <w:r w:rsidRPr="1AFF9D36" w:rsidR="2A9C7048">
        <w:rPr>
          <w:rFonts w:ascii="Calibri" w:hAnsi="Calibri" w:eastAsia="Calibri" w:cs="Calibri"/>
          <w:b w:val="0"/>
          <w:bCs w:val="0"/>
          <w:noProof w:val="0"/>
          <w:color w:val="auto"/>
          <w:sz w:val="22"/>
          <w:szCs w:val="22"/>
          <w:lang w:val="fr-FR"/>
        </w:rPr>
        <w:t xml:space="preserve"> </w:t>
      </w:r>
    </w:p>
    <w:p w:rsidR="3192C486" w:rsidP="1AFF9D36" w:rsidRDefault="3192C486" w14:paraId="06B6A216" w14:textId="0913B80E">
      <w:pPr>
        <w:pStyle w:val="ListParagraph"/>
        <w:numPr>
          <w:ilvl w:val="0"/>
          <w:numId w:val="10"/>
        </w:numPr>
        <w:spacing w:before="240" w:beforeAutospacing="off" w:after="240" w:afterAutospacing="off"/>
        <w:ind/>
        <w:rPr>
          <w:rFonts w:ascii="Calibri" w:hAnsi="Calibri" w:eastAsia="Calibri" w:cs="Calibri"/>
          <w:b w:val="0"/>
          <w:bCs w:val="0"/>
          <w:noProof w:val="0"/>
          <w:color w:val="auto"/>
          <w:sz w:val="22"/>
          <w:szCs w:val="22"/>
          <w:lang w:val="fr-FR"/>
        </w:rPr>
      </w:pPr>
      <w:r w:rsidRPr="1AFF9D36" w:rsidR="60462014">
        <w:rPr>
          <w:rFonts w:ascii="Calibri" w:hAnsi="Calibri" w:eastAsia="Calibri" w:cs="Calibri"/>
          <w:b w:val="0"/>
          <w:bCs w:val="0"/>
          <w:noProof w:val="0"/>
          <w:color w:val="auto"/>
          <w:sz w:val="22"/>
          <w:szCs w:val="22"/>
          <w:lang w:val="fr-FR"/>
        </w:rPr>
        <w:t>Quels sont les symptômes typiques de la spondylarthrite ankylosante ?</w:t>
      </w:r>
      <w:r w:rsidRPr="1AFF9D36" w:rsidR="20BD7488">
        <w:rPr>
          <w:rFonts w:ascii="Calibri" w:hAnsi="Calibri" w:eastAsia="Calibri" w:cs="Calibri"/>
          <w:b w:val="0"/>
          <w:bCs w:val="0"/>
          <w:noProof w:val="0"/>
          <w:color w:val="auto"/>
          <w:sz w:val="22"/>
          <w:szCs w:val="22"/>
          <w:lang w:val="fr-FR"/>
        </w:rPr>
        <w:t xml:space="preserve"> </w:t>
      </w:r>
    </w:p>
    <w:p w:rsidR="1AFF9D36" w:rsidP="1AFF9D36" w:rsidRDefault="1AFF9D36" w14:paraId="42B94F6F" w14:textId="2DEA364B">
      <w:pPr>
        <w:pStyle w:val="ListParagraph"/>
        <w:spacing w:before="240" w:beforeAutospacing="off" w:after="240" w:afterAutospacing="off"/>
        <w:ind w:left="720"/>
        <w:rPr>
          <w:rFonts w:ascii="Calibri" w:hAnsi="Calibri" w:eastAsia="Calibri" w:cs="Calibri"/>
          <w:b w:val="0"/>
          <w:bCs w:val="0"/>
          <w:noProof w:val="0"/>
          <w:color w:val="auto"/>
          <w:sz w:val="22"/>
          <w:szCs w:val="22"/>
          <w:lang w:val="fr-FR"/>
        </w:rPr>
      </w:pPr>
    </w:p>
    <w:p w:rsidR="07BC9CC5" w:rsidP="1AFF9D36" w:rsidRDefault="07BC9CC5" w14:paraId="5C4C3A1B" w14:textId="5E8868FE">
      <w:pPr>
        <w:pStyle w:val="Normal"/>
        <w:ind w:left="0"/>
        <w:rPr>
          <w:b w:val="1"/>
          <w:bCs w:val="1"/>
          <w:u w:val="single"/>
        </w:rPr>
      </w:pPr>
      <w:r w:rsidRPr="1AFF9D36" w:rsidR="07BC9CC5">
        <w:rPr>
          <w:b w:val="1"/>
          <w:bCs w:val="1"/>
          <w:u w:val="single"/>
        </w:rPr>
        <w:t xml:space="preserve">III. </w:t>
      </w:r>
      <w:r w:rsidRPr="1AFF9D36" w:rsidR="3C024271">
        <w:rPr>
          <w:b w:val="1"/>
          <w:bCs w:val="1"/>
          <w:u w:val="single"/>
        </w:rPr>
        <w:t>Cas cliniques</w:t>
      </w:r>
    </w:p>
    <w:p w:rsidR="06BF5A41" w:rsidP="1AFF9D36" w:rsidRDefault="06BF5A41" w14:paraId="346790B9" w14:textId="3C537949">
      <w:pPr>
        <w:pStyle w:val="Normal"/>
        <w:spacing w:before="0" w:beforeAutospacing="off" w:after="0" w:afterAutospacing="off"/>
        <w:ind w:left="0"/>
        <w:rPr>
          <w:noProof w:val="0"/>
          <w:lang w:val="fr-FR"/>
        </w:rPr>
      </w:pPr>
      <w:r w:rsidRPr="1AFF9D36" w:rsidR="06BF5A41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fr-FR" w:eastAsia="en-US" w:bidi="ar-SA"/>
        </w:rPr>
        <w:t xml:space="preserve">Cas clinique 1 : </w:t>
      </w:r>
      <w:r w:rsidRPr="1AFF9D36" w:rsidR="06BF5A41">
        <w:rPr>
          <w:noProof w:val="0"/>
          <w:lang w:val="fr-FR"/>
        </w:rPr>
        <w:t>Un patient de 65 ans</w:t>
      </w:r>
      <w:r w:rsidRPr="1AFF9D36" w:rsidR="498B8D06">
        <w:rPr>
          <w:noProof w:val="0"/>
          <w:lang w:val="fr-FR"/>
        </w:rPr>
        <w:t>,</w:t>
      </w:r>
      <w:r w:rsidRPr="1AFF9D36" w:rsidR="06BF5A41">
        <w:rPr>
          <w:noProof w:val="0"/>
          <w:lang w:val="fr-FR"/>
        </w:rPr>
        <w:t xml:space="preserve"> </w:t>
      </w:r>
      <w:r w:rsidRPr="1AFF9D36" w:rsidR="06BF5A41">
        <w:rPr>
          <w:noProof w:val="0"/>
          <w:lang w:val="fr-FR"/>
        </w:rPr>
        <w:t>consulte pour des douleurs articulaires chroniques aux genoux, exacerbées par la marche et soulagées par le repos. Le matin, il a besoin de "dégourdir" ses jambes pendant environ 20 minutes avant de retrouver sa mobilité. Radiographies : amincissement du cartilage articulaire.</w:t>
      </w:r>
    </w:p>
    <w:p w:rsidR="1AFF9D36" w:rsidP="1AFF9D36" w:rsidRDefault="1AFF9D36" w14:paraId="02B1502B" w14:textId="42EF58B0">
      <w:pPr>
        <w:pStyle w:val="Normal"/>
        <w:spacing w:before="0" w:beforeAutospacing="off" w:after="0" w:afterAutospacing="off"/>
        <w:ind w:left="0"/>
        <w:rPr>
          <w:b w:val="0"/>
          <w:bCs w:val="0"/>
          <w:noProof w:val="0"/>
          <w:lang w:val="fr-FR"/>
        </w:rPr>
      </w:pPr>
    </w:p>
    <w:p w:rsidR="06BF5A41" w:rsidP="1AFF9D36" w:rsidRDefault="06BF5A41" w14:paraId="75C10F5B" w14:textId="329C84C7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b w:val="0"/>
          <w:bCs w:val="0"/>
          <w:noProof w:val="0"/>
          <w:lang w:val="fr-FR"/>
        </w:rPr>
      </w:pPr>
      <w:r w:rsidRPr="1AFF9D36" w:rsidR="06BF5A41">
        <w:rPr>
          <w:b w:val="0"/>
          <w:bCs w:val="0"/>
          <w:noProof w:val="0"/>
          <w:lang w:val="fr-FR"/>
        </w:rPr>
        <w:t>Quels sont les symptômes typiques qui orientent vers une arthrose ?</w:t>
      </w:r>
    </w:p>
    <w:p w:rsidR="06BF5A41" w:rsidP="1AFF9D36" w:rsidRDefault="06BF5A41" w14:paraId="63531A18" w14:textId="5E792252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b w:val="0"/>
          <w:bCs w:val="0"/>
          <w:noProof w:val="0"/>
          <w:lang w:val="fr-FR"/>
        </w:rPr>
      </w:pPr>
      <w:r w:rsidRPr="1AFF9D36" w:rsidR="06BF5A41">
        <w:rPr>
          <w:b w:val="0"/>
          <w:bCs w:val="0"/>
          <w:noProof w:val="0"/>
          <w:lang w:val="fr-FR"/>
        </w:rPr>
        <w:t>Quels sont les facteurs de risque potentiels ?</w:t>
      </w:r>
    </w:p>
    <w:p w:rsidR="06BF5A41" w:rsidP="1AFF9D36" w:rsidRDefault="06BF5A41" w14:paraId="18096F73" w14:textId="04CB8645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b w:val="0"/>
          <w:bCs w:val="0"/>
          <w:noProof w:val="0"/>
          <w:lang w:val="fr-FR"/>
        </w:rPr>
      </w:pPr>
      <w:r w:rsidRPr="1AFF9D36" w:rsidR="06BF5A41">
        <w:rPr>
          <w:b w:val="0"/>
          <w:bCs w:val="0"/>
          <w:noProof w:val="0"/>
          <w:lang w:val="fr-FR"/>
        </w:rPr>
        <w:t>Quel serait le diagnostic ?</w:t>
      </w:r>
    </w:p>
    <w:p w:rsidR="06BF5A41" w:rsidP="1AFF9D36" w:rsidRDefault="06BF5A41" w14:paraId="087DFC7B" w14:textId="29D515FF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b w:val="0"/>
          <w:bCs w:val="0"/>
          <w:noProof w:val="0"/>
          <w:lang w:val="fr-FR"/>
        </w:rPr>
      </w:pPr>
      <w:r w:rsidRPr="1AFF9D36" w:rsidR="06BF5A41">
        <w:rPr>
          <w:b w:val="0"/>
          <w:bCs w:val="0"/>
          <w:noProof w:val="0"/>
          <w:lang w:val="fr-FR"/>
        </w:rPr>
        <w:t>Quelle prise en charge proposez-vous ?</w:t>
      </w:r>
    </w:p>
    <w:p w:rsidR="1AFF9D36" w:rsidP="1AFF9D36" w:rsidRDefault="1AFF9D36" w14:paraId="68DDFA19" w14:textId="4F46B855">
      <w:pPr>
        <w:pStyle w:val="Normal"/>
        <w:spacing w:before="0" w:beforeAutospacing="off" w:after="0" w:afterAutospacing="off"/>
        <w:ind w:left="720"/>
        <w:rPr>
          <w:b w:val="1"/>
          <w:bCs w:val="1"/>
          <w:noProof w:val="0"/>
          <w:lang w:val="fr-FR"/>
        </w:rPr>
      </w:pPr>
    </w:p>
    <w:p w:rsidR="3192C486" w:rsidP="3192C486" w:rsidRDefault="3192C486" w14:paraId="565BB801" w14:textId="45F955EC">
      <w:pPr>
        <w:pStyle w:val="Normal"/>
        <w:spacing w:before="0" w:beforeAutospacing="off" w:after="0" w:afterAutospacing="off"/>
        <w:ind w:left="0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fr-FR"/>
        </w:rPr>
      </w:pPr>
    </w:p>
    <w:p w:rsidR="1AFF9D36" w:rsidP="1AFF9D36" w:rsidRDefault="1AFF9D36" w14:paraId="7FE789CE" w14:textId="29096556">
      <w:pPr>
        <w:pStyle w:val="Normal"/>
        <w:spacing w:before="0" w:beforeAutospacing="off" w:after="0" w:afterAutospacing="off"/>
        <w:ind w:left="0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fr-FR"/>
        </w:rPr>
      </w:pPr>
    </w:p>
    <w:p w:rsidR="1AFF9D36" w:rsidP="1AFF9D36" w:rsidRDefault="1AFF9D36" w14:paraId="5B9CB936" w14:textId="4F0A252C">
      <w:pPr>
        <w:pStyle w:val="Normal"/>
        <w:spacing w:before="0" w:beforeAutospacing="off" w:after="0" w:afterAutospacing="off"/>
        <w:ind w:left="0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fr-FR"/>
        </w:rPr>
      </w:pPr>
    </w:p>
    <w:p w:rsidR="1AFF9D36" w:rsidP="1AFF9D36" w:rsidRDefault="1AFF9D36" w14:paraId="2621B5F1" w14:textId="4D786940">
      <w:pPr>
        <w:pStyle w:val="Normal"/>
        <w:spacing w:before="0" w:beforeAutospacing="off" w:after="0" w:afterAutospacing="off"/>
        <w:ind w:left="0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fr-FR"/>
        </w:rPr>
      </w:pPr>
    </w:p>
    <w:p w:rsidR="5B7998A1" w:rsidP="1AFF9D36" w:rsidRDefault="5B7998A1" w14:paraId="06886C5A" w14:textId="3CCB3015">
      <w:pPr>
        <w:pStyle w:val="Normal"/>
        <w:spacing w:before="0" w:beforeAutospacing="off" w:after="0" w:afterAutospacing="off"/>
        <w:ind w:left="0"/>
        <w:rPr>
          <w:noProof w:val="0"/>
          <w:lang w:val="fr-FR"/>
        </w:rPr>
      </w:pPr>
      <w:r w:rsidRPr="1AFF9D36" w:rsidR="5B7998A1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fr-FR" w:eastAsia="en-US" w:bidi="ar-SA"/>
        </w:rPr>
        <w:t>Cas clinique 2</w:t>
      </w:r>
      <w:r w:rsidRPr="1AFF9D36" w:rsidR="584DE931">
        <w:rPr>
          <w:rFonts w:ascii="Calibri" w:hAnsi="Calibri" w:eastAsia="Calibri" w:cs="" w:asciiTheme="minorAscii" w:hAnsiTheme="minorAscii" w:eastAsiaTheme="minorAscii" w:cstheme="minorBidi"/>
          <w:noProof w:val="0"/>
          <w:color w:val="auto"/>
          <w:sz w:val="22"/>
          <w:szCs w:val="22"/>
          <w:lang w:val="fr-FR" w:eastAsia="en-US" w:bidi="ar-SA"/>
        </w:rPr>
        <w:t xml:space="preserve"> : </w:t>
      </w:r>
      <w:r w:rsidRPr="1AFF9D36" w:rsidR="5B7998A1">
        <w:rPr>
          <w:rFonts w:ascii="Calibri" w:hAnsi="Calibri" w:eastAsia="Calibri" w:cs="Calibri"/>
          <w:noProof w:val="0"/>
          <w:sz w:val="22"/>
          <w:szCs w:val="22"/>
          <w:lang w:val="fr-FR"/>
        </w:rPr>
        <w:t>Une femme de 45 ans se présente avec des douleurs symétriques aux mains, accompagnées de gonflements et de raideurs matinales prolongées. Elle rapporte également une fatigue générale. À l’examen, on note des nodules rhumatoïdes sur les coudes.</w:t>
      </w:r>
    </w:p>
    <w:p w:rsidR="5B7998A1" w:rsidP="1AFF9D36" w:rsidRDefault="5B7998A1" w14:paraId="6A230C68" w14:textId="5CC75C5E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fr-FR"/>
        </w:rPr>
      </w:pPr>
      <w:r w:rsidRPr="1AFF9D36" w:rsidR="5B7998A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fr-FR"/>
        </w:rPr>
        <w:t>Quels sont les symptômes typiques qui orientent vers une polyarthrite rhumatoïde (PR) ?</w:t>
      </w:r>
    </w:p>
    <w:p w:rsidR="5B7998A1" w:rsidP="1AFF9D36" w:rsidRDefault="5B7998A1" w14:paraId="7E0BAA62" w14:textId="53F00FD7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fr-FR"/>
        </w:rPr>
      </w:pPr>
      <w:r w:rsidRPr="1AFF9D36" w:rsidR="5B7998A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fr-FR"/>
        </w:rPr>
        <w:t>Quels sont les facteurs de risque ?</w:t>
      </w:r>
    </w:p>
    <w:p w:rsidR="5B7998A1" w:rsidP="1AFF9D36" w:rsidRDefault="5B7998A1" w14:paraId="044FA560" w14:textId="118AC51B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fr-FR"/>
        </w:rPr>
      </w:pPr>
      <w:r w:rsidRPr="1AFF9D36" w:rsidR="5B7998A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fr-FR"/>
        </w:rPr>
        <w:t>Quel est le diagnostic ?</w:t>
      </w:r>
    </w:p>
    <w:p w:rsidR="5B7998A1" w:rsidP="1AFF9D36" w:rsidRDefault="5B7998A1" w14:paraId="74C9A9B5" w14:textId="4BDFDE15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fr-FR"/>
        </w:rPr>
      </w:pPr>
      <w:r w:rsidRPr="1AFF9D36" w:rsidR="5B7998A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fr-FR"/>
        </w:rPr>
        <w:t>Quels examens complémentaires réaliseriez-vous ?</w:t>
      </w:r>
    </w:p>
    <w:p w:rsidR="5B7998A1" w:rsidP="1AFF9D36" w:rsidRDefault="5B7998A1" w14:paraId="778FA6A4" w14:textId="4DDE4A88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fr-FR"/>
        </w:rPr>
      </w:pPr>
      <w:r w:rsidRPr="1AFF9D36" w:rsidR="5B7998A1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fr-FR"/>
        </w:rPr>
        <w:t>Quelle prise en charge proposez-vous ?</w:t>
      </w:r>
    </w:p>
    <w:p w:rsidR="3192C486" w:rsidP="3192C486" w:rsidRDefault="3192C486" w14:paraId="342AAFF2" w14:textId="29F01F75">
      <w:pPr>
        <w:pStyle w:val="Normal"/>
        <w:spacing w:before="0" w:beforeAutospacing="off" w:after="0" w:afterAutospacing="off"/>
        <w:ind w:left="720"/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fr-FR"/>
        </w:rPr>
      </w:pPr>
    </w:p>
    <w:p w:rsidR="3192C486" w:rsidP="3192C486" w:rsidRDefault="3192C486" w14:paraId="4859F7CF" w14:textId="500544FC">
      <w:pPr>
        <w:pStyle w:val="Normal"/>
        <w:spacing w:before="0" w:beforeAutospacing="off" w:after="0" w:afterAutospacing="off"/>
        <w:ind w:left="720"/>
        <w:rPr>
          <w:rFonts w:ascii="Calibri" w:hAnsi="Calibri" w:eastAsia="Calibri" w:cs="Calibri"/>
          <w:noProof w:val="0"/>
          <w:sz w:val="22"/>
          <w:szCs w:val="22"/>
          <w:lang w:val="fr-FR"/>
        </w:rPr>
      </w:pPr>
    </w:p>
    <w:p w:rsidR="645333FE" w:rsidP="3192C486" w:rsidRDefault="645333FE" w14:paraId="193BABCA" w14:textId="4802AED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9891ceb74764a91"/>
      <w:footerReference w:type="default" r:id="Rb9b284074c394f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AFF9D36" w:rsidTr="1AFF9D36" w14:paraId="17FBC1E3">
      <w:trPr>
        <w:trHeight w:val="300"/>
      </w:trPr>
      <w:tc>
        <w:tcPr>
          <w:tcW w:w="3120" w:type="dxa"/>
          <w:tcMar/>
        </w:tcPr>
        <w:p w:rsidR="1AFF9D36" w:rsidP="1AFF9D36" w:rsidRDefault="1AFF9D36" w14:paraId="747D00D4" w14:textId="68CFCA1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AFF9D36" w:rsidP="1AFF9D36" w:rsidRDefault="1AFF9D36" w14:paraId="1424790E" w14:textId="35E72CB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AFF9D36" w:rsidP="1AFF9D36" w:rsidRDefault="1AFF9D36" w14:paraId="59C60937" w14:textId="7DADA0A6">
          <w:pPr>
            <w:pStyle w:val="Header"/>
            <w:bidi w:val="0"/>
            <w:ind w:right="-115"/>
            <w:jc w:val="right"/>
          </w:pPr>
        </w:p>
      </w:tc>
    </w:tr>
  </w:tbl>
  <w:p w:rsidR="1AFF9D36" w:rsidP="1AFF9D36" w:rsidRDefault="1AFF9D36" w14:paraId="1109D2BE" w14:textId="3BC9C23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AFF9D36" w:rsidTr="1AFF9D36" w14:paraId="25CF63E5">
      <w:trPr>
        <w:trHeight w:val="300"/>
      </w:trPr>
      <w:tc>
        <w:tcPr>
          <w:tcW w:w="3120" w:type="dxa"/>
          <w:tcMar/>
        </w:tcPr>
        <w:p w:rsidR="1AFF9D36" w:rsidP="1AFF9D36" w:rsidRDefault="1AFF9D36" w14:paraId="395AB881" w14:textId="4C542CFB">
          <w:pPr>
            <w:pStyle w:val="Header"/>
            <w:bidi w:val="0"/>
            <w:ind w:left="-115"/>
            <w:jc w:val="left"/>
          </w:pPr>
          <w:r w:rsidR="1AFF9D36">
            <w:rPr/>
            <w:t>Marlène Gonzalez Sances</w:t>
          </w:r>
        </w:p>
      </w:tc>
      <w:tc>
        <w:tcPr>
          <w:tcW w:w="3120" w:type="dxa"/>
          <w:tcMar/>
        </w:tcPr>
        <w:p w:rsidR="1AFF9D36" w:rsidP="1AFF9D36" w:rsidRDefault="1AFF9D36" w14:paraId="464D1471" w14:textId="21A4765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AFF9D36" w:rsidP="1AFF9D36" w:rsidRDefault="1AFF9D36" w14:paraId="10955A76" w14:textId="7B66FFEE">
          <w:pPr>
            <w:pStyle w:val="Header"/>
            <w:bidi w:val="0"/>
            <w:ind w:right="-115"/>
            <w:jc w:val="right"/>
          </w:pPr>
          <w:r w:rsidR="1AFF9D36">
            <w:rPr/>
            <w:t xml:space="preserve">Licence </w:t>
          </w:r>
          <w:proofErr w:type="spellStart"/>
          <w:r w:rsidR="1AFF9D36">
            <w:rPr/>
            <w:t>SpS</w:t>
          </w:r>
          <w:proofErr w:type="spellEnd"/>
          <w:r w:rsidR="1AFF9D36">
            <w:rPr/>
            <w:t xml:space="preserve"> 3ème année</w:t>
          </w:r>
        </w:p>
      </w:tc>
    </w:tr>
  </w:tbl>
  <w:p w:rsidR="1AFF9D36" w:rsidP="1AFF9D36" w:rsidRDefault="1AFF9D36" w14:paraId="200598B7" w14:textId="6F4E5C6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NDY6zWot" int2:invalidationBookmarkName="" int2:hashCode="yUHifbXG2dpvaY" int2:id="GPTb4GCF"/>
    <int2:bookmark int2:bookmarkName="_Int_FF6Xcl1V" int2:invalidationBookmarkName="" int2:hashCode="Kj4ZresFhmW5As" int2:id="OMXhPiY8"/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5305f17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4c4f33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90575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22b88cdf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eeeb3d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1ddb5c5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74a0dfa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3">
    <w:nsid w:val="3068ee13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cdfbb0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5d09f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5333FE"/>
    <w:rsid w:val="03A257FD"/>
    <w:rsid w:val="04B11EED"/>
    <w:rsid w:val="06BF5A41"/>
    <w:rsid w:val="07BC9CC5"/>
    <w:rsid w:val="0FA184E1"/>
    <w:rsid w:val="11FFBC0B"/>
    <w:rsid w:val="152E8AAF"/>
    <w:rsid w:val="18DA06AB"/>
    <w:rsid w:val="1A50DFD1"/>
    <w:rsid w:val="1AFF9D36"/>
    <w:rsid w:val="1DD797D0"/>
    <w:rsid w:val="1E6A2C72"/>
    <w:rsid w:val="20BD7488"/>
    <w:rsid w:val="21A99D7C"/>
    <w:rsid w:val="2605CD2A"/>
    <w:rsid w:val="2A9C7048"/>
    <w:rsid w:val="3175BD48"/>
    <w:rsid w:val="3192C486"/>
    <w:rsid w:val="3C024271"/>
    <w:rsid w:val="3FC38A75"/>
    <w:rsid w:val="439C10B1"/>
    <w:rsid w:val="498B8D06"/>
    <w:rsid w:val="4D8C39F8"/>
    <w:rsid w:val="4E573914"/>
    <w:rsid w:val="4F57E274"/>
    <w:rsid w:val="52D1058F"/>
    <w:rsid w:val="54166738"/>
    <w:rsid w:val="56A1E19D"/>
    <w:rsid w:val="56F313DF"/>
    <w:rsid w:val="584DE931"/>
    <w:rsid w:val="5A276803"/>
    <w:rsid w:val="5B7998A1"/>
    <w:rsid w:val="5C68E52C"/>
    <w:rsid w:val="60462014"/>
    <w:rsid w:val="60B20E35"/>
    <w:rsid w:val="60FF4DFF"/>
    <w:rsid w:val="645333FE"/>
    <w:rsid w:val="6D00DCE1"/>
    <w:rsid w:val="7062CBE9"/>
    <w:rsid w:val="76B23C7D"/>
    <w:rsid w:val="7ABFF2E9"/>
    <w:rsid w:val="7F6BB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645333FE"/>
    <w:rPr>
      <w:noProof w:val="0"/>
      <w:lang w:val="fr-F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link w:val="Heading1Char"/>
    <w:qFormat/>
    <w:rsid w:val="645333FE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645333FE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645333FE"/>
    <w:rPr>
      <w:rFonts w:ascii="Calibri Light" w:hAnsi="Calibri Light" w:eastAsia="" w:cs="" w:asciiTheme="majorAscii" w:hAnsiTheme="majorAscii" w:eastAsiaTheme="majorEastAsia" w:cstheme="majorBidi"/>
      <w:color w:val="1F3763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645333FE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645333FE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645333FE"/>
    <w:rPr>
      <w:rFonts w:ascii="Calibri Light" w:hAnsi="Calibri Light" w:eastAsia="" w:cs="" w:asciiTheme="majorAscii" w:hAnsiTheme="majorAscii" w:eastAsiaTheme="majorEastAsia" w:cstheme="majorBidi"/>
      <w:color w:val="1F3763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645333FE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3763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645333FE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645333FE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645333FE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645333FE"/>
    <w:rPr>
      <w:rFonts w:ascii="Calibri" w:hAnsi="Calibri" w:eastAsia="" w:cs="" w:asciiTheme="minorAscii" w:hAnsiTheme="minorAscii" w:eastAsiaTheme="minorEastAsia" w:cstheme="minorBidi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645333FE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645333FE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645333FE"/>
    <w:pPr>
      <w:spacing/>
      <w:ind w:left="720"/>
      <w:contextualSpacing/>
    </w:pPr>
  </w:style>
  <w:style w:type="character" w:styleId="Heading1Char" w:customStyle="true">
    <w:uiPriority w:val="9"/>
    <w:name w:val="Heading 1 Char"/>
    <w:basedOn w:val="DefaultParagraphFont"/>
    <w:link w:val="Heading1"/>
    <w:rsid w:val="645333FE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32"/>
      <w:szCs w:val="32"/>
      <w:lang w:val="fr-FR"/>
    </w:rPr>
  </w:style>
  <w:style w:type="character" w:styleId="Heading2Char" w:customStyle="true">
    <w:uiPriority w:val="9"/>
    <w:name w:val="Heading 2 Char"/>
    <w:basedOn w:val="DefaultParagraphFont"/>
    <w:link w:val="Heading2"/>
    <w:rsid w:val="645333FE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26"/>
      <w:szCs w:val="26"/>
      <w:lang w:val="fr-FR"/>
    </w:rPr>
  </w:style>
  <w:style w:type="character" w:styleId="Heading3Char" w:customStyle="true">
    <w:uiPriority w:val="9"/>
    <w:name w:val="Heading 3 Char"/>
    <w:basedOn w:val="DefaultParagraphFont"/>
    <w:link w:val="Heading3"/>
    <w:rsid w:val="645333FE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sz w:val="24"/>
      <w:szCs w:val="24"/>
      <w:lang w:val="fr-FR"/>
    </w:rPr>
  </w:style>
  <w:style w:type="character" w:styleId="Heading4Char" w:customStyle="true">
    <w:uiPriority w:val="9"/>
    <w:name w:val="Heading 4 Char"/>
    <w:basedOn w:val="DefaultParagraphFont"/>
    <w:link w:val="Heading4"/>
    <w:rsid w:val="645333FE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F5496" w:themeColor="accent1" w:themeTint="FF" w:themeShade="BF"/>
      <w:lang w:val="fr-FR"/>
    </w:rPr>
  </w:style>
  <w:style w:type="character" w:styleId="Heading5Char" w:customStyle="true">
    <w:uiPriority w:val="9"/>
    <w:name w:val="Heading 5 Char"/>
    <w:basedOn w:val="DefaultParagraphFont"/>
    <w:link w:val="Heading5"/>
    <w:rsid w:val="645333FE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lang w:val="fr-FR"/>
    </w:rPr>
  </w:style>
  <w:style w:type="character" w:styleId="Heading6Char" w:customStyle="true">
    <w:uiPriority w:val="9"/>
    <w:name w:val="Heading 6 Char"/>
    <w:basedOn w:val="DefaultParagraphFont"/>
    <w:link w:val="Heading6"/>
    <w:rsid w:val="645333FE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lang w:val="fr-FR"/>
    </w:rPr>
  </w:style>
  <w:style w:type="character" w:styleId="Heading7Char" w:customStyle="true">
    <w:uiPriority w:val="9"/>
    <w:name w:val="Heading 7 Char"/>
    <w:basedOn w:val="DefaultParagraphFont"/>
    <w:link w:val="Heading7"/>
    <w:rsid w:val="645333FE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1F3763"/>
      <w:lang w:val="fr-FR"/>
    </w:rPr>
  </w:style>
  <w:style w:type="character" w:styleId="Heading8Char" w:customStyle="true">
    <w:uiPriority w:val="9"/>
    <w:name w:val="Heading 8 Char"/>
    <w:basedOn w:val="DefaultParagraphFont"/>
    <w:link w:val="Heading8"/>
    <w:rsid w:val="645333FE"/>
    <w:rPr>
      <w:rFonts w:ascii="Calibri Light" w:hAnsi="Calibri Light" w:eastAsia="" w:cs="" w:asciiTheme="majorAscii" w:hAnsiTheme="majorAscii" w:eastAsiaTheme="majorEastAsia" w:cstheme="majorBidi"/>
      <w:noProof w:val="0"/>
      <w:color w:val="272727"/>
      <w:sz w:val="21"/>
      <w:szCs w:val="21"/>
      <w:lang w:val="fr-FR"/>
    </w:rPr>
  </w:style>
  <w:style w:type="character" w:styleId="Heading9Char" w:customStyle="true">
    <w:uiPriority w:val="9"/>
    <w:name w:val="Heading 9 Char"/>
    <w:basedOn w:val="DefaultParagraphFont"/>
    <w:link w:val="Heading9"/>
    <w:rsid w:val="645333FE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fr-FR"/>
    </w:rPr>
  </w:style>
  <w:style w:type="character" w:styleId="TitleChar" w:customStyle="true">
    <w:uiPriority w:val="10"/>
    <w:name w:val="Title Char"/>
    <w:basedOn w:val="DefaultParagraphFont"/>
    <w:link w:val="Title"/>
    <w:rsid w:val="645333FE"/>
    <w:rPr>
      <w:rFonts w:ascii="Calibri Light" w:hAnsi="Calibri Light" w:eastAsia="" w:cs="" w:asciiTheme="majorAscii" w:hAnsiTheme="majorAscii" w:eastAsiaTheme="majorEastAsia" w:cstheme="majorBidi"/>
      <w:noProof w:val="0"/>
      <w:sz w:val="56"/>
      <w:szCs w:val="56"/>
      <w:lang w:val="fr-FR"/>
    </w:rPr>
  </w:style>
  <w:style w:type="character" w:styleId="SubtitleChar" w:customStyle="true">
    <w:uiPriority w:val="11"/>
    <w:name w:val="Subtitle Char"/>
    <w:basedOn w:val="DefaultParagraphFont"/>
    <w:link w:val="Subtitle"/>
    <w:rsid w:val="645333FE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fr-FR"/>
    </w:rPr>
  </w:style>
  <w:style w:type="character" w:styleId="QuoteChar" w:customStyle="true">
    <w:uiPriority w:val="29"/>
    <w:name w:val="Quote Char"/>
    <w:basedOn w:val="DefaultParagraphFont"/>
    <w:link w:val="Quote"/>
    <w:rsid w:val="645333FE"/>
    <w:rPr>
      <w:i w:val="1"/>
      <w:iCs w:val="1"/>
      <w:noProof w:val="0"/>
      <w:color w:val="404040" w:themeColor="text1" w:themeTint="BF" w:themeShade="FF"/>
      <w:lang w:val="fr-FR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645333FE"/>
    <w:rPr>
      <w:i w:val="1"/>
      <w:iCs w:val="1"/>
      <w:noProof w:val="0"/>
      <w:color w:val="4472C4" w:themeColor="accent1" w:themeTint="FF" w:themeShade="FF"/>
      <w:lang w:val="fr-FR"/>
    </w:rPr>
  </w:style>
  <w:style w:type="paragraph" w:styleId="TOC1">
    <w:uiPriority w:val="39"/>
    <w:name w:val="toc 1"/>
    <w:basedOn w:val="Normal"/>
    <w:next w:val="Normal"/>
    <w:unhideWhenUsed/>
    <w:rsid w:val="645333FE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645333FE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645333FE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645333FE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645333FE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645333FE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645333FE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645333FE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645333FE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645333FE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645333FE"/>
    <w:rPr>
      <w:noProof w:val="0"/>
      <w:sz w:val="20"/>
      <w:szCs w:val="20"/>
      <w:lang w:val="fr-FR"/>
    </w:rPr>
  </w:style>
  <w:style w:type="paragraph" w:styleId="Footer">
    <w:uiPriority w:val="99"/>
    <w:name w:val="footer"/>
    <w:basedOn w:val="Normal"/>
    <w:unhideWhenUsed/>
    <w:link w:val="FooterChar"/>
    <w:rsid w:val="645333FE"/>
    <w:pPr>
      <w:tabs>
        <w:tab w:val="center" w:leader="none" w:pos="4680"/>
        <w:tab w:val="right" w:leader="none" w:pos="9360"/>
      </w:tabs>
      <w:spacing w:after="0"/>
    </w:pPr>
  </w:style>
  <w:style w:type="character" w:styleId="FooterChar" w:customStyle="true">
    <w:uiPriority w:val="99"/>
    <w:name w:val="Footer Char"/>
    <w:basedOn w:val="DefaultParagraphFont"/>
    <w:link w:val="Footer"/>
    <w:rsid w:val="645333FE"/>
    <w:rPr>
      <w:noProof w:val="0"/>
      <w:lang w:val="fr-FR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645333FE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645333FE"/>
    <w:rPr>
      <w:noProof w:val="0"/>
      <w:sz w:val="20"/>
      <w:szCs w:val="20"/>
      <w:lang w:val="fr-FR"/>
    </w:rPr>
  </w:style>
  <w:style w:type="paragraph" w:styleId="Header">
    <w:uiPriority w:val="99"/>
    <w:name w:val="header"/>
    <w:basedOn w:val="Normal"/>
    <w:unhideWhenUsed/>
    <w:link w:val="HeaderChar"/>
    <w:rsid w:val="645333FE"/>
    <w:pPr>
      <w:tabs>
        <w:tab w:val="center" w:leader="none" w:pos="4680"/>
        <w:tab w:val="right" w:leader="none" w:pos="9360"/>
      </w:tabs>
      <w:spacing w:after="0"/>
    </w:pPr>
  </w:style>
  <w:style w:type="character" w:styleId="HeaderChar" w:customStyle="true">
    <w:uiPriority w:val="99"/>
    <w:name w:val="Header Char"/>
    <w:basedOn w:val="DefaultParagraphFont"/>
    <w:link w:val="Header"/>
    <w:rsid w:val="645333FE"/>
    <w:rPr>
      <w:noProof w:val="0"/>
      <w:lang w:val="fr-FR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20/10/relationships/intelligence" Target="/word/intelligence2.xml" Id="R370acd9f60c94a49" /><Relationship Type="http://schemas.openxmlformats.org/officeDocument/2006/relationships/numbering" Target="/word/numbering.xml" Id="R80a585bf8d104aea" /><Relationship Type="http://schemas.openxmlformats.org/officeDocument/2006/relationships/header" Target="/word/header.xml" Id="R89891ceb74764a91" /><Relationship Type="http://schemas.openxmlformats.org/officeDocument/2006/relationships/footer" Target="/word/footer.xml" Id="Rb9b284074c394f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2012-08-07T16:44:00.0000000Z</dcterms:created>
  <dcterms:modified xsi:type="dcterms:W3CDTF">2024-10-23T14:41:48.8759007Z</dcterms:modified>
  <lastModifiedBy>Marlene Gonzalez Sances</lastModifiedBy>
</coreProperties>
</file>