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FD3" w:rsidRDefault="00112FD3" w:rsidP="002B77D5">
      <w:pPr>
        <w:pStyle w:val="Corpsdetexte"/>
        <w:ind w:left="104"/>
        <w:rPr>
          <w:rFonts w:asciiTheme="minorHAnsi" w:hAnsiTheme="minorHAnsi" w:cstheme="minorHAnsi"/>
        </w:rPr>
      </w:pPr>
    </w:p>
    <w:p w:rsidR="00E14083" w:rsidRPr="00121EB5" w:rsidRDefault="00121EB5" w:rsidP="002B77D5">
      <w:pPr>
        <w:pStyle w:val="Corpsdetexte"/>
        <w:ind w:left="104"/>
        <w:rPr>
          <w:rFonts w:asciiTheme="minorHAnsi" w:hAnsiTheme="minorHAnsi" w:cstheme="minorHAnsi"/>
        </w:rPr>
      </w:pPr>
      <w:r w:rsidRPr="00121EB5">
        <w:rPr>
          <w:rFonts w:asciiTheme="minorHAnsi" w:hAnsiTheme="minorHAnsi" w:cstheme="minorHAnsi"/>
        </w:rPr>
        <w:t>Licence pour la Santé 3</w:t>
      </w:r>
      <w:r w:rsidRPr="00121EB5">
        <w:rPr>
          <w:rFonts w:asciiTheme="minorHAnsi" w:hAnsiTheme="minorHAnsi" w:cstheme="minorHAnsi"/>
          <w:vertAlign w:val="superscript"/>
        </w:rPr>
        <w:t>ème</w:t>
      </w:r>
      <w:r w:rsidRPr="00121EB5">
        <w:rPr>
          <w:rFonts w:asciiTheme="minorHAnsi" w:hAnsiTheme="minorHAnsi" w:cstheme="minorHAnsi"/>
        </w:rPr>
        <w:t xml:space="preserve"> année – Parcours Santé Publique </w:t>
      </w:r>
    </w:p>
    <w:p w:rsidR="00E14083" w:rsidRPr="00121EB5" w:rsidRDefault="00121EB5" w:rsidP="002B77D5">
      <w:pPr>
        <w:pStyle w:val="Corpsdetexte"/>
        <w:ind w:left="138"/>
        <w:rPr>
          <w:rFonts w:asciiTheme="minorHAnsi" w:hAnsiTheme="minorHAnsi" w:cstheme="minorHAnsi"/>
        </w:rPr>
      </w:pPr>
      <w:r w:rsidRPr="00121EB5">
        <w:rPr>
          <w:rFonts w:asciiTheme="minorHAnsi" w:hAnsiTheme="minorHAnsi" w:cstheme="minorHAnsi"/>
        </w:rPr>
        <w:t>UE Management qualité et risques</w:t>
      </w:r>
    </w:p>
    <w:p w:rsidR="00E14083" w:rsidRPr="00121EB5" w:rsidRDefault="00E14083" w:rsidP="002B77D5">
      <w:pPr>
        <w:pStyle w:val="Corpsdetexte"/>
        <w:rPr>
          <w:rFonts w:asciiTheme="minorHAnsi" w:hAnsiTheme="minorHAnsi" w:cstheme="minorHAnsi"/>
        </w:rPr>
      </w:pPr>
    </w:p>
    <w:p w:rsidR="00443890" w:rsidRPr="00121EB5" w:rsidRDefault="00443890" w:rsidP="002B77D5">
      <w:pPr>
        <w:jc w:val="both"/>
        <w:rPr>
          <w:rFonts w:cstheme="minorHAnsi"/>
          <w:b/>
        </w:rPr>
      </w:pPr>
    </w:p>
    <w:p w:rsidR="00121EB5" w:rsidRPr="00121EB5" w:rsidRDefault="00121EB5" w:rsidP="002B77D5">
      <w:pPr>
        <w:ind w:left="284"/>
        <w:jc w:val="both"/>
        <w:rPr>
          <w:rFonts w:cstheme="minorHAnsi"/>
          <w:b/>
        </w:rPr>
      </w:pPr>
      <w:r w:rsidRPr="00121EB5">
        <w:rPr>
          <w:rFonts w:cstheme="minorHAnsi"/>
          <w:b/>
        </w:rPr>
        <w:t>Sujet</w:t>
      </w:r>
    </w:p>
    <w:p w:rsidR="007A6CA3" w:rsidRPr="00121EB5" w:rsidRDefault="007A6CA3" w:rsidP="002B77D5">
      <w:pPr>
        <w:ind w:left="284"/>
        <w:jc w:val="both"/>
        <w:rPr>
          <w:rFonts w:cstheme="minorHAnsi"/>
        </w:rPr>
      </w:pPr>
      <w:r w:rsidRPr="00121EB5">
        <w:rPr>
          <w:rFonts w:cstheme="minorHAnsi"/>
        </w:rPr>
        <w:t>Un patient A, intubé ventilé, arrive par le SAMU</w:t>
      </w:r>
      <w:r w:rsidR="009B0D4F" w:rsidRPr="00121EB5">
        <w:rPr>
          <w:rFonts w:cstheme="minorHAnsi"/>
        </w:rPr>
        <w:t xml:space="preserve"> à 19h</w:t>
      </w:r>
      <w:r w:rsidRPr="00121EB5">
        <w:rPr>
          <w:rFonts w:cstheme="minorHAnsi"/>
        </w:rPr>
        <w:t xml:space="preserve">. Il est pris en charge pour une acido-cétose diabétique. Il est transporté du brancard du camion SAMU sur le lit de déchocage. L’infirmière de </w:t>
      </w:r>
      <w:r w:rsidR="00D8682A" w:rsidRPr="00121EB5">
        <w:rPr>
          <w:rFonts w:cstheme="minorHAnsi"/>
        </w:rPr>
        <w:t>réanimation en poste depuis 8h ce matin</w:t>
      </w:r>
      <w:r w:rsidR="003F19BB" w:rsidRPr="00121EB5">
        <w:rPr>
          <w:rFonts w:cstheme="minorHAnsi"/>
        </w:rPr>
        <w:t>,</w:t>
      </w:r>
      <w:r w:rsidRPr="00121EB5">
        <w:rPr>
          <w:rFonts w:cstheme="minorHAnsi"/>
        </w:rPr>
        <w:t xml:space="preserve"> branche le </w:t>
      </w:r>
      <w:proofErr w:type="spellStart"/>
      <w:r w:rsidRPr="00121EB5">
        <w:rPr>
          <w:rFonts w:cstheme="minorHAnsi"/>
        </w:rPr>
        <w:t>cardioscope</w:t>
      </w:r>
      <w:proofErr w:type="spellEnd"/>
      <w:r w:rsidRPr="00121EB5">
        <w:rPr>
          <w:rFonts w:cstheme="minorHAnsi"/>
        </w:rPr>
        <w:t xml:space="preserve"> et l’embout distal de la pièce en Y du respirateur. </w:t>
      </w:r>
      <w:r w:rsidR="00D8682A" w:rsidRPr="00121EB5">
        <w:rPr>
          <w:rFonts w:cstheme="minorHAnsi"/>
        </w:rPr>
        <w:t xml:space="preserve">Cette dernière est affectée dans ce service depuis plus d’un an.  </w:t>
      </w:r>
      <w:r w:rsidRPr="00121EB5">
        <w:rPr>
          <w:rFonts w:cstheme="minorHAnsi"/>
        </w:rPr>
        <w:t xml:space="preserve">Elle est interrompue par le médecin qui l’appelle pour s’occuper du patient voisin, le patient B, qui présente un arrêt cardiorespiratoire. </w:t>
      </w:r>
    </w:p>
    <w:p w:rsidR="007A6CA3" w:rsidRPr="00121EB5" w:rsidRDefault="007A6CA3" w:rsidP="002B77D5">
      <w:pPr>
        <w:ind w:left="284"/>
        <w:jc w:val="both"/>
        <w:rPr>
          <w:rFonts w:cstheme="minorHAnsi"/>
        </w:rPr>
      </w:pPr>
      <w:r w:rsidRPr="00121EB5">
        <w:rPr>
          <w:rFonts w:cstheme="minorHAnsi"/>
        </w:rPr>
        <w:t>Toute l’attention des médecins du service et du médecin du SAMU et de l’infirmière se porte sur le patient B qui présente l’arrêt cardiaque et qui est réanimé.</w:t>
      </w:r>
    </w:p>
    <w:p w:rsidR="007A6CA3" w:rsidRPr="00121EB5" w:rsidRDefault="007A6CA3" w:rsidP="002B77D5">
      <w:pPr>
        <w:ind w:left="284"/>
        <w:jc w:val="both"/>
        <w:rPr>
          <w:rFonts w:cstheme="minorHAnsi"/>
        </w:rPr>
      </w:pPr>
      <w:r w:rsidRPr="00121EB5">
        <w:rPr>
          <w:rFonts w:cstheme="minorHAnsi"/>
        </w:rPr>
        <w:t>Au bout de 3 minutes, l’alarme du patient A se déclenche en raison d’un arrêt cardiaque par tracé plat. Le patient A est réanimé, mais il présentera un coma irréversible suite à cet arrêt cardiaque. On s’aperçoit en réanimant le patient A que le respirateur n’avait pas été mis en route.</w:t>
      </w:r>
    </w:p>
    <w:p w:rsidR="00D8682A" w:rsidRPr="00121EB5" w:rsidRDefault="007A6CA3" w:rsidP="002B77D5">
      <w:pPr>
        <w:ind w:left="284"/>
        <w:jc w:val="both"/>
        <w:rPr>
          <w:rFonts w:cstheme="minorHAnsi"/>
        </w:rPr>
      </w:pPr>
      <w:r w:rsidRPr="00121EB5">
        <w:rPr>
          <w:rFonts w:cstheme="minorHAnsi"/>
        </w:rPr>
        <w:t>Vous êtes</w:t>
      </w:r>
      <w:r w:rsidR="00112FD3">
        <w:rPr>
          <w:rFonts w:cstheme="minorHAnsi"/>
        </w:rPr>
        <w:t xml:space="preserve"> responsable qualité et gestion des risques dans votre établissement</w:t>
      </w:r>
      <w:r w:rsidRPr="00121EB5">
        <w:rPr>
          <w:rFonts w:cstheme="minorHAnsi"/>
        </w:rPr>
        <w:t>, en train de déjeuner</w:t>
      </w:r>
      <w:r w:rsidR="003F19BB" w:rsidRPr="00121EB5">
        <w:rPr>
          <w:rFonts w:cstheme="minorHAnsi"/>
        </w:rPr>
        <w:t xml:space="preserve"> au self de l’établissement. Vous apprenez</w:t>
      </w:r>
      <w:r w:rsidRPr="00121EB5">
        <w:rPr>
          <w:rFonts w:cstheme="minorHAnsi"/>
        </w:rPr>
        <w:t xml:space="preserve"> cet incident par hasard en interceptant une conversation </w:t>
      </w:r>
      <w:r w:rsidR="003F19BB" w:rsidRPr="00121EB5">
        <w:rPr>
          <w:rFonts w:cstheme="minorHAnsi"/>
        </w:rPr>
        <w:t xml:space="preserve">entre deux infirmiers du service, </w:t>
      </w:r>
      <w:r w:rsidRPr="00121EB5">
        <w:rPr>
          <w:rFonts w:cstheme="minorHAnsi"/>
        </w:rPr>
        <w:t>trois semaines après l’incident</w:t>
      </w:r>
      <w:r w:rsidR="0014587F" w:rsidRPr="00121EB5">
        <w:rPr>
          <w:rFonts w:cstheme="minorHAnsi"/>
        </w:rPr>
        <w:t xml:space="preserve"> et sa déclaration</w:t>
      </w:r>
      <w:r w:rsidRPr="00121EB5">
        <w:rPr>
          <w:rFonts w:cstheme="minorHAnsi"/>
        </w:rPr>
        <w:t xml:space="preserve">. </w:t>
      </w:r>
      <w:r w:rsidR="003F19BB" w:rsidRPr="00121EB5">
        <w:rPr>
          <w:rFonts w:cstheme="minorHAnsi"/>
        </w:rPr>
        <w:t xml:space="preserve"> L’un des infirmiers était présent ce jour-là et était très embêté de ne pas</w:t>
      </w:r>
      <w:r w:rsidR="00D8682A" w:rsidRPr="00121EB5">
        <w:rPr>
          <w:rFonts w:cstheme="minorHAnsi"/>
        </w:rPr>
        <w:t xml:space="preserve"> s’être rendu compte de la difficulté de sa collègue et de ne pas avoir proposé son aide </w:t>
      </w:r>
      <w:r w:rsidR="003F19BB" w:rsidRPr="00121EB5">
        <w:rPr>
          <w:rFonts w:cstheme="minorHAnsi"/>
        </w:rPr>
        <w:t xml:space="preserve">dans la gestion de ces 2 patients. </w:t>
      </w:r>
      <w:r w:rsidR="00D8682A" w:rsidRPr="00121EB5">
        <w:rPr>
          <w:rFonts w:cstheme="minorHAnsi"/>
        </w:rPr>
        <w:t xml:space="preserve"> Il relate également que l’équipe a été en grande difficulté pour</w:t>
      </w:r>
      <w:r w:rsidR="0014587F" w:rsidRPr="00121EB5">
        <w:rPr>
          <w:rFonts w:cstheme="minorHAnsi"/>
        </w:rPr>
        <w:t xml:space="preserve"> renseigner cette déclaration.</w:t>
      </w:r>
    </w:p>
    <w:p w:rsidR="007A6CA3" w:rsidRPr="00121EB5" w:rsidRDefault="007A6CA3" w:rsidP="002B77D5">
      <w:pPr>
        <w:ind w:left="284"/>
        <w:jc w:val="both"/>
        <w:rPr>
          <w:rFonts w:cstheme="minorHAnsi"/>
        </w:rPr>
      </w:pPr>
      <w:r w:rsidRPr="00121EB5">
        <w:rPr>
          <w:rFonts w:cstheme="minorHAnsi"/>
        </w:rPr>
        <w:t>En interrogeant le chef de service, vous apprenez également qu’aucune formation à l’urgence vitale n’a été organisée par le comité UVIH (urgences vitales intra-hospitalière ») depuis la démission de son coordonnateur médical, non remplacé, il y a deux ans</w:t>
      </w:r>
      <w:r w:rsidR="00A96980" w:rsidRPr="00121EB5">
        <w:rPr>
          <w:rFonts w:cstheme="minorHAnsi"/>
        </w:rPr>
        <w:t>.</w:t>
      </w:r>
    </w:p>
    <w:p w:rsidR="00121EB5" w:rsidRPr="00121EB5" w:rsidRDefault="00121EB5" w:rsidP="002B77D5">
      <w:pPr>
        <w:jc w:val="both"/>
        <w:rPr>
          <w:rFonts w:cstheme="minorHAnsi"/>
        </w:rPr>
      </w:pPr>
    </w:p>
    <w:p w:rsidR="00121EB5" w:rsidRPr="00121EB5" w:rsidRDefault="00121EB5" w:rsidP="002B77D5">
      <w:pPr>
        <w:pStyle w:val="Corpsdetexte"/>
        <w:ind w:left="400"/>
        <w:rPr>
          <w:rFonts w:asciiTheme="minorHAnsi" w:hAnsiTheme="minorHAnsi" w:cstheme="minorHAnsi"/>
          <w:b/>
        </w:rPr>
      </w:pPr>
      <w:r w:rsidRPr="00121EB5">
        <w:rPr>
          <w:rFonts w:asciiTheme="minorHAnsi" w:hAnsiTheme="minorHAnsi" w:cstheme="minorHAnsi"/>
          <w:b/>
        </w:rPr>
        <w:t>Consignes</w:t>
      </w:r>
    </w:p>
    <w:p w:rsidR="00121EB5" w:rsidRPr="002B77D5" w:rsidRDefault="00121EB5" w:rsidP="002B77D5">
      <w:pPr>
        <w:pStyle w:val="Corpsdetexte"/>
        <w:spacing w:before="135" w:line="360" w:lineRule="auto"/>
        <w:ind w:left="400"/>
        <w:rPr>
          <w:rFonts w:asciiTheme="minorHAnsi" w:eastAsiaTheme="minorHAnsi" w:hAnsiTheme="minorHAnsi" w:cstheme="minorHAnsi"/>
        </w:rPr>
      </w:pPr>
      <w:r w:rsidRPr="002B77D5">
        <w:rPr>
          <w:rFonts w:asciiTheme="minorHAnsi" w:eastAsiaTheme="minorHAnsi" w:hAnsiTheme="minorHAnsi" w:cstheme="minorHAnsi"/>
        </w:rPr>
        <w:t>Vous réaliserez en groupe restreint (</w:t>
      </w:r>
      <w:r w:rsidR="002B77D5" w:rsidRPr="002B77D5">
        <w:rPr>
          <w:rFonts w:asciiTheme="minorHAnsi" w:eastAsiaTheme="minorHAnsi" w:hAnsiTheme="minorHAnsi" w:cstheme="minorHAnsi"/>
        </w:rPr>
        <w:t>4 à 5</w:t>
      </w:r>
      <w:r w:rsidRPr="002B77D5">
        <w:rPr>
          <w:rFonts w:asciiTheme="minorHAnsi" w:eastAsiaTheme="minorHAnsi" w:hAnsiTheme="minorHAnsi" w:cstheme="minorHAnsi"/>
        </w:rPr>
        <w:t xml:space="preserve"> étudiants) un dossier tapuscrit dans le cadre d’une </w:t>
      </w:r>
      <w:r w:rsidR="002B77D5" w:rsidRPr="002B77D5">
        <w:rPr>
          <w:rFonts w:asciiTheme="minorHAnsi" w:eastAsiaTheme="minorHAnsi" w:hAnsiTheme="minorHAnsi" w:cstheme="minorHAnsi"/>
        </w:rPr>
        <w:t>d</w:t>
      </w:r>
      <w:r w:rsidRPr="002B77D5">
        <w:rPr>
          <w:rFonts w:asciiTheme="minorHAnsi" w:eastAsiaTheme="minorHAnsi" w:hAnsiTheme="minorHAnsi" w:cstheme="minorHAnsi"/>
        </w:rPr>
        <w:t>émarche</w:t>
      </w:r>
      <w:r w:rsidR="002B77D5">
        <w:rPr>
          <w:rFonts w:asciiTheme="minorHAnsi" w:eastAsiaTheme="minorHAnsi" w:hAnsiTheme="minorHAnsi" w:cstheme="minorHAnsi"/>
        </w:rPr>
        <w:t xml:space="preserve"> </w:t>
      </w:r>
      <w:r w:rsidRPr="002B77D5">
        <w:rPr>
          <w:rFonts w:asciiTheme="minorHAnsi" w:eastAsiaTheme="minorHAnsi" w:hAnsiTheme="minorHAnsi" w:cstheme="minorHAnsi"/>
        </w:rPr>
        <w:t>qualité et de son plan d’actions</w:t>
      </w:r>
      <w:r w:rsidR="00B677AD">
        <w:rPr>
          <w:rFonts w:asciiTheme="minorHAnsi" w:eastAsiaTheme="minorHAnsi" w:hAnsiTheme="minorHAnsi" w:cstheme="minorHAnsi"/>
        </w:rPr>
        <w:t>, en répondant aux questions suivantes :</w:t>
      </w:r>
    </w:p>
    <w:p w:rsidR="00121EB5" w:rsidRPr="00121EB5" w:rsidRDefault="00121EB5" w:rsidP="002B77D5">
      <w:pPr>
        <w:pStyle w:val="Corpsdetexte"/>
        <w:spacing w:before="1"/>
        <w:rPr>
          <w:rFonts w:asciiTheme="minorHAnsi" w:hAnsiTheme="minorHAnsi" w:cstheme="minorHAnsi"/>
        </w:rPr>
      </w:pPr>
    </w:p>
    <w:p w:rsidR="00B677AD" w:rsidRDefault="00B677AD" w:rsidP="00B677AD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 xml:space="preserve">A qui communiquez-vous cette information dans l’établissement et en externe ? </w:t>
      </w:r>
    </w:p>
    <w:p w:rsidR="00B677AD" w:rsidRDefault="00B677AD" w:rsidP="00B677AD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 xml:space="preserve">Comment vous organisez-vous pour faire cette analyse approfondie fondée sur la méthode </w:t>
      </w:r>
      <w:proofErr w:type="spellStart"/>
      <w:r>
        <w:rPr>
          <w:rFonts w:cs="Calibri"/>
          <w:color w:val="376092"/>
          <w:lang w:eastAsia="fr-FR"/>
        </w:rPr>
        <w:t>Alarm</w:t>
      </w:r>
      <w:r w:rsidR="00AD0FA6">
        <w:rPr>
          <w:rFonts w:cs="Calibri"/>
          <w:color w:val="376092"/>
          <w:lang w:eastAsia="fr-FR"/>
        </w:rPr>
        <w:t>-e</w:t>
      </w:r>
      <w:bookmarkStart w:id="0" w:name="_GoBack"/>
      <w:bookmarkEnd w:id="0"/>
      <w:proofErr w:type="spellEnd"/>
      <w:r>
        <w:rPr>
          <w:rFonts w:cs="Calibri"/>
          <w:color w:val="376092"/>
          <w:lang w:eastAsia="fr-FR"/>
        </w:rPr>
        <w:t xml:space="preserve"> (liste des étapes) ?</w:t>
      </w:r>
    </w:p>
    <w:p w:rsidR="00B677AD" w:rsidRDefault="00B677AD" w:rsidP="00B677AD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Présentez les résultats de cette analyse</w:t>
      </w:r>
    </w:p>
    <w:p w:rsidR="00B677AD" w:rsidRDefault="00B677AD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 est l’événement indésirable ?</w:t>
      </w:r>
    </w:p>
    <w:p w:rsidR="00B677AD" w:rsidRDefault="00B677AD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Quelles en sont les conséquences pour le patient ?</w:t>
      </w:r>
    </w:p>
    <w:p w:rsidR="00B677AD" w:rsidRDefault="00B677AD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 xml:space="preserve">Quels sont </w:t>
      </w:r>
      <w:r w:rsidRPr="00C83E74">
        <w:rPr>
          <w:rFonts w:cs="Calibri"/>
          <w:color w:val="376092"/>
          <w:lang w:eastAsia="fr-FR"/>
        </w:rPr>
        <w:t>les éléments manquants à questionner pour une analyse systémique</w:t>
      </w:r>
      <w:r>
        <w:rPr>
          <w:rFonts w:cs="Calibri"/>
          <w:color w:val="376092"/>
          <w:lang w:eastAsia="fr-FR"/>
        </w:rPr>
        <w:t> ?</w:t>
      </w:r>
    </w:p>
    <w:p w:rsidR="00B677AD" w:rsidRDefault="00B677AD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lastRenderedPageBreak/>
        <w:t>Quel type d’erreur est-ce ?</w:t>
      </w:r>
    </w:p>
    <w:p w:rsidR="00B677AD" w:rsidRDefault="00B677AD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Quels sont les facteurs contributifs ?</w:t>
      </w:r>
    </w:p>
    <w:p w:rsidR="00AD0FA6" w:rsidRDefault="00AD0FA6" w:rsidP="00B677AD">
      <w:pPr>
        <w:numPr>
          <w:ilvl w:val="1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Quelles barrières étaient en place et ont bien fonctionné ? n’ont pas fonctionné ? quelles barrières manquaient ?</w:t>
      </w:r>
    </w:p>
    <w:p w:rsidR="00B677AD" w:rsidRDefault="00950F89" w:rsidP="00B677AD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Quelles actions menez-vous vis-à-vis de l</w:t>
      </w:r>
      <w:r w:rsidRPr="00950F89">
        <w:rPr>
          <w:rFonts w:cs="Calibri"/>
          <w:color w:val="376092"/>
          <w:lang w:eastAsia="fr-FR"/>
        </w:rPr>
        <w:t>’infirmière de réanimation</w:t>
      </w:r>
      <w:r>
        <w:rPr>
          <w:rFonts w:cs="Calibri"/>
          <w:color w:val="376092"/>
          <w:lang w:eastAsia="fr-FR"/>
        </w:rPr>
        <w:t> ?</w:t>
      </w:r>
    </w:p>
    <w:p w:rsidR="00950F89" w:rsidRDefault="00950F89" w:rsidP="00950F89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Quel plan d’action proposez-vous</w:t>
      </w:r>
      <w:r>
        <w:rPr>
          <w:rFonts w:cs="Calibri"/>
          <w:color w:val="376092"/>
          <w:lang w:eastAsia="fr-FR"/>
        </w:rPr>
        <w:t xml:space="preserve"> </w:t>
      </w:r>
      <w:r>
        <w:rPr>
          <w:rFonts w:cs="Calibri"/>
          <w:color w:val="376092"/>
          <w:lang w:eastAsia="fr-FR"/>
        </w:rPr>
        <w:t>?</w:t>
      </w:r>
    </w:p>
    <w:p w:rsidR="00B677AD" w:rsidRPr="00E729A8" w:rsidRDefault="00B677AD" w:rsidP="00B677AD">
      <w:pPr>
        <w:numPr>
          <w:ilvl w:val="0"/>
          <w:numId w:val="15"/>
        </w:numPr>
        <w:spacing w:after="200" w:line="276" w:lineRule="auto"/>
        <w:jc w:val="both"/>
        <w:rPr>
          <w:rFonts w:cs="Calibri"/>
          <w:color w:val="376092"/>
          <w:lang w:eastAsia="fr-FR"/>
        </w:rPr>
      </w:pPr>
      <w:r>
        <w:rPr>
          <w:rFonts w:cs="Calibri"/>
          <w:color w:val="376092"/>
          <w:lang w:eastAsia="fr-FR"/>
        </w:rPr>
        <w:t>Décrire précisément une de ces actions</w:t>
      </w:r>
    </w:p>
    <w:p w:rsidR="00121EB5" w:rsidRDefault="00121EB5" w:rsidP="002B77D5">
      <w:pPr>
        <w:pStyle w:val="Corpsdetexte"/>
        <w:spacing w:before="11"/>
        <w:rPr>
          <w:rFonts w:asciiTheme="minorHAnsi" w:hAnsiTheme="minorHAnsi" w:cstheme="minorHAnsi"/>
        </w:rPr>
      </w:pPr>
    </w:p>
    <w:p w:rsidR="00462A30" w:rsidRPr="002B77D5" w:rsidRDefault="002B77D5" w:rsidP="002B77D5">
      <w:pPr>
        <w:pStyle w:val="Corpsdetexte"/>
        <w:spacing w:before="11"/>
        <w:rPr>
          <w:rFonts w:asciiTheme="minorHAnsi" w:hAnsiTheme="minorHAnsi" w:cstheme="minorHAnsi"/>
          <w:b/>
        </w:rPr>
      </w:pPr>
      <w:r w:rsidRPr="002B77D5">
        <w:rPr>
          <w:rFonts w:asciiTheme="minorHAnsi" w:hAnsiTheme="minorHAnsi" w:cstheme="minorHAnsi"/>
          <w:b/>
        </w:rPr>
        <w:t>Consignes</w:t>
      </w:r>
    </w:p>
    <w:p w:rsidR="00462A30" w:rsidRPr="00121EB5" w:rsidRDefault="00462A30" w:rsidP="002B77D5">
      <w:pPr>
        <w:pStyle w:val="Corpsdetexte"/>
        <w:spacing w:before="11"/>
        <w:rPr>
          <w:rFonts w:asciiTheme="minorHAnsi" w:hAnsiTheme="minorHAnsi" w:cstheme="minorHAnsi"/>
        </w:rPr>
      </w:pPr>
    </w:p>
    <w:p w:rsidR="00121EB5" w:rsidRPr="00121EB5" w:rsidRDefault="00121EB5" w:rsidP="002B77D5">
      <w:pPr>
        <w:pStyle w:val="Corpsdetexte"/>
        <w:ind w:left="400"/>
        <w:rPr>
          <w:rFonts w:asciiTheme="minorHAnsi" w:hAnsiTheme="minorHAnsi" w:cstheme="minorHAnsi"/>
        </w:rPr>
      </w:pPr>
      <w:r w:rsidRPr="00121EB5">
        <w:rPr>
          <w:rFonts w:asciiTheme="minorHAnsi" w:hAnsiTheme="minorHAnsi" w:cstheme="minorHAnsi"/>
        </w:rPr>
        <w:t>Ce dossier se présentera sous la forme :</w:t>
      </w:r>
    </w:p>
    <w:p w:rsidR="00121EB5" w:rsidRPr="00121EB5" w:rsidRDefault="00121EB5" w:rsidP="002B77D5">
      <w:pPr>
        <w:pStyle w:val="Paragraphedeliste"/>
        <w:widowControl w:val="0"/>
        <w:numPr>
          <w:ilvl w:val="0"/>
          <w:numId w:val="13"/>
        </w:numPr>
        <w:tabs>
          <w:tab w:val="left" w:pos="1479"/>
          <w:tab w:val="left" w:pos="1480"/>
        </w:tabs>
        <w:autoSpaceDE w:val="0"/>
        <w:autoSpaceDN w:val="0"/>
        <w:spacing w:before="135" w:after="0" w:line="240" w:lineRule="auto"/>
        <w:contextualSpacing w:val="0"/>
        <w:rPr>
          <w:rFonts w:cstheme="minorHAnsi"/>
        </w:rPr>
      </w:pPr>
      <w:r w:rsidRPr="00121EB5">
        <w:rPr>
          <w:rFonts w:cstheme="minorHAnsi"/>
        </w:rPr>
        <w:t>D’un dossier tapuscrit d’une dizaine de</w:t>
      </w:r>
      <w:r w:rsidRPr="00121EB5">
        <w:rPr>
          <w:rFonts w:cstheme="minorHAnsi"/>
          <w:spacing w:val="-1"/>
        </w:rPr>
        <w:t xml:space="preserve"> </w:t>
      </w:r>
      <w:r w:rsidRPr="00121EB5">
        <w:rPr>
          <w:rFonts w:cstheme="minorHAnsi"/>
        </w:rPr>
        <w:t>pages,</w:t>
      </w:r>
    </w:p>
    <w:p w:rsidR="00121EB5" w:rsidRPr="00121EB5" w:rsidRDefault="00121EB5" w:rsidP="002B77D5">
      <w:pPr>
        <w:pStyle w:val="Paragraphedeliste"/>
        <w:widowControl w:val="0"/>
        <w:numPr>
          <w:ilvl w:val="0"/>
          <w:numId w:val="13"/>
        </w:numPr>
        <w:tabs>
          <w:tab w:val="left" w:pos="1479"/>
          <w:tab w:val="left" w:pos="1480"/>
        </w:tabs>
        <w:autoSpaceDE w:val="0"/>
        <w:autoSpaceDN w:val="0"/>
        <w:spacing w:before="134" w:after="0" w:line="240" w:lineRule="auto"/>
        <w:contextualSpacing w:val="0"/>
        <w:rPr>
          <w:rFonts w:cstheme="minorHAnsi"/>
        </w:rPr>
      </w:pPr>
      <w:r w:rsidRPr="00121EB5">
        <w:rPr>
          <w:rFonts w:cstheme="minorHAnsi"/>
        </w:rPr>
        <w:t>Le texte respectera les normes</w:t>
      </w:r>
      <w:r w:rsidRPr="00121EB5">
        <w:rPr>
          <w:rFonts w:cstheme="minorHAnsi"/>
          <w:spacing w:val="-4"/>
        </w:rPr>
        <w:t xml:space="preserve"> </w:t>
      </w:r>
      <w:r w:rsidRPr="00121EB5">
        <w:rPr>
          <w:rFonts w:cstheme="minorHAnsi"/>
        </w:rPr>
        <w:t>typographiques,</w:t>
      </w:r>
    </w:p>
    <w:p w:rsidR="00121EB5" w:rsidRPr="00121EB5" w:rsidRDefault="00121EB5" w:rsidP="002B77D5">
      <w:pPr>
        <w:pStyle w:val="Paragraphedeliste"/>
        <w:widowControl w:val="0"/>
        <w:numPr>
          <w:ilvl w:val="0"/>
          <w:numId w:val="13"/>
        </w:numPr>
        <w:tabs>
          <w:tab w:val="left" w:pos="1479"/>
          <w:tab w:val="left" w:pos="1480"/>
        </w:tabs>
        <w:autoSpaceDE w:val="0"/>
        <w:autoSpaceDN w:val="0"/>
        <w:spacing w:before="135" w:after="0" w:line="254" w:lineRule="auto"/>
        <w:contextualSpacing w:val="0"/>
        <w:rPr>
          <w:rFonts w:cstheme="minorHAnsi"/>
        </w:rPr>
      </w:pPr>
      <w:r w:rsidRPr="00121EB5">
        <w:rPr>
          <w:rFonts w:cstheme="minorHAnsi"/>
        </w:rPr>
        <w:t>La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page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de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garde</w:t>
      </w:r>
      <w:r w:rsidRPr="00121EB5">
        <w:rPr>
          <w:rFonts w:cstheme="minorHAnsi"/>
          <w:spacing w:val="-10"/>
        </w:rPr>
        <w:t xml:space="preserve"> </w:t>
      </w:r>
      <w:r w:rsidRPr="00121EB5">
        <w:rPr>
          <w:rFonts w:cstheme="minorHAnsi"/>
        </w:rPr>
        <w:t>avec le numéro de votre groupe,</w:t>
      </w:r>
      <w:r w:rsidRPr="00121EB5">
        <w:rPr>
          <w:rFonts w:cstheme="minorHAnsi"/>
          <w:spacing w:val="-12"/>
        </w:rPr>
        <w:t xml:space="preserve"> l’ensemble des </w:t>
      </w:r>
      <w:r w:rsidRPr="00121EB5">
        <w:rPr>
          <w:rFonts w:cstheme="minorHAnsi"/>
        </w:rPr>
        <w:t xml:space="preserve">noms patronymiques et prénoms des participants </w:t>
      </w:r>
    </w:p>
    <w:p w:rsidR="00121EB5" w:rsidRPr="00121EB5" w:rsidRDefault="00121EB5" w:rsidP="002B77D5">
      <w:pPr>
        <w:pStyle w:val="Paragraphedeliste"/>
        <w:widowControl w:val="0"/>
        <w:numPr>
          <w:ilvl w:val="0"/>
          <w:numId w:val="13"/>
        </w:numPr>
        <w:tabs>
          <w:tab w:val="left" w:pos="1479"/>
          <w:tab w:val="left" w:pos="1480"/>
        </w:tabs>
        <w:autoSpaceDE w:val="0"/>
        <w:autoSpaceDN w:val="0"/>
        <w:spacing w:before="4" w:after="0" w:line="254" w:lineRule="auto"/>
        <w:contextualSpacing w:val="0"/>
        <w:rPr>
          <w:rFonts w:cstheme="minorHAnsi"/>
        </w:rPr>
      </w:pPr>
      <w:r w:rsidRPr="00121EB5">
        <w:rPr>
          <w:rFonts w:cstheme="minorHAnsi"/>
        </w:rPr>
        <w:t>La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bibliographie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figurera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à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la</w:t>
      </w:r>
      <w:r w:rsidRPr="00121EB5">
        <w:rPr>
          <w:rFonts w:cstheme="minorHAnsi"/>
          <w:spacing w:val="-14"/>
        </w:rPr>
        <w:t xml:space="preserve"> </w:t>
      </w:r>
      <w:r w:rsidRPr="00121EB5">
        <w:rPr>
          <w:rFonts w:cstheme="minorHAnsi"/>
        </w:rPr>
        <w:t>fin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du</w:t>
      </w:r>
      <w:r w:rsidRPr="00121EB5">
        <w:rPr>
          <w:rFonts w:cstheme="minorHAnsi"/>
          <w:spacing w:val="-14"/>
        </w:rPr>
        <w:t xml:space="preserve"> </w:t>
      </w:r>
      <w:r w:rsidRPr="00121EB5">
        <w:rPr>
          <w:rFonts w:cstheme="minorHAnsi"/>
        </w:rPr>
        <w:t>document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et</w:t>
      </w:r>
      <w:r w:rsidRPr="00121EB5">
        <w:rPr>
          <w:rFonts w:cstheme="minorHAnsi"/>
          <w:spacing w:val="-14"/>
        </w:rPr>
        <w:t xml:space="preserve"> </w:t>
      </w:r>
      <w:r w:rsidRPr="00121EB5">
        <w:rPr>
          <w:rFonts w:cstheme="minorHAnsi"/>
        </w:rPr>
        <w:t>sera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éventuellement</w:t>
      </w:r>
      <w:r w:rsidRPr="00121EB5">
        <w:rPr>
          <w:rFonts w:cstheme="minorHAnsi"/>
          <w:spacing w:val="-13"/>
        </w:rPr>
        <w:t xml:space="preserve"> </w:t>
      </w:r>
      <w:r w:rsidRPr="00121EB5">
        <w:rPr>
          <w:rFonts w:cstheme="minorHAnsi"/>
        </w:rPr>
        <w:t>suivie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d’annexes</w:t>
      </w:r>
      <w:r w:rsidRPr="00121EB5">
        <w:rPr>
          <w:rFonts w:cstheme="minorHAnsi"/>
          <w:spacing w:val="-10"/>
        </w:rPr>
        <w:t xml:space="preserve"> </w:t>
      </w:r>
      <w:r w:rsidRPr="00121EB5">
        <w:rPr>
          <w:rFonts w:cstheme="minorHAnsi"/>
        </w:rPr>
        <w:t>si</w:t>
      </w:r>
      <w:r w:rsidRPr="00121EB5">
        <w:rPr>
          <w:rFonts w:cstheme="minorHAnsi"/>
          <w:spacing w:val="-14"/>
        </w:rPr>
        <w:t xml:space="preserve"> </w:t>
      </w:r>
      <w:r w:rsidRPr="00121EB5">
        <w:rPr>
          <w:rFonts w:cstheme="minorHAnsi"/>
        </w:rPr>
        <w:t xml:space="preserve">nécessaire, selon la norme recommandée. </w:t>
      </w:r>
    </w:p>
    <w:p w:rsidR="00121EB5" w:rsidRPr="00121EB5" w:rsidRDefault="00121EB5" w:rsidP="002B77D5">
      <w:pPr>
        <w:pStyle w:val="Paragraphedeliste"/>
        <w:widowControl w:val="0"/>
        <w:numPr>
          <w:ilvl w:val="0"/>
          <w:numId w:val="13"/>
        </w:numPr>
        <w:tabs>
          <w:tab w:val="left" w:pos="1479"/>
          <w:tab w:val="left" w:pos="1480"/>
        </w:tabs>
        <w:autoSpaceDE w:val="0"/>
        <w:autoSpaceDN w:val="0"/>
        <w:spacing w:before="2" w:after="0" w:line="254" w:lineRule="auto"/>
        <w:contextualSpacing w:val="0"/>
        <w:rPr>
          <w:rFonts w:cstheme="minorHAnsi"/>
        </w:rPr>
      </w:pPr>
      <w:r w:rsidRPr="00121EB5">
        <w:rPr>
          <w:rFonts w:cstheme="minorHAnsi"/>
        </w:rPr>
        <w:t xml:space="preserve">Mise en page : marges 2,5, police 12 Times New Roman ou Calibri, interligne 1,5, texte justifié, utiliser les styles pour les différents niveaux de titre </w:t>
      </w:r>
      <w:r w:rsidRPr="00121EB5">
        <w:rPr>
          <w:rFonts w:cstheme="minorHAnsi"/>
          <w:spacing w:val="-2"/>
        </w:rPr>
        <w:t>des</w:t>
      </w:r>
      <w:r w:rsidRPr="00121EB5">
        <w:rPr>
          <w:rFonts w:cstheme="minorHAnsi"/>
          <w:spacing w:val="-11"/>
        </w:rPr>
        <w:t xml:space="preserve"> </w:t>
      </w:r>
      <w:r w:rsidRPr="00121EB5">
        <w:rPr>
          <w:rFonts w:cstheme="minorHAnsi"/>
        </w:rPr>
        <w:t>chapitres.</w:t>
      </w:r>
    </w:p>
    <w:p w:rsidR="00121EB5" w:rsidRPr="00121EB5" w:rsidRDefault="00121EB5" w:rsidP="002B77D5">
      <w:pPr>
        <w:pStyle w:val="Corpsdetexte"/>
        <w:rPr>
          <w:rFonts w:asciiTheme="minorHAnsi" w:hAnsiTheme="minorHAnsi" w:cstheme="minorHAnsi"/>
        </w:rPr>
      </w:pPr>
    </w:p>
    <w:p w:rsidR="00121EB5" w:rsidRPr="00121EB5" w:rsidRDefault="00121EB5" w:rsidP="002B77D5">
      <w:pPr>
        <w:pStyle w:val="Corpsdetexte"/>
        <w:spacing w:before="11"/>
        <w:rPr>
          <w:rFonts w:asciiTheme="minorHAnsi" w:hAnsiTheme="minorHAnsi" w:cstheme="minorHAnsi"/>
        </w:rPr>
      </w:pPr>
    </w:p>
    <w:p w:rsidR="00121EB5" w:rsidRPr="00121EB5" w:rsidRDefault="00121EB5" w:rsidP="002B77D5">
      <w:pPr>
        <w:pStyle w:val="Corpsdetexte"/>
        <w:spacing w:before="1"/>
        <w:ind w:left="450"/>
        <w:rPr>
          <w:rFonts w:asciiTheme="minorHAnsi" w:hAnsiTheme="minorHAnsi" w:cstheme="minorHAnsi"/>
        </w:rPr>
      </w:pPr>
      <w:r w:rsidRPr="00121EB5">
        <w:rPr>
          <w:rFonts w:asciiTheme="minorHAnsi" w:hAnsiTheme="minorHAnsi" w:cstheme="minorHAnsi"/>
        </w:rPr>
        <w:t xml:space="preserve">Ce dossier sera à poster sous Moodle sous format PDF pour le </w:t>
      </w:r>
      <w:r w:rsidRPr="00E750ED">
        <w:rPr>
          <w:rFonts w:asciiTheme="minorHAnsi" w:hAnsiTheme="minorHAnsi" w:cstheme="minorHAnsi"/>
          <w:b/>
        </w:rPr>
        <w:t>1</w:t>
      </w:r>
      <w:r w:rsidR="00E750ED" w:rsidRPr="00E750ED">
        <w:rPr>
          <w:rFonts w:asciiTheme="minorHAnsi" w:hAnsiTheme="minorHAnsi" w:cstheme="minorHAnsi"/>
          <w:b/>
        </w:rPr>
        <w:t>8</w:t>
      </w:r>
      <w:r w:rsidRPr="00E750ED">
        <w:rPr>
          <w:rFonts w:asciiTheme="minorHAnsi" w:hAnsiTheme="minorHAnsi" w:cstheme="minorHAnsi"/>
          <w:b/>
        </w:rPr>
        <w:t xml:space="preserve"> décembre 202</w:t>
      </w:r>
      <w:r w:rsidR="00E750ED" w:rsidRPr="00E750ED">
        <w:rPr>
          <w:rFonts w:asciiTheme="minorHAnsi" w:hAnsiTheme="minorHAnsi" w:cstheme="minorHAnsi"/>
          <w:b/>
        </w:rPr>
        <w:t>6</w:t>
      </w:r>
      <w:r w:rsidRPr="00121EB5">
        <w:rPr>
          <w:rFonts w:asciiTheme="minorHAnsi" w:hAnsiTheme="minorHAnsi" w:cstheme="minorHAnsi"/>
        </w:rPr>
        <w:t xml:space="preserve">. Il sera nommé de la manière suivante : </w:t>
      </w:r>
      <w:r w:rsidRPr="00E750ED">
        <w:rPr>
          <w:rFonts w:asciiTheme="minorHAnsi" w:hAnsiTheme="minorHAnsi" w:cstheme="minorHAnsi"/>
          <w:b/>
        </w:rPr>
        <w:t xml:space="preserve">numéro du </w:t>
      </w:r>
      <w:proofErr w:type="spellStart"/>
      <w:r w:rsidRPr="00E750ED">
        <w:rPr>
          <w:rFonts w:asciiTheme="minorHAnsi" w:hAnsiTheme="minorHAnsi" w:cstheme="minorHAnsi"/>
          <w:b/>
        </w:rPr>
        <w:t>groupe_Noms</w:t>
      </w:r>
      <w:proofErr w:type="spellEnd"/>
      <w:r w:rsidRPr="00E750ED">
        <w:rPr>
          <w:rFonts w:asciiTheme="minorHAnsi" w:hAnsiTheme="minorHAnsi" w:cstheme="minorHAnsi"/>
          <w:b/>
        </w:rPr>
        <w:t xml:space="preserve"> patronymique</w:t>
      </w:r>
      <w:r w:rsidR="00E750ED">
        <w:rPr>
          <w:rFonts w:asciiTheme="minorHAnsi" w:hAnsiTheme="minorHAnsi" w:cstheme="minorHAnsi"/>
          <w:b/>
        </w:rPr>
        <w:t>_</w:t>
      </w:r>
      <w:r w:rsidRPr="00E750ED">
        <w:rPr>
          <w:rFonts w:asciiTheme="minorHAnsi" w:hAnsiTheme="minorHAnsi" w:cstheme="minorHAnsi"/>
          <w:b/>
        </w:rPr>
        <w:t>202</w:t>
      </w:r>
      <w:r w:rsidR="00E750ED">
        <w:rPr>
          <w:rFonts w:asciiTheme="minorHAnsi" w:hAnsiTheme="minorHAnsi" w:cstheme="minorHAnsi"/>
          <w:b/>
        </w:rPr>
        <w:t>6</w:t>
      </w:r>
    </w:p>
    <w:p w:rsidR="00121EB5" w:rsidRPr="00121EB5" w:rsidRDefault="00121EB5" w:rsidP="002B77D5">
      <w:pPr>
        <w:rPr>
          <w:rFonts w:cstheme="minorHAnsi"/>
        </w:rPr>
      </w:pPr>
      <w:r w:rsidRPr="00121EB5">
        <w:rPr>
          <w:rFonts w:cstheme="minorHAnsi"/>
        </w:rPr>
        <w:br w:type="page"/>
      </w:r>
    </w:p>
    <w:p w:rsidR="00121EB5" w:rsidRPr="00121EB5" w:rsidRDefault="00121EB5" w:rsidP="002B77D5">
      <w:pPr>
        <w:pStyle w:val="Corpsdetexte"/>
        <w:spacing w:before="1"/>
        <w:rPr>
          <w:rFonts w:asciiTheme="minorHAnsi" w:hAnsiTheme="minorHAnsi" w:cstheme="minorHAnsi"/>
        </w:rPr>
        <w:sectPr w:rsidR="00121EB5" w:rsidRPr="00121EB5" w:rsidSect="002B77D5">
          <w:headerReference w:type="default" r:id="rId7"/>
          <w:pgSz w:w="11910" w:h="16840"/>
          <w:pgMar w:top="660" w:right="1562" w:bottom="1134" w:left="620" w:header="720" w:footer="720" w:gutter="0"/>
          <w:cols w:space="720"/>
          <w:docGrid w:linePitch="299"/>
        </w:sectPr>
      </w:pPr>
    </w:p>
    <w:p w:rsidR="00121EB5" w:rsidRPr="00121EB5" w:rsidRDefault="00121EB5" w:rsidP="002B77D5">
      <w:pPr>
        <w:jc w:val="both"/>
        <w:rPr>
          <w:rFonts w:cstheme="minorHAnsi"/>
        </w:rPr>
      </w:pPr>
    </w:p>
    <w:p w:rsidR="00F25F9D" w:rsidRPr="00121EB5" w:rsidRDefault="00F25F9D" w:rsidP="002B77D5">
      <w:pPr>
        <w:jc w:val="both"/>
        <w:rPr>
          <w:rFonts w:cstheme="minorHAnsi"/>
        </w:rPr>
      </w:pPr>
    </w:p>
    <w:p w:rsidR="00DC6940" w:rsidRPr="00121EB5" w:rsidRDefault="00DC6940" w:rsidP="002B77D5">
      <w:pPr>
        <w:spacing w:after="0" w:line="240" w:lineRule="auto"/>
        <w:rPr>
          <w:rFonts w:cstheme="minorHAnsi"/>
        </w:rPr>
      </w:pPr>
    </w:p>
    <w:sectPr w:rsidR="00DC6940" w:rsidRPr="00121EB5" w:rsidSect="004723DF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ED7" w:rsidRDefault="00D46ED7" w:rsidP="00121EB5">
      <w:pPr>
        <w:spacing w:after="0" w:line="240" w:lineRule="auto"/>
      </w:pPr>
      <w:r>
        <w:separator/>
      </w:r>
    </w:p>
  </w:endnote>
  <w:endnote w:type="continuationSeparator" w:id="0">
    <w:p w:rsidR="00D46ED7" w:rsidRDefault="00D46ED7" w:rsidP="0012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ED7" w:rsidRDefault="00D46ED7" w:rsidP="00121EB5">
      <w:pPr>
        <w:spacing w:after="0" w:line="240" w:lineRule="auto"/>
      </w:pPr>
      <w:r>
        <w:separator/>
      </w:r>
    </w:p>
  </w:footnote>
  <w:footnote w:type="continuationSeparator" w:id="0">
    <w:p w:rsidR="00D46ED7" w:rsidRDefault="00D46ED7" w:rsidP="0012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EB5" w:rsidRPr="00121EB5" w:rsidRDefault="00121EB5" w:rsidP="00121EB5">
    <w:pPr>
      <w:pStyle w:val="En-tte"/>
    </w:pPr>
    <w:r>
      <w:rPr>
        <w:noProof/>
      </w:rPr>
      <w:drawing>
        <wp:inline distT="0" distB="0" distL="0" distR="0">
          <wp:extent cx="1394836" cy="82550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52" cy="844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574C1"/>
    <w:multiLevelType w:val="hybridMultilevel"/>
    <w:tmpl w:val="BE8ECEA6"/>
    <w:lvl w:ilvl="0" w:tplc="4FFCCEFE">
      <w:numFmt w:val="bullet"/>
      <w:lvlText w:val="-"/>
      <w:lvlJc w:val="left"/>
      <w:pPr>
        <w:ind w:left="1480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63A2D67C">
      <w:numFmt w:val="bullet"/>
      <w:lvlText w:val="•"/>
      <w:lvlJc w:val="left"/>
      <w:pPr>
        <w:ind w:left="2412" w:hanging="360"/>
      </w:pPr>
      <w:rPr>
        <w:rFonts w:hint="default"/>
        <w:lang w:val="fr-FR" w:eastAsia="en-US" w:bidi="ar-SA"/>
      </w:rPr>
    </w:lvl>
    <w:lvl w:ilvl="2" w:tplc="D368CE20">
      <w:numFmt w:val="bullet"/>
      <w:lvlText w:val="•"/>
      <w:lvlJc w:val="left"/>
      <w:pPr>
        <w:ind w:left="3345" w:hanging="360"/>
      </w:pPr>
      <w:rPr>
        <w:rFonts w:hint="default"/>
        <w:lang w:val="fr-FR" w:eastAsia="en-US" w:bidi="ar-SA"/>
      </w:rPr>
    </w:lvl>
    <w:lvl w:ilvl="3" w:tplc="2C24D5AA">
      <w:numFmt w:val="bullet"/>
      <w:lvlText w:val="•"/>
      <w:lvlJc w:val="left"/>
      <w:pPr>
        <w:ind w:left="4277" w:hanging="360"/>
      </w:pPr>
      <w:rPr>
        <w:rFonts w:hint="default"/>
        <w:lang w:val="fr-FR" w:eastAsia="en-US" w:bidi="ar-SA"/>
      </w:rPr>
    </w:lvl>
    <w:lvl w:ilvl="4" w:tplc="804ECDA2">
      <w:numFmt w:val="bullet"/>
      <w:lvlText w:val="•"/>
      <w:lvlJc w:val="left"/>
      <w:pPr>
        <w:ind w:left="5210" w:hanging="360"/>
      </w:pPr>
      <w:rPr>
        <w:rFonts w:hint="default"/>
        <w:lang w:val="fr-FR" w:eastAsia="en-US" w:bidi="ar-SA"/>
      </w:rPr>
    </w:lvl>
    <w:lvl w:ilvl="5" w:tplc="5CFE0882">
      <w:numFmt w:val="bullet"/>
      <w:lvlText w:val="•"/>
      <w:lvlJc w:val="left"/>
      <w:pPr>
        <w:ind w:left="6143" w:hanging="360"/>
      </w:pPr>
      <w:rPr>
        <w:rFonts w:hint="default"/>
        <w:lang w:val="fr-FR" w:eastAsia="en-US" w:bidi="ar-SA"/>
      </w:rPr>
    </w:lvl>
    <w:lvl w:ilvl="6" w:tplc="CB08A64E">
      <w:numFmt w:val="bullet"/>
      <w:lvlText w:val="•"/>
      <w:lvlJc w:val="left"/>
      <w:pPr>
        <w:ind w:left="7075" w:hanging="360"/>
      </w:pPr>
      <w:rPr>
        <w:rFonts w:hint="default"/>
        <w:lang w:val="fr-FR" w:eastAsia="en-US" w:bidi="ar-SA"/>
      </w:rPr>
    </w:lvl>
    <w:lvl w:ilvl="7" w:tplc="76C25ACA">
      <w:numFmt w:val="bullet"/>
      <w:lvlText w:val="•"/>
      <w:lvlJc w:val="left"/>
      <w:pPr>
        <w:ind w:left="8008" w:hanging="360"/>
      </w:pPr>
      <w:rPr>
        <w:rFonts w:hint="default"/>
        <w:lang w:val="fr-FR" w:eastAsia="en-US" w:bidi="ar-SA"/>
      </w:rPr>
    </w:lvl>
    <w:lvl w:ilvl="8" w:tplc="81087862">
      <w:numFmt w:val="bullet"/>
      <w:lvlText w:val="•"/>
      <w:lvlJc w:val="left"/>
      <w:pPr>
        <w:ind w:left="8941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395615C"/>
    <w:multiLevelType w:val="hybridMultilevel"/>
    <w:tmpl w:val="18D4F65A"/>
    <w:lvl w:ilvl="0" w:tplc="482ACB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45AE9"/>
    <w:multiLevelType w:val="hybridMultilevel"/>
    <w:tmpl w:val="E004907E"/>
    <w:lvl w:ilvl="0" w:tplc="2F461D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4E0B"/>
    <w:multiLevelType w:val="hybridMultilevel"/>
    <w:tmpl w:val="EC621422"/>
    <w:lvl w:ilvl="0" w:tplc="F8D83E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41A75A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30F84"/>
    <w:multiLevelType w:val="hybridMultilevel"/>
    <w:tmpl w:val="D93206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62B7C"/>
    <w:multiLevelType w:val="hybridMultilevel"/>
    <w:tmpl w:val="A2E6F7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E597D"/>
    <w:multiLevelType w:val="hybridMultilevel"/>
    <w:tmpl w:val="C33EB90E"/>
    <w:lvl w:ilvl="0" w:tplc="F8D83E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525A0"/>
    <w:multiLevelType w:val="hybridMultilevel"/>
    <w:tmpl w:val="00F04AF4"/>
    <w:lvl w:ilvl="0" w:tplc="AEBACAD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65959"/>
    <w:multiLevelType w:val="hybridMultilevel"/>
    <w:tmpl w:val="E70425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72A31"/>
    <w:multiLevelType w:val="hybridMultilevel"/>
    <w:tmpl w:val="1574480A"/>
    <w:lvl w:ilvl="0" w:tplc="A99A22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96CB7"/>
    <w:multiLevelType w:val="hybridMultilevel"/>
    <w:tmpl w:val="AF780852"/>
    <w:lvl w:ilvl="0" w:tplc="725CC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076BF"/>
    <w:multiLevelType w:val="hybridMultilevel"/>
    <w:tmpl w:val="6C72B4A6"/>
    <w:lvl w:ilvl="0" w:tplc="2F461D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936A8"/>
    <w:multiLevelType w:val="hybridMultilevel"/>
    <w:tmpl w:val="FEBE4EE2"/>
    <w:lvl w:ilvl="0" w:tplc="86F85B5A">
      <w:numFmt w:val="bullet"/>
      <w:lvlText w:val=""/>
      <w:lvlJc w:val="left"/>
      <w:pPr>
        <w:ind w:left="1120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22A453FA">
      <w:numFmt w:val="bullet"/>
      <w:lvlText w:val="o"/>
      <w:lvlJc w:val="left"/>
      <w:pPr>
        <w:ind w:left="184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fr-FR" w:eastAsia="en-US" w:bidi="ar-SA"/>
      </w:rPr>
    </w:lvl>
    <w:lvl w:ilvl="2" w:tplc="EDE06AA2">
      <w:numFmt w:val="bullet"/>
      <w:lvlText w:val="•"/>
      <w:lvlJc w:val="left"/>
      <w:pPr>
        <w:ind w:left="2836" w:hanging="360"/>
      </w:pPr>
      <w:rPr>
        <w:rFonts w:hint="default"/>
        <w:lang w:val="fr-FR" w:eastAsia="en-US" w:bidi="ar-SA"/>
      </w:rPr>
    </w:lvl>
    <w:lvl w:ilvl="3" w:tplc="38601328">
      <w:numFmt w:val="bullet"/>
      <w:lvlText w:val="•"/>
      <w:lvlJc w:val="left"/>
      <w:pPr>
        <w:ind w:left="3832" w:hanging="360"/>
      </w:pPr>
      <w:rPr>
        <w:rFonts w:hint="default"/>
        <w:lang w:val="fr-FR" w:eastAsia="en-US" w:bidi="ar-SA"/>
      </w:rPr>
    </w:lvl>
    <w:lvl w:ilvl="4" w:tplc="30FCB882">
      <w:numFmt w:val="bullet"/>
      <w:lvlText w:val="•"/>
      <w:lvlJc w:val="left"/>
      <w:pPr>
        <w:ind w:left="4828" w:hanging="360"/>
      </w:pPr>
      <w:rPr>
        <w:rFonts w:hint="default"/>
        <w:lang w:val="fr-FR" w:eastAsia="en-US" w:bidi="ar-SA"/>
      </w:rPr>
    </w:lvl>
    <w:lvl w:ilvl="5" w:tplc="D1B6E8C6">
      <w:numFmt w:val="bullet"/>
      <w:lvlText w:val="•"/>
      <w:lvlJc w:val="left"/>
      <w:pPr>
        <w:ind w:left="5825" w:hanging="360"/>
      </w:pPr>
      <w:rPr>
        <w:rFonts w:hint="default"/>
        <w:lang w:val="fr-FR" w:eastAsia="en-US" w:bidi="ar-SA"/>
      </w:rPr>
    </w:lvl>
    <w:lvl w:ilvl="6" w:tplc="952EAF08">
      <w:numFmt w:val="bullet"/>
      <w:lvlText w:val="•"/>
      <w:lvlJc w:val="left"/>
      <w:pPr>
        <w:ind w:left="6821" w:hanging="360"/>
      </w:pPr>
      <w:rPr>
        <w:rFonts w:hint="default"/>
        <w:lang w:val="fr-FR" w:eastAsia="en-US" w:bidi="ar-SA"/>
      </w:rPr>
    </w:lvl>
    <w:lvl w:ilvl="7" w:tplc="3532231A">
      <w:numFmt w:val="bullet"/>
      <w:lvlText w:val="•"/>
      <w:lvlJc w:val="left"/>
      <w:pPr>
        <w:ind w:left="7817" w:hanging="360"/>
      </w:pPr>
      <w:rPr>
        <w:rFonts w:hint="default"/>
        <w:lang w:val="fr-FR" w:eastAsia="en-US" w:bidi="ar-SA"/>
      </w:rPr>
    </w:lvl>
    <w:lvl w:ilvl="8" w:tplc="DFAAF824">
      <w:numFmt w:val="bullet"/>
      <w:lvlText w:val="•"/>
      <w:lvlJc w:val="left"/>
      <w:pPr>
        <w:ind w:left="8813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684C720E"/>
    <w:multiLevelType w:val="hybridMultilevel"/>
    <w:tmpl w:val="1F14CC06"/>
    <w:lvl w:ilvl="0" w:tplc="F8D83E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82F66"/>
    <w:multiLevelType w:val="hybridMultilevel"/>
    <w:tmpl w:val="4B403FC0"/>
    <w:lvl w:ilvl="0" w:tplc="F8D83E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13"/>
  </w:num>
  <w:num w:numId="6">
    <w:abstractNumId w:val="14"/>
  </w:num>
  <w:num w:numId="7">
    <w:abstractNumId w:val="7"/>
  </w:num>
  <w:num w:numId="8">
    <w:abstractNumId w:val="11"/>
  </w:num>
  <w:num w:numId="9">
    <w:abstractNumId w:val="2"/>
  </w:num>
  <w:num w:numId="10">
    <w:abstractNumId w:val="9"/>
  </w:num>
  <w:num w:numId="11">
    <w:abstractNumId w:val="1"/>
  </w:num>
  <w:num w:numId="12">
    <w:abstractNumId w:val="10"/>
  </w:num>
  <w:num w:numId="13">
    <w:abstractNumId w:val="0"/>
  </w:num>
  <w:num w:numId="14">
    <w:abstractNumId w:val="1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E6A"/>
    <w:rsid w:val="0007618E"/>
    <w:rsid w:val="0009571E"/>
    <w:rsid w:val="000C1B61"/>
    <w:rsid w:val="000E6A74"/>
    <w:rsid w:val="00112166"/>
    <w:rsid w:val="00112FD3"/>
    <w:rsid w:val="00121EB5"/>
    <w:rsid w:val="0014587F"/>
    <w:rsid w:val="001644BB"/>
    <w:rsid w:val="001A48AF"/>
    <w:rsid w:val="001D7017"/>
    <w:rsid w:val="00220F18"/>
    <w:rsid w:val="00231D2A"/>
    <w:rsid w:val="00232FAA"/>
    <w:rsid w:val="00256CB8"/>
    <w:rsid w:val="00267A0B"/>
    <w:rsid w:val="00284232"/>
    <w:rsid w:val="002A0A86"/>
    <w:rsid w:val="002B77D5"/>
    <w:rsid w:val="002C28EE"/>
    <w:rsid w:val="003167A1"/>
    <w:rsid w:val="003562F9"/>
    <w:rsid w:val="003932D5"/>
    <w:rsid w:val="003A4445"/>
    <w:rsid w:val="003F19BB"/>
    <w:rsid w:val="00412F5C"/>
    <w:rsid w:val="004143C1"/>
    <w:rsid w:val="00425D18"/>
    <w:rsid w:val="00443890"/>
    <w:rsid w:val="00457F3B"/>
    <w:rsid w:val="00462A30"/>
    <w:rsid w:val="004723DF"/>
    <w:rsid w:val="004F1705"/>
    <w:rsid w:val="00540777"/>
    <w:rsid w:val="00641384"/>
    <w:rsid w:val="006B2B4A"/>
    <w:rsid w:val="00724D96"/>
    <w:rsid w:val="00747670"/>
    <w:rsid w:val="007A6CA3"/>
    <w:rsid w:val="007F55CB"/>
    <w:rsid w:val="008372F8"/>
    <w:rsid w:val="00867337"/>
    <w:rsid w:val="008B192B"/>
    <w:rsid w:val="008D734F"/>
    <w:rsid w:val="00920FFE"/>
    <w:rsid w:val="00950F89"/>
    <w:rsid w:val="009B0D4F"/>
    <w:rsid w:val="009C7D2F"/>
    <w:rsid w:val="009F317E"/>
    <w:rsid w:val="00A028E3"/>
    <w:rsid w:val="00A128F2"/>
    <w:rsid w:val="00A37C25"/>
    <w:rsid w:val="00A712CB"/>
    <w:rsid w:val="00A96980"/>
    <w:rsid w:val="00AC3715"/>
    <w:rsid w:val="00AD0FA6"/>
    <w:rsid w:val="00B13D7B"/>
    <w:rsid w:val="00B677AD"/>
    <w:rsid w:val="00C41C84"/>
    <w:rsid w:val="00C47E6A"/>
    <w:rsid w:val="00C820BF"/>
    <w:rsid w:val="00CC2A92"/>
    <w:rsid w:val="00D46ED7"/>
    <w:rsid w:val="00D8682A"/>
    <w:rsid w:val="00DC6940"/>
    <w:rsid w:val="00E14083"/>
    <w:rsid w:val="00E24DB7"/>
    <w:rsid w:val="00E750ED"/>
    <w:rsid w:val="00EC2FC9"/>
    <w:rsid w:val="00F13AED"/>
    <w:rsid w:val="00F25F9D"/>
    <w:rsid w:val="00F7250B"/>
    <w:rsid w:val="00F9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148F"/>
  <w15:chartTrackingRefBased/>
  <w15:docId w15:val="{13DDBCD3-4B8C-479F-9B0B-D3D02FA4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8372F8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E140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sdetexteCar">
    <w:name w:val="Corps de texte Car"/>
    <w:basedOn w:val="Policepardfaut"/>
    <w:link w:val="Corpsdetexte"/>
    <w:uiPriority w:val="1"/>
    <w:rsid w:val="00E14083"/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12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1EB5"/>
  </w:style>
  <w:style w:type="paragraph" w:styleId="Pieddepage">
    <w:name w:val="footer"/>
    <w:basedOn w:val="Normal"/>
    <w:link w:val="PieddepageCar"/>
    <w:uiPriority w:val="99"/>
    <w:unhideWhenUsed/>
    <w:rsid w:val="0012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1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0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MICHEL, Philippe</dc:creator>
  <cp:keywords/>
  <dc:description/>
  <cp:lastModifiedBy>MICHEL, Philippe</cp:lastModifiedBy>
  <cp:revision>5</cp:revision>
  <dcterms:created xsi:type="dcterms:W3CDTF">2026-09-09T14:48:00Z</dcterms:created>
  <dcterms:modified xsi:type="dcterms:W3CDTF">2026-09-09T15:23:00Z</dcterms:modified>
</cp:coreProperties>
</file>