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676" w:rsidRPr="00E06676" w:rsidRDefault="002429D1" w:rsidP="00806CA9">
      <w:pPr>
        <w:shd w:val="clear" w:color="auto" w:fill="D9D9D9" w:themeFill="background1" w:themeFillShade="D9"/>
        <w:jc w:val="center"/>
        <w:rPr>
          <w:b/>
          <w:smallCaps/>
          <w:sz w:val="32"/>
          <w:lang w:val="en-GB"/>
        </w:rPr>
      </w:pPr>
      <w:r>
        <w:rPr>
          <w:b/>
          <w:smallCaps/>
          <w:sz w:val="32"/>
          <w:lang w:val="en-GB"/>
        </w:rPr>
        <w:t>Lil</w:t>
      </w:r>
      <w:r w:rsidR="00B964F2">
        <w:rPr>
          <w:b/>
          <w:smallCaps/>
          <w:sz w:val="32"/>
          <w:lang w:val="en-GB"/>
        </w:rPr>
        <w:t>’</w:t>
      </w:r>
      <w:r>
        <w:rPr>
          <w:b/>
          <w:smallCaps/>
          <w:sz w:val="32"/>
          <w:lang w:val="en-GB"/>
        </w:rPr>
        <w:t xml:space="preserve"> Poundcake</w:t>
      </w:r>
      <w:r w:rsidR="005B0E28">
        <w:rPr>
          <w:b/>
          <w:smallCaps/>
          <w:sz w:val="32"/>
          <w:lang w:val="en-GB"/>
        </w:rPr>
        <w:t xml:space="preserve"> </w:t>
      </w:r>
    </w:p>
    <w:p w:rsidR="00C15583" w:rsidRPr="00812B2B" w:rsidRDefault="005E3E15" w:rsidP="002429D1">
      <w:pPr>
        <w:spacing w:after="0" w:line="276" w:lineRule="auto"/>
        <w:rPr>
          <w:b/>
          <w:lang w:val="en-GB"/>
        </w:rPr>
      </w:pPr>
      <w:r>
        <w:rPr>
          <w:b/>
          <w:lang w:val="en-GB"/>
        </w:rPr>
        <w:t xml:space="preserve">1° </w:t>
      </w:r>
      <w:r w:rsidR="00331EA0" w:rsidRPr="002429D1">
        <w:rPr>
          <w:b/>
          <w:lang w:val="en-GB"/>
        </w:rPr>
        <w:t>Watch video</w:t>
      </w:r>
      <w:r w:rsidR="007A6180" w:rsidRPr="002429D1">
        <w:rPr>
          <w:b/>
          <w:lang w:val="en-GB"/>
        </w:rPr>
        <w:t xml:space="preserve"> </w:t>
      </w:r>
      <w:r w:rsidR="00812B2B">
        <w:rPr>
          <w:b/>
          <w:lang w:val="en-GB"/>
        </w:rPr>
        <w:t>and collect information.</w:t>
      </w:r>
    </w:p>
    <w:p w:rsidR="00C15583" w:rsidRDefault="00C15583" w:rsidP="002429D1">
      <w:pPr>
        <w:spacing w:after="0" w:line="276" w:lineRule="auto"/>
        <w:rPr>
          <w:b/>
          <w:lang w:val="en-GB"/>
        </w:rPr>
      </w:pPr>
    </w:p>
    <w:p w:rsidR="00C15583" w:rsidRPr="002429D1" w:rsidRDefault="00C15583" w:rsidP="002429D1">
      <w:pPr>
        <w:spacing w:after="0" w:line="276" w:lineRule="auto"/>
        <w:rPr>
          <w:b/>
          <w:lang w:val="en-GB"/>
        </w:rPr>
        <w:sectPr w:rsidR="00C15583" w:rsidRPr="002429D1" w:rsidSect="005E3E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Title</w:t>
      </w:r>
      <w:r w:rsidRPr="00611A41">
        <w:rPr>
          <w:lang w:val="en-GB"/>
        </w:rPr>
        <w:tab/>
      </w:r>
      <w:r w:rsidRPr="00611A41">
        <w:rPr>
          <w:lang w:val="en-GB"/>
        </w:rPr>
        <w:tab/>
      </w: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 xml:space="preserve">Author(s) </w:t>
      </w:r>
      <w:r w:rsidRPr="00611A41">
        <w:rPr>
          <w:lang w:val="en-GB"/>
        </w:rPr>
        <w:tab/>
      </w: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Date</w:t>
      </w:r>
      <w:r w:rsidRPr="00611A41">
        <w:rPr>
          <w:lang w:val="en-GB"/>
        </w:rPr>
        <w:tab/>
      </w:r>
      <w:r w:rsidRPr="00611A41">
        <w:rPr>
          <w:lang w:val="en-GB"/>
        </w:rPr>
        <w:tab/>
      </w:r>
    </w:p>
    <w:p w:rsidR="005E3E15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Keywords</w:t>
      </w:r>
    </w:p>
    <w:p w:rsidR="005E3E15" w:rsidRDefault="005E3E15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>
        <w:rPr>
          <w:lang w:val="en-GB"/>
        </w:rPr>
        <w:t>Genre</w:t>
      </w:r>
    </w:p>
    <w:p w:rsidR="00611A41" w:rsidRDefault="005E3E15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>
        <w:rPr>
          <w:lang w:val="en-GB"/>
        </w:rPr>
        <w:t>Plot or topic</w:t>
      </w:r>
      <w:r w:rsidR="005A107E" w:rsidRPr="00611A41">
        <w:rPr>
          <w:lang w:val="en-GB"/>
        </w:rPr>
        <w:tab/>
      </w: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Tone</w:t>
      </w: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Issue(s)</w:t>
      </w:r>
      <w:r w:rsidRPr="00611A41">
        <w:rPr>
          <w:lang w:val="en-GB"/>
        </w:rPr>
        <w:tab/>
      </w:r>
    </w:p>
    <w:p w:rsidR="00C15583" w:rsidRPr="00C15583" w:rsidRDefault="00C15583" w:rsidP="00C15583">
      <w:pPr>
        <w:shd w:val="clear" w:color="auto" w:fill="FBE4D5" w:themeFill="accent2" w:themeFillTint="33"/>
        <w:spacing w:line="276" w:lineRule="auto"/>
        <w:ind w:left="360"/>
        <w:rPr>
          <w:lang w:val="en-GB"/>
        </w:rPr>
      </w:pP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Outcome</w:t>
      </w:r>
      <w:r w:rsidRPr="00611A41">
        <w:rPr>
          <w:lang w:val="en-GB"/>
        </w:rPr>
        <w:tab/>
      </w:r>
    </w:p>
    <w:p w:rsidR="00611A41" w:rsidRDefault="00364492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>
        <w:rPr>
          <w:lang w:val="en-GB"/>
        </w:rPr>
        <w:t>Possible a</w:t>
      </w:r>
      <w:r w:rsidR="005A107E" w:rsidRPr="00611A41">
        <w:rPr>
          <w:lang w:val="en-GB"/>
        </w:rPr>
        <w:t>pplication</w:t>
      </w:r>
      <w:r w:rsidR="005A107E" w:rsidRPr="00611A41">
        <w:rPr>
          <w:lang w:val="en-GB"/>
        </w:rPr>
        <w:tab/>
      </w:r>
    </w:p>
    <w:p w:rsidR="00611A41" w:rsidRDefault="005A107E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Potential risk</w:t>
      </w:r>
      <w:r w:rsidR="00611A41">
        <w:rPr>
          <w:lang w:val="en-GB"/>
        </w:rPr>
        <w:t>s</w:t>
      </w:r>
      <w:r w:rsidRPr="00611A41">
        <w:rPr>
          <w:lang w:val="en-GB"/>
        </w:rPr>
        <w:tab/>
      </w:r>
    </w:p>
    <w:p w:rsidR="00364492" w:rsidRPr="002429D1" w:rsidRDefault="005A107E" w:rsidP="002429D1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 w:rsidRPr="00611A41">
        <w:rPr>
          <w:lang w:val="en-GB"/>
        </w:rPr>
        <w:t>New voc.</w:t>
      </w:r>
    </w:p>
    <w:p w:rsidR="00C15583" w:rsidRDefault="00364492" w:rsidP="00585AD7">
      <w:pPr>
        <w:pStyle w:val="Paragraphedeliste"/>
        <w:numPr>
          <w:ilvl w:val="0"/>
          <w:numId w:val="5"/>
        </w:numPr>
        <w:shd w:val="clear" w:color="auto" w:fill="FBE4D5" w:themeFill="accent2" w:themeFillTint="33"/>
        <w:spacing w:line="276" w:lineRule="auto"/>
        <w:rPr>
          <w:lang w:val="en-GB"/>
        </w:rPr>
      </w:pPr>
      <w:r>
        <w:rPr>
          <w:lang w:val="en-GB"/>
        </w:rPr>
        <w:t>Personal opinion</w:t>
      </w:r>
    </w:p>
    <w:p w:rsidR="005A107E" w:rsidRPr="00C15583" w:rsidRDefault="005A107E" w:rsidP="00C15583">
      <w:pPr>
        <w:shd w:val="clear" w:color="auto" w:fill="FBE4D5" w:themeFill="accent2" w:themeFillTint="33"/>
        <w:spacing w:line="276" w:lineRule="auto"/>
        <w:ind w:left="360"/>
        <w:rPr>
          <w:lang w:val="en-GB"/>
        </w:rPr>
        <w:sectPr w:rsidR="005A107E" w:rsidRPr="00C15583" w:rsidSect="005A107E">
          <w:type w:val="continuous"/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  <w:r w:rsidRPr="00C15583">
        <w:rPr>
          <w:sz w:val="24"/>
          <w:szCs w:val="24"/>
          <w:lang w:val="en-GB"/>
        </w:rPr>
        <w:tab/>
      </w:r>
    </w:p>
    <w:p w:rsidR="005E3E15" w:rsidRDefault="005E3E15" w:rsidP="00585AD7">
      <w:pPr>
        <w:spacing w:after="0" w:line="276" w:lineRule="auto"/>
        <w:rPr>
          <w:lang w:val="en-GB"/>
        </w:rPr>
      </w:pPr>
    </w:p>
    <w:p w:rsidR="000A2109" w:rsidRDefault="000A2109" w:rsidP="00585AD7">
      <w:pPr>
        <w:spacing w:after="0" w:line="276" w:lineRule="auto"/>
        <w:rPr>
          <w:lang w:val="en-GB"/>
        </w:rPr>
      </w:pPr>
      <w:r w:rsidRPr="000A2109">
        <w:rPr>
          <w:lang w:val="en-GB"/>
        </w:rPr>
        <w:t xml:space="preserve">Vocabulary you may </w:t>
      </w:r>
      <w:r w:rsidR="002429D1">
        <w:rPr>
          <w:lang w:val="en-GB"/>
        </w:rPr>
        <w:t xml:space="preserve">find helpful to talk about a </w:t>
      </w:r>
      <w:r w:rsidR="00A87E82" w:rsidRPr="000A2109">
        <w:rPr>
          <w:lang w:val="en-GB"/>
        </w:rPr>
        <w:t>video:</w:t>
      </w:r>
      <w:r w:rsidRPr="000A2109">
        <w:rPr>
          <w:lang w:val="en-GB"/>
        </w:rPr>
        <w:t xml:space="preserve"> </w:t>
      </w:r>
    </w:p>
    <w:p w:rsidR="000A2109" w:rsidRDefault="000A2109" w:rsidP="00585AD7">
      <w:pPr>
        <w:spacing w:line="276" w:lineRule="auto"/>
        <w:rPr>
          <w:rFonts w:cstheme="minorHAnsi"/>
          <w:lang w:val="en-GB"/>
        </w:rPr>
        <w:sectPr w:rsidR="000A2109" w:rsidSect="00115D05">
          <w:type w:val="continuous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spoof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documentary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segment on the news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mockumentary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an extra-feature on a DVD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scene from a movie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an excerpt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parody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an extract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snippet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skit</w:t>
      </w:r>
    </w:p>
    <w:p w:rsidR="000A2109" w:rsidRDefault="000A2109" w:rsidP="00585AD7">
      <w:pPr>
        <w:shd w:val="clear" w:color="auto" w:fill="B4C6E7" w:themeFill="accent5" w:themeFillTint="66"/>
        <w:spacing w:after="0" w:line="276" w:lineRule="auto"/>
        <w:rPr>
          <w:lang w:val="en-GB"/>
        </w:rPr>
        <w:sectPr w:rsidR="000A2109" w:rsidSect="000A2109">
          <w:type w:val="continuous"/>
          <w:pgSz w:w="11906" w:h="16838"/>
          <w:pgMar w:top="426" w:right="1417" w:bottom="1417" w:left="1701" w:header="708" w:footer="708" w:gutter="0"/>
          <w:cols w:num="2" w:space="708"/>
          <w:docGrid w:linePitch="360"/>
        </w:sectPr>
      </w:pPr>
      <w:r>
        <w:rPr>
          <w:rFonts w:cstheme="minorHAnsi"/>
          <w:lang w:val="en-GB"/>
        </w:rPr>
        <w:t>□</w:t>
      </w:r>
      <w:r>
        <w:rPr>
          <w:lang w:val="en-GB"/>
        </w:rPr>
        <w:t xml:space="preserve"> a bonus on a DVD</w:t>
      </w:r>
    </w:p>
    <w:p w:rsidR="00585AD7" w:rsidRDefault="00585AD7" w:rsidP="00585AD7">
      <w:pPr>
        <w:spacing w:after="0" w:line="276" w:lineRule="auto"/>
        <w:rPr>
          <w:b/>
          <w:lang w:val="en-GB"/>
        </w:rPr>
      </w:pPr>
    </w:p>
    <w:p w:rsidR="000A2109" w:rsidRDefault="005B7466" w:rsidP="002429D1">
      <w:pPr>
        <w:spacing w:after="0" w:line="276" w:lineRule="auto"/>
        <w:rPr>
          <w:b/>
          <w:lang w:val="en-GB"/>
        </w:rPr>
      </w:pPr>
      <w:r>
        <w:rPr>
          <w:b/>
          <w:lang w:val="en-GB"/>
        </w:rPr>
        <w:t>2°</w:t>
      </w:r>
      <w:r w:rsidR="002429D1">
        <w:rPr>
          <w:b/>
          <w:lang w:val="en-GB"/>
        </w:rPr>
        <w:t xml:space="preserve"> </w:t>
      </w:r>
      <w:r w:rsidR="005B0E28">
        <w:rPr>
          <w:b/>
          <w:lang w:val="en-GB"/>
        </w:rPr>
        <w:t>Read the post below to learn a bit more about what triggered it.</w:t>
      </w:r>
    </w:p>
    <w:p w:rsidR="001020D7" w:rsidRPr="00812B2B" w:rsidRDefault="00F07A30" w:rsidP="002429D1">
      <w:pPr>
        <w:spacing w:after="0" w:line="276" w:lineRule="auto"/>
        <w:rPr>
          <w:b/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5000625</wp:posOffset>
            </wp:positionV>
            <wp:extent cx="5591568" cy="2590537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568" cy="259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E28" w:rsidRDefault="005B0E28" w:rsidP="002429D1">
      <w:pPr>
        <w:spacing w:after="0" w:line="276" w:lineRule="auto"/>
        <w:rPr>
          <w:lang w:val="en-GB"/>
        </w:rPr>
      </w:pPr>
    </w:p>
    <w:p w:rsidR="005B0E28" w:rsidRDefault="005B0E28" w:rsidP="002429D1">
      <w:pPr>
        <w:spacing w:after="0" w:line="276" w:lineRule="auto"/>
        <w:rPr>
          <w:lang w:val="en-GB"/>
        </w:rPr>
      </w:pPr>
    </w:p>
    <w:p w:rsidR="005B0E28" w:rsidRDefault="005B0E28" w:rsidP="002429D1">
      <w:pPr>
        <w:spacing w:after="0" w:line="276" w:lineRule="auto"/>
        <w:rPr>
          <w:lang w:val="en-GB"/>
        </w:rPr>
      </w:pPr>
    </w:p>
    <w:p w:rsidR="005B0E28" w:rsidRDefault="005B0E28" w:rsidP="002429D1">
      <w:pPr>
        <w:spacing w:after="0" w:line="276" w:lineRule="auto"/>
        <w:rPr>
          <w:lang w:val="en-GB"/>
        </w:rPr>
      </w:pPr>
    </w:p>
    <w:p w:rsidR="005B0E28" w:rsidRDefault="005B0E28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Default="00F07A30" w:rsidP="002429D1">
      <w:pPr>
        <w:spacing w:after="0" w:line="276" w:lineRule="auto"/>
        <w:rPr>
          <w:lang w:val="en-GB"/>
        </w:rPr>
      </w:pPr>
    </w:p>
    <w:p w:rsidR="00F07A30" w:rsidRPr="00F07A30" w:rsidRDefault="00F07A30" w:rsidP="002429D1">
      <w:pPr>
        <w:spacing w:after="0" w:line="276" w:lineRule="auto"/>
        <w:rPr>
          <w:b/>
          <w:lang w:val="en-GB"/>
        </w:rPr>
      </w:pPr>
      <w:r w:rsidRPr="00F07A30">
        <w:rPr>
          <w:b/>
          <w:lang w:val="en-GB"/>
        </w:rPr>
        <w:t>3° Do you think humour in a health campaign is appropriate ? Effective? Easily understood?</w:t>
      </w:r>
      <w:r>
        <w:rPr>
          <w:b/>
          <w:lang w:val="en-GB"/>
        </w:rPr>
        <w:t xml:space="preserve"> Discuss this with 2 classmates and write a short statement containing your opinion and an example.</w:t>
      </w:r>
    </w:p>
    <w:sectPr w:rsidR="00F07A30" w:rsidRPr="00F07A30" w:rsidSect="000A2109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309" w:rsidRDefault="00C02309" w:rsidP="009B759D">
      <w:pPr>
        <w:spacing w:after="0" w:line="240" w:lineRule="auto"/>
      </w:pPr>
      <w:r>
        <w:separator/>
      </w:r>
    </w:p>
  </w:endnote>
  <w:endnote w:type="continuationSeparator" w:id="0">
    <w:p w:rsidR="00C02309" w:rsidRDefault="00C02309" w:rsidP="009B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30" w:rsidRDefault="00F07A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30" w:rsidRDefault="00F07A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30" w:rsidRDefault="00F07A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309" w:rsidRDefault="00C02309" w:rsidP="009B759D">
      <w:pPr>
        <w:spacing w:after="0" w:line="240" w:lineRule="auto"/>
      </w:pPr>
      <w:r>
        <w:separator/>
      </w:r>
    </w:p>
  </w:footnote>
  <w:footnote w:type="continuationSeparator" w:id="0">
    <w:p w:rsidR="00C02309" w:rsidRDefault="00C02309" w:rsidP="009B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30" w:rsidRDefault="00F07A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9D" w:rsidRPr="009B759D" w:rsidRDefault="00F07A30">
    <w:pPr>
      <w:pStyle w:val="En-tte"/>
      <w:rPr>
        <w:sz w:val="16"/>
        <w:szCs w:val="16"/>
        <w:lang w:val="en-GB"/>
      </w:rPr>
    </w:pPr>
    <w:r>
      <w:rPr>
        <w:sz w:val="16"/>
        <w:szCs w:val="16"/>
        <w:lang w:val="en-GB"/>
      </w:rPr>
      <w:t>3A Mecha</w:t>
    </w:r>
    <w:bookmarkStart w:id="0" w:name="_GoBack"/>
    <w:bookmarkEnd w:id="0"/>
    <w:r w:rsidR="009B759D" w:rsidRPr="009B759D">
      <w:rPr>
        <w:sz w:val="16"/>
        <w:szCs w:val="16"/>
        <w:lang w:val="en-GB"/>
      </w:rPr>
      <w:t xml:space="preserve"> S2 2021 – O. Bouguin-Vasiljevic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30" w:rsidRDefault="00F07A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41B"/>
    <w:multiLevelType w:val="hybridMultilevel"/>
    <w:tmpl w:val="9C90DD62"/>
    <w:lvl w:ilvl="0" w:tplc="7666AB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6351"/>
    <w:multiLevelType w:val="hybridMultilevel"/>
    <w:tmpl w:val="405A2238"/>
    <w:lvl w:ilvl="0" w:tplc="98624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7DC"/>
    <w:multiLevelType w:val="hybridMultilevel"/>
    <w:tmpl w:val="3E966B0C"/>
    <w:lvl w:ilvl="0" w:tplc="C28AC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1EF1"/>
    <w:multiLevelType w:val="hybridMultilevel"/>
    <w:tmpl w:val="F264972A"/>
    <w:lvl w:ilvl="0" w:tplc="AB461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37E"/>
    <w:multiLevelType w:val="hybridMultilevel"/>
    <w:tmpl w:val="89FABFA4"/>
    <w:lvl w:ilvl="0" w:tplc="C8D65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81"/>
    <w:rsid w:val="000257BE"/>
    <w:rsid w:val="000A2109"/>
    <w:rsid w:val="001020D7"/>
    <w:rsid w:val="00115D05"/>
    <w:rsid w:val="00134FD0"/>
    <w:rsid w:val="001B2F18"/>
    <w:rsid w:val="001F4581"/>
    <w:rsid w:val="002429D1"/>
    <w:rsid w:val="00250E88"/>
    <w:rsid w:val="002636B4"/>
    <w:rsid w:val="00291173"/>
    <w:rsid w:val="0030199D"/>
    <w:rsid w:val="00331EA0"/>
    <w:rsid w:val="00364492"/>
    <w:rsid w:val="004E1AB7"/>
    <w:rsid w:val="00585AD7"/>
    <w:rsid w:val="005A107E"/>
    <w:rsid w:val="005B0E28"/>
    <w:rsid w:val="005B7466"/>
    <w:rsid w:val="005D5E68"/>
    <w:rsid w:val="005E3E15"/>
    <w:rsid w:val="00611A41"/>
    <w:rsid w:val="0066316C"/>
    <w:rsid w:val="0074795A"/>
    <w:rsid w:val="007A6180"/>
    <w:rsid w:val="00806CA9"/>
    <w:rsid w:val="00812B2B"/>
    <w:rsid w:val="00877BF5"/>
    <w:rsid w:val="00971D5D"/>
    <w:rsid w:val="009B759D"/>
    <w:rsid w:val="00A87E82"/>
    <w:rsid w:val="00AB4444"/>
    <w:rsid w:val="00B964F2"/>
    <w:rsid w:val="00C02309"/>
    <w:rsid w:val="00C15583"/>
    <w:rsid w:val="00DA51C3"/>
    <w:rsid w:val="00DC2559"/>
    <w:rsid w:val="00E06676"/>
    <w:rsid w:val="00E33136"/>
    <w:rsid w:val="00E6774A"/>
    <w:rsid w:val="00F07A30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203E"/>
  <w15:chartTrackingRefBased/>
  <w15:docId w15:val="{73D3B073-20CF-4AE6-8DE8-0EF28D65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5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1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B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59D"/>
  </w:style>
  <w:style w:type="paragraph" w:styleId="Pieddepage">
    <w:name w:val="footer"/>
    <w:basedOn w:val="Normal"/>
    <w:link w:val="PieddepageCar"/>
    <w:uiPriority w:val="99"/>
    <w:unhideWhenUsed/>
    <w:rsid w:val="009B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24AE-510E-4987-ABB1-1A8BB53F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BOUGUIN-VASILJEVIC OLIVIER</dc:creator>
  <cp:keywords/>
  <dc:description/>
  <cp:lastModifiedBy>BOUGUIN-VASILJEVIC OLIVIER</cp:lastModifiedBy>
  <cp:revision>3</cp:revision>
  <dcterms:created xsi:type="dcterms:W3CDTF">2021-03-15T07:47:00Z</dcterms:created>
  <dcterms:modified xsi:type="dcterms:W3CDTF">2021-03-18T10:51:00Z</dcterms:modified>
</cp:coreProperties>
</file>