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C1E" w:rsidRDefault="00823C1E"/>
    <w:p w:rsidR="00823C1E" w:rsidRDefault="00823C1E">
      <w:r>
        <w:br w:type="page"/>
      </w:r>
    </w:p>
    <w:p w:rsidR="006D7180" w:rsidRDefault="006D7180">
      <w:r>
        <w:lastRenderedPageBreak/>
        <w:br w:type="page"/>
      </w:r>
    </w:p>
    <w:p w:rsidR="006D7180" w:rsidRDefault="006D7180">
      <w:r>
        <w:lastRenderedPageBreak/>
        <w:br w:type="page"/>
      </w:r>
    </w:p>
    <w:p w:rsidR="00823C1E" w:rsidRDefault="00C92037">
      <w:r>
        <w:lastRenderedPageBreak/>
        <w:t>Possibilité de mettre une ou 2 feuilles de brouillon</w:t>
      </w:r>
      <w:r w:rsidR="00123FA0">
        <w:t>, fonction du sujet, enlever si nécessaire</w:t>
      </w:r>
    </w:p>
    <w:p w:rsidR="006D7180" w:rsidRDefault="006D7180"/>
    <w:p w:rsidR="00823C1E" w:rsidRDefault="00823C1E">
      <w:pPr>
        <w:sectPr w:rsidR="00823C1E">
          <w:headerReference w:type="default" r:id="rId8"/>
          <w:footerReference w:type="default" r:id="rId9"/>
          <w:pgSz w:w="11906" w:h="16838"/>
          <w:pgMar w:top="1417" w:right="1417" w:bottom="1417" w:left="1417" w:header="708" w:footer="708" w:gutter="0"/>
          <w:cols w:space="708"/>
          <w:docGrid w:linePitch="360"/>
        </w:sectPr>
      </w:pPr>
    </w:p>
    <w:p w:rsidR="00823C1E" w:rsidRDefault="00823C1E" w:rsidP="00823C1E">
      <w:pPr>
        <w:jc w:val="center"/>
      </w:pPr>
      <w:r>
        <w:rPr>
          <w:noProof/>
        </w:rPr>
        <w:lastRenderedPageBreak/>
        <w:drawing>
          <wp:inline distT="0" distB="0" distL="0" distR="0">
            <wp:extent cx="2562225" cy="1024023"/>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CBL_Fac_Méd_Lyon_E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0670" cy="1031395"/>
                    </a:xfrm>
                    <a:prstGeom prst="rect">
                      <a:avLst/>
                    </a:prstGeom>
                  </pic:spPr>
                </pic:pic>
              </a:graphicData>
            </a:graphic>
          </wp:inline>
        </w:drawing>
      </w:r>
    </w:p>
    <w:p w:rsidR="002542C3" w:rsidRDefault="00823C1E" w:rsidP="002542C3">
      <w:pPr>
        <w:jc w:val="center"/>
        <w:rPr>
          <w:b/>
          <w:sz w:val="28"/>
        </w:rPr>
      </w:pPr>
      <w:r>
        <w:rPr>
          <w:b/>
          <w:sz w:val="28"/>
        </w:rPr>
        <w:t>Année universitaire – 202</w:t>
      </w:r>
      <w:r w:rsidR="004C1AB9">
        <w:rPr>
          <w:b/>
          <w:sz w:val="28"/>
        </w:rPr>
        <w:t>2</w:t>
      </w:r>
      <w:r>
        <w:rPr>
          <w:b/>
          <w:sz w:val="28"/>
        </w:rPr>
        <w:t>/202</w:t>
      </w:r>
      <w:r w:rsidR="004C1AB9">
        <w:rPr>
          <w:b/>
          <w:sz w:val="28"/>
        </w:rPr>
        <w:t>3</w:t>
      </w:r>
      <w:r w:rsidR="002542C3">
        <w:rPr>
          <w:b/>
          <w:sz w:val="28"/>
        </w:rPr>
        <w:br/>
        <w:t>semestre d</w:t>
      </w:r>
      <w:r w:rsidR="002B6696">
        <w:rPr>
          <w:b/>
          <w:sz w:val="28"/>
        </w:rPr>
        <w:t>e printemps</w:t>
      </w:r>
    </w:p>
    <w:p w:rsidR="00823C1E" w:rsidRDefault="00FE26D9" w:rsidP="00823C1E">
      <w:pPr>
        <w:rPr>
          <w:b/>
        </w:rPr>
      </w:pPr>
      <w:r w:rsidRPr="00FE26D9">
        <w:rPr>
          <w:b/>
        </w:rPr>
        <w:t>En</w:t>
      </w:r>
      <w:r>
        <w:rPr>
          <w:b/>
        </w:rPr>
        <w:t>-</w:t>
      </w:r>
      <w:r w:rsidRPr="00FE26D9">
        <w:rPr>
          <w:b/>
        </w:rPr>
        <w:t>tête</w:t>
      </w:r>
      <w:r>
        <w:rPr>
          <w:b/>
        </w:rPr>
        <w:t xml:space="preserve"> de sujet</w:t>
      </w:r>
      <w:r w:rsidR="002542C3">
        <w:rPr>
          <w:b/>
        </w:rPr>
        <w:t> :</w:t>
      </w:r>
    </w:p>
    <w:p w:rsidR="00FE26D9" w:rsidRPr="00FE26D9" w:rsidRDefault="00FE26D9" w:rsidP="00FE26D9">
      <w:pPr>
        <w:autoSpaceDE w:val="0"/>
        <w:autoSpaceDN w:val="0"/>
        <w:adjustRightInd w:val="0"/>
        <w:spacing w:after="0" w:line="240" w:lineRule="auto"/>
        <w:rPr>
          <w:rFonts w:ascii="Calibri" w:hAnsi="Calibri" w:cs="Calibri"/>
          <w:color w:val="000000"/>
          <w:sz w:val="24"/>
          <w:szCs w:val="24"/>
        </w:rPr>
      </w:pPr>
    </w:p>
    <w:p w:rsidR="00FE26D9" w:rsidRDefault="002542C3" w:rsidP="00FE26D9">
      <w:pPr>
        <w:autoSpaceDE w:val="0"/>
        <w:autoSpaceDN w:val="0"/>
        <w:adjustRightInd w:val="0"/>
        <w:spacing w:after="0" w:line="240" w:lineRule="auto"/>
        <w:rPr>
          <w:rFonts w:ascii="Calibri" w:hAnsi="Calibri" w:cs="Calibri"/>
          <w:color w:val="000000"/>
          <w:sz w:val="24"/>
          <w:szCs w:val="24"/>
        </w:rPr>
      </w:pPr>
      <w:r w:rsidRPr="00FE26D9">
        <w:rPr>
          <w:rFonts w:ascii="Calibri" w:hAnsi="Calibri" w:cs="Calibri"/>
          <w:b/>
          <w:bCs/>
          <w:color w:val="000000"/>
          <w:sz w:val="23"/>
          <w:szCs w:val="23"/>
        </w:rPr>
        <w:t>Licence Sciences pour la santé</w:t>
      </w:r>
    </w:p>
    <w:p w:rsidR="002542C3" w:rsidRPr="00FE26D9" w:rsidRDefault="002542C3" w:rsidP="00FE26D9">
      <w:pPr>
        <w:autoSpaceDE w:val="0"/>
        <w:autoSpaceDN w:val="0"/>
        <w:adjustRightInd w:val="0"/>
        <w:spacing w:after="0" w:line="240" w:lineRule="auto"/>
        <w:rPr>
          <w:rFonts w:ascii="Calibri" w:hAnsi="Calibri" w:cs="Calibri"/>
          <w:color w:val="000000"/>
          <w:sz w:val="23"/>
          <w:szCs w:val="23"/>
        </w:rPr>
      </w:pP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2"/>
        <w:gridCol w:w="5917"/>
      </w:tblGrid>
      <w:tr w:rsidR="00DF0964" w:rsidRPr="000D79A2" w:rsidTr="00094BE3">
        <w:trPr>
          <w:trHeight w:val="163"/>
        </w:trPr>
        <w:tc>
          <w:tcPr>
            <w:tcW w:w="3102" w:type="dxa"/>
            <w:tcMar>
              <w:top w:w="85" w:type="dxa"/>
              <w:left w:w="85" w:type="dxa"/>
              <w:bottom w:w="85" w:type="dxa"/>
              <w:right w:w="85" w:type="dxa"/>
            </w:tcMar>
          </w:tcPr>
          <w:p w:rsidR="00DF0964" w:rsidRPr="000D79A2" w:rsidRDefault="00DF0964" w:rsidP="00094BE3">
            <w:pPr>
              <w:autoSpaceDE w:val="0"/>
              <w:autoSpaceDN w:val="0"/>
              <w:adjustRightInd w:val="0"/>
              <w:spacing w:after="0" w:line="240" w:lineRule="auto"/>
              <w:rPr>
                <w:rFonts w:ascii="Calibri" w:hAnsi="Calibri" w:cs="Calibri"/>
                <w:b/>
                <w:color w:val="000000" w:themeColor="text1"/>
                <w:sz w:val="23"/>
                <w:szCs w:val="23"/>
              </w:rPr>
            </w:pPr>
            <w:r w:rsidRPr="000D79A2">
              <w:rPr>
                <w:rFonts w:ascii="Calibri" w:hAnsi="Calibri" w:cs="Calibri"/>
                <w:b/>
                <w:color w:val="000000" w:themeColor="text1"/>
                <w:sz w:val="23"/>
                <w:szCs w:val="23"/>
              </w:rPr>
              <w:t xml:space="preserve">Niveau de Licence : </w:t>
            </w:r>
          </w:p>
        </w:tc>
        <w:tc>
          <w:tcPr>
            <w:tcW w:w="5917" w:type="dxa"/>
            <w:tcMar>
              <w:top w:w="85" w:type="dxa"/>
              <w:left w:w="85" w:type="dxa"/>
              <w:bottom w:w="85" w:type="dxa"/>
              <w:right w:w="85" w:type="dxa"/>
            </w:tcMar>
          </w:tcPr>
          <w:p w:rsidR="00DF0964" w:rsidRPr="000D79A2" w:rsidRDefault="00DF0964" w:rsidP="00094BE3">
            <w:pPr>
              <w:autoSpaceDE w:val="0"/>
              <w:autoSpaceDN w:val="0"/>
              <w:adjustRightInd w:val="0"/>
              <w:spacing w:after="0" w:line="240" w:lineRule="auto"/>
              <w:rPr>
                <w:rFonts w:ascii="Calibri" w:hAnsi="Calibri" w:cs="Calibri"/>
                <w:color w:val="000000" w:themeColor="text1"/>
                <w:sz w:val="23"/>
                <w:szCs w:val="23"/>
              </w:rPr>
            </w:pPr>
            <w:r w:rsidRPr="000D79A2">
              <w:rPr>
                <w:rFonts w:ascii="Calibri" w:hAnsi="Calibri" w:cs="Calibri"/>
                <w:bCs/>
                <w:color w:val="000000" w:themeColor="text1"/>
                <w:sz w:val="23"/>
                <w:szCs w:val="23"/>
              </w:rPr>
              <w:t xml:space="preserve">L2 </w:t>
            </w:r>
          </w:p>
        </w:tc>
      </w:tr>
      <w:tr w:rsidR="00DF0964" w:rsidRPr="000D79A2" w:rsidTr="00094BE3">
        <w:trPr>
          <w:trHeight w:val="267"/>
        </w:trPr>
        <w:tc>
          <w:tcPr>
            <w:tcW w:w="3102" w:type="dxa"/>
            <w:tcMar>
              <w:top w:w="85" w:type="dxa"/>
              <w:left w:w="85" w:type="dxa"/>
              <w:bottom w:w="85" w:type="dxa"/>
              <w:right w:w="85" w:type="dxa"/>
            </w:tcMar>
          </w:tcPr>
          <w:p w:rsidR="00DF0964" w:rsidRPr="000D79A2" w:rsidRDefault="00DF0964" w:rsidP="00094BE3">
            <w:pPr>
              <w:autoSpaceDE w:val="0"/>
              <w:autoSpaceDN w:val="0"/>
              <w:adjustRightInd w:val="0"/>
              <w:spacing w:after="0" w:line="240" w:lineRule="auto"/>
              <w:rPr>
                <w:rFonts w:ascii="Calibri" w:hAnsi="Calibri" w:cs="Calibri"/>
                <w:b/>
                <w:color w:val="000000" w:themeColor="text1"/>
                <w:sz w:val="23"/>
                <w:szCs w:val="23"/>
              </w:rPr>
            </w:pPr>
            <w:r w:rsidRPr="000D79A2">
              <w:rPr>
                <w:rFonts w:ascii="Calibri" w:hAnsi="Calibri" w:cs="Calibri"/>
                <w:b/>
                <w:color w:val="000000" w:themeColor="text1"/>
                <w:sz w:val="23"/>
                <w:szCs w:val="23"/>
              </w:rPr>
              <w:t xml:space="preserve">Titre de l’enseignement : </w:t>
            </w:r>
          </w:p>
        </w:tc>
        <w:tc>
          <w:tcPr>
            <w:tcW w:w="5917" w:type="dxa"/>
            <w:tcMar>
              <w:top w:w="85" w:type="dxa"/>
              <w:left w:w="85" w:type="dxa"/>
              <w:bottom w:w="85" w:type="dxa"/>
              <w:right w:w="85" w:type="dxa"/>
            </w:tcMar>
          </w:tcPr>
          <w:p w:rsidR="00DF0964" w:rsidRPr="000D79A2" w:rsidRDefault="00DF0964" w:rsidP="00094BE3">
            <w:pPr>
              <w:autoSpaceDE w:val="0"/>
              <w:autoSpaceDN w:val="0"/>
              <w:adjustRightInd w:val="0"/>
              <w:spacing w:after="0" w:line="240" w:lineRule="auto"/>
              <w:rPr>
                <w:rFonts w:ascii="Calibri" w:hAnsi="Calibri" w:cs="Calibri"/>
                <w:color w:val="000000" w:themeColor="text1"/>
                <w:sz w:val="23"/>
                <w:szCs w:val="23"/>
              </w:rPr>
            </w:pPr>
            <w:r w:rsidRPr="000D79A2">
              <w:rPr>
                <w:rFonts w:ascii="Calibri" w:hAnsi="Calibri" w:cs="Calibri"/>
                <w:iCs/>
                <w:color w:val="000000" w:themeColor="text1"/>
                <w:sz w:val="23"/>
                <w:szCs w:val="23"/>
              </w:rPr>
              <w:t xml:space="preserve">UE </w:t>
            </w:r>
            <w:r>
              <w:rPr>
                <w:color w:val="000000" w:themeColor="text1"/>
                <w:sz w:val="24"/>
                <w:szCs w:val="24"/>
              </w:rPr>
              <w:t>Connaissance des dispositifs de soins</w:t>
            </w:r>
          </w:p>
        </w:tc>
      </w:tr>
      <w:tr w:rsidR="00DF0964" w:rsidRPr="000D79A2" w:rsidTr="00094BE3">
        <w:trPr>
          <w:trHeight w:val="152"/>
        </w:trPr>
        <w:tc>
          <w:tcPr>
            <w:tcW w:w="3102" w:type="dxa"/>
            <w:tcMar>
              <w:top w:w="85" w:type="dxa"/>
              <w:left w:w="85" w:type="dxa"/>
              <w:bottom w:w="85" w:type="dxa"/>
              <w:right w:w="85" w:type="dxa"/>
            </w:tcMar>
          </w:tcPr>
          <w:p w:rsidR="00DF0964" w:rsidRPr="000D79A2" w:rsidRDefault="00DF0964" w:rsidP="00094BE3">
            <w:pPr>
              <w:autoSpaceDE w:val="0"/>
              <w:autoSpaceDN w:val="0"/>
              <w:adjustRightInd w:val="0"/>
              <w:spacing w:after="0" w:line="240" w:lineRule="auto"/>
              <w:rPr>
                <w:rFonts w:ascii="Calibri" w:hAnsi="Calibri" w:cs="Calibri"/>
                <w:b/>
                <w:color w:val="000000" w:themeColor="text1"/>
                <w:sz w:val="23"/>
                <w:szCs w:val="23"/>
              </w:rPr>
            </w:pPr>
            <w:r w:rsidRPr="000D79A2">
              <w:rPr>
                <w:rFonts w:ascii="Calibri" w:hAnsi="Calibri" w:cs="Calibri"/>
                <w:b/>
                <w:color w:val="000000" w:themeColor="text1"/>
                <w:sz w:val="23"/>
                <w:szCs w:val="23"/>
              </w:rPr>
              <w:t xml:space="preserve">Nom des responsables : </w:t>
            </w:r>
          </w:p>
        </w:tc>
        <w:tc>
          <w:tcPr>
            <w:tcW w:w="5917" w:type="dxa"/>
            <w:tcMar>
              <w:top w:w="85" w:type="dxa"/>
              <w:left w:w="85" w:type="dxa"/>
              <w:bottom w:w="85" w:type="dxa"/>
              <w:right w:w="85" w:type="dxa"/>
            </w:tcMar>
          </w:tcPr>
          <w:p w:rsidR="00DF0964" w:rsidRPr="000D79A2" w:rsidRDefault="00DF0964" w:rsidP="00094BE3">
            <w:pPr>
              <w:autoSpaceDE w:val="0"/>
              <w:autoSpaceDN w:val="0"/>
              <w:adjustRightInd w:val="0"/>
              <w:spacing w:after="0" w:line="240" w:lineRule="auto"/>
              <w:rPr>
                <w:rFonts w:ascii="Calibri" w:hAnsi="Calibri" w:cs="Calibri"/>
                <w:color w:val="000000" w:themeColor="text1"/>
                <w:sz w:val="23"/>
                <w:szCs w:val="23"/>
              </w:rPr>
            </w:pPr>
            <w:r w:rsidRPr="000D79A2">
              <w:rPr>
                <w:rFonts w:ascii="Calibri" w:hAnsi="Calibri" w:cs="Calibri"/>
                <w:color w:val="000000" w:themeColor="text1"/>
                <w:sz w:val="23"/>
                <w:szCs w:val="23"/>
              </w:rPr>
              <w:t>Claire Gaillard</w:t>
            </w:r>
          </w:p>
        </w:tc>
      </w:tr>
      <w:tr w:rsidR="00DF0964" w:rsidRPr="000D79A2" w:rsidTr="00094BE3">
        <w:trPr>
          <w:trHeight w:val="202"/>
        </w:trPr>
        <w:tc>
          <w:tcPr>
            <w:tcW w:w="3102" w:type="dxa"/>
            <w:tcMar>
              <w:top w:w="85" w:type="dxa"/>
              <w:left w:w="85" w:type="dxa"/>
              <w:bottom w:w="85" w:type="dxa"/>
              <w:right w:w="85" w:type="dxa"/>
            </w:tcMar>
          </w:tcPr>
          <w:p w:rsidR="00DF0964" w:rsidRPr="000D79A2" w:rsidRDefault="00DF0964" w:rsidP="00094BE3">
            <w:pPr>
              <w:autoSpaceDE w:val="0"/>
              <w:autoSpaceDN w:val="0"/>
              <w:adjustRightInd w:val="0"/>
              <w:spacing w:after="0" w:line="240" w:lineRule="auto"/>
              <w:rPr>
                <w:rFonts w:ascii="Calibri" w:hAnsi="Calibri" w:cs="Calibri"/>
                <w:b/>
                <w:color w:val="000000" w:themeColor="text1"/>
                <w:sz w:val="23"/>
                <w:szCs w:val="23"/>
              </w:rPr>
            </w:pPr>
            <w:r w:rsidRPr="000D79A2">
              <w:rPr>
                <w:rFonts w:ascii="Calibri" w:hAnsi="Calibri" w:cs="Calibri"/>
                <w:b/>
                <w:color w:val="000000" w:themeColor="text1"/>
                <w:sz w:val="23"/>
                <w:szCs w:val="23"/>
              </w:rPr>
              <w:t xml:space="preserve">Date de l’épreuve : </w:t>
            </w:r>
          </w:p>
        </w:tc>
        <w:tc>
          <w:tcPr>
            <w:tcW w:w="5917" w:type="dxa"/>
            <w:tcMar>
              <w:top w:w="85" w:type="dxa"/>
              <w:left w:w="85" w:type="dxa"/>
              <w:bottom w:w="85" w:type="dxa"/>
              <w:right w:w="85" w:type="dxa"/>
            </w:tcMar>
          </w:tcPr>
          <w:p w:rsidR="00DF0964" w:rsidRPr="000D79A2" w:rsidRDefault="00F327BD" w:rsidP="00094BE3">
            <w:pPr>
              <w:autoSpaceDE w:val="0"/>
              <w:autoSpaceDN w:val="0"/>
              <w:adjustRightInd w:val="0"/>
              <w:spacing w:after="0" w:line="240" w:lineRule="auto"/>
              <w:rPr>
                <w:rFonts w:ascii="Calibri" w:hAnsi="Calibri" w:cs="Calibri"/>
                <w:color w:val="000000" w:themeColor="text1"/>
                <w:sz w:val="23"/>
                <w:szCs w:val="23"/>
              </w:rPr>
            </w:pPr>
            <w:r>
              <w:rPr>
                <w:rFonts w:ascii="Calibri" w:hAnsi="Calibri" w:cs="Calibri"/>
                <w:color w:val="000000" w:themeColor="text1"/>
                <w:sz w:val="23"/>
                <w:szCs w:val="23"/>
              </w:rPr>
              <w:t>30 Juin 2023</w:t>
            </w:r>
            <w:bookmarkStart w:id="0" w:name="_GoBack"/>
            <w:bookmarkEnd w:id="0"/>
          </w:p>
        </w:tc>
      </w:tr>
      <w:tr w:rsidR="00DF0964" w:rsidRPr="000D79A2" w:rsidTr="00094BE3">
        <w:trPr>
          <w:trHeight w:val="152"/>
        </w:trPr>
        <w:tc>
          <w:tcPr>
            <w:tcW w:w="3102" w:type="dxa"/>
            <w:tcMar>
              <w:top w:w="85" w:type="dxa"/>
              <w:left w:w="85" w:type="dxa"/>
              <w:bottom w:w="85" w:type="dxa"/>
              <w:right w:w="85" w:type="dxa"/>
            </w:tcMar>
          </w:tcPr>
          <w:p w:rsidR="00DF0964" w:rsidRPr="000D79A2" w:rsidRDefault="00DF0964" w:rsidP="00094BE3">
            <w:pPr>
              <w:autoSpaceDE w:val="0"/>
              <w:autoSpaceDN w:val="0"/>
              <w:adjustRightInd w:val="0"/>
              <w:spacing w:after="0" w:line="240" w:lineRule="auto"/>
              <w:rPr>
                <w:rFonts w:ascii="Calibri" w:hAnsi="Calibri" w:cs="Calibri"/>
                <w:b/>
                <w:color w:val="000000" w:themeColor="text1"/>
                <w:sz w:val="23"/>
                <w:szCs w:val="23"/>
              </w:rPr>
            </w:pPr>
            <w:r w:rsidRPr="000D79A2">
              <w:rPr>
                <w:rFonts w:ascii="Calibri" w:hAnsi="Calibri" w:cs="Calibri"/>
                <w:b/>
                <w:color w:val="000000" w:themeColor="text1"/>
                <w:sz w:val="23"/>
                <w:szCs w:val="23"/>
              </w:rPr>
              <w:t xml:space="preserve">Durée de l’épreuve : </w:t>
            </w:r>
          </w:p>
        </w:tc>
        <w:tc>
          <w:tcPr>
            <w:tcW w:w="5917" w:type="dxa"/>
            <w:tcMar>
              <w:top w:w="85" w:type="dxa"/>
              <w:left w:w="85" w:type="dxa"/>
              <w:bottom w:w="85" w:type="dxa"/>
              <w:right w:w="85" w:type="dxa"/>
            </w:tcMar>
          </w:tcPr>
          <w:p w:rsidR="00DF0964" w:rsidRPr="000D79A2" w:rsidRDefault="00F327BD" w:rsidP="00094BE3">
            <w:pPr>
              <w:autoSpaceDE w:val="0"/>
              <w:autoSpaceDN w:val="0"/>
              <w:adjustRightInd w:val="0"/>
              <w:spacing w:after="0" w:line="240" w:lineRule="auto"/>
              <w:rPr>
                <w:rFonts w:ascii="Calibri" w:hAnsi="Calibri" w:cs="Calibri"/>
                <w:color w:val="000000" w:themeColor="text1"/>
                <w:sz w:val="23"/>
                <w:szCs w:val="23"/>
              </w:rPr>
            </w:pPr>
            <w:r>
              <w:rPr>
                <w:rFonts w:ascii="Calibri" w:hAnsi="Calibri" w:cs="Calibri"/>
                <w:color w:val="000000" w:themeColor="text1"/>
                <w:sz w:val="23"/>
                <w:szCs w:val="23"/>
              </w:rPr>
              <w:t xml:space="preserve">45 </w:t>
            </w:r>
            <w:r w:rsidR="00DF0964" w:rsidRPr="000D79A2">
              <w:rPr>
                <w:rFonts w:ascii="Calibri" w:hAnsi="Calibri" w:cs="Calibri"/>
                <w:color w:val="000000" w:themeColor="text1"/>
                <w:sz w:val="23"/>
                <w:szCs w:val="23"/>
              </w:rPr>
              <w:t xml:space="preserve">minutes </w:t>
            </w:r>
          </w:p>
        </w:tc>
      </w:tr>
    </w:tbl>
    <w:p w:rsidR="00FE26D9" w:rsidRDefault="00FE26D9" w:rsidP="00DF0964">
      <w:pPr>
        <w:jc w:val="both"/>
        <w:rPr>
          <w:b/>
        </w:rPr>
      </w:pPr>
    </w:p>
    <w:p w:rsidR="002542C3" w:rsidRPr="00FE26D9" w:rsidRDefault="002542C3" w:rsidP="00823C1E">
      <w:pPr>
        <w:rPr>
          <w:b/>
        </w:rPr>
      </w:pPr>
    </w:p>
    <w:p w:rsidR="00823C1E" w:rsidRPr="00F73A6E" w:rsidRDefault="00FE26D9" w:rsidP="00823C1E">
      <w:pPr>
        <w:rPr>
          <w:b/>
        </w:rPr>
      </w:pPr>
      <w:r>
        <w:rPr>
          <w:b/>
        </w:rPr>
        <w:t xml:space="preserve">Exercice QCM </w:t>
      </w:r>
      <w:proofErr w:type="gramStart"/>
      <w:r>
        <w:rPr>
          <w:b/>
        </w:rPr>
        <w:t xml:space="preserve">( </w:t>
      </w:r>
      <w:r w:rsidR="00DF0964">
        <w:rPr>
          <w:b/>
        </w:rPr>
        <w:t>1</w:t>
      </w:r>
      <w:r w:rsidR="00AB7EED">
        <w:rPr>
          <w:b/>
        </w:rPr>
        <w:t>0</w:t>
      </w:r>
      <w:proofErr w:type="gramEnd"/>
      <w:r>
        <w:rPr>
          <w:b/>
        </w:rPr>
        <w:t xml:space="preserve"> points)</w:t>
      </w:r>
    </w:p>
    <w:p w:rsidR="00F73A6E" w:rsidRDefault="00F73A6E" w:rsidP="00DF0964">
      <w:r>
        <w:t>Répondez sur la feuille de sujet </w:t>
      </w:r>
    </w:p>
    <w:p w:rsidR="00DF0964" w:rsidRDefault="00DF0964" w:rsidP="00DF0964"/>
    <w:p w:rsidR="00DF0964" w:rsidRPr="00DF0964" w:rsidRDefault="00DF0964" w:rsidP="00DF0964">
      <w:pPr>
        <w:rPr>
          <w:b/>
        </w:rPr>
      </w:pPr>
      <w:r w:rsidRPr="00DF0964">
        <w:rPr>
          <w:b/>
        </w:rPr>
        <w:t>Questions sur la VNI (ventilation non invasive) :</w:t>
      </w:r>
    </w:p>
    <w:p w:rsidR="00DF0964" w:rsidRDefault="00DF0964" w:rsidP="00DF0964"/>
    <w:p w:rsidR="00DF0964" w:rsidRPr="00DF0964" w:rsidRDefault="00DF0964" w:rsidP="00DF0964">
      <w:pPr>
        <w:rPr>
          <w:b/>
        </w:rPr>
      </w:pPr>
      <w:r w:rsidRPr="00DF0964">
        <w:rPr>
          <w:b/>
        </w:rPr>
        <w:t>1 Quel examen faut-il pour diagnostiquer une hypercapnie ?</w:t>
      </w:r>
    </w:p>
    <w:p w:rsidR="00DF0964" w:rsidRDefault="00DF0964" w:rsidP="00DF0964">
      <w:r>
        <w:t>A Souffler dans un ballon</w:t>
      </w:r>
    </w:p>
    <w:p w:rsidR="00DF0964" w:rsidRDefault="00DF0964" w:rsidP="00DF0964">
      <w:r>
        <w:t>B Glycémie capillaire</w:t>
      </w:r>
    </w:p>
    <w:p w:rsidR="00DF0964" w:rsidRDefault="00DF0964" w:rsidP="00DF0964">
      <w:r>
        <w:t>C Mesure des gaz du sang</w:t>
      </w:r>
    </w:p>
    <w:p w:rsidR="00DF0964" w:rsidRDefault="00DF0964" w:rsidP="00DF0964"/>
    <w:p w:rsidR="00DF0964" w:rsidRPr="00DF0964" w:rsidRDefault="00DF0964" w:rsidP="00DF0964">
      <w:pPr>
        <w:rPr>
          <w:b/>
        </w:rPr>
      </w:pPr>
      <w:r w:rsidRPr="00DF0964">
        <w:rPr>
          <w:b/>
        </w:rPr>
        <w:t>2 A quoi sert une VNI ?</w:t>
      </w:r>
    </w:p>
    <w:p w:rsidR="00DF0964" w:rsidRDefault="00DF0964" w:rsidP="00DF0964">
      <w:r>
        <w:t>A Nettoyer les poumons du tabac</w:t>
      </w:r>
    </w:p>
    <w:p w:rsidR="00DF0964" w:rsidRDefault="00DF0964" w:rsidP="00DF0964">
      <w:r>
        <w:t>B Évacuer correctement le CO2</w:t>
      </w:r>
    </w:p>
    <w:p w:rsidR="00DF0964" w:rsidRDefault="00DF0964" w:rsidP="00DF0964">
      <w:r>
        <w:t>C Favoriser les échanges gazeux</w:t>
      </w:r>
    </w:p>
    <w:p w:rsidR="00DF0964" w:rsidRDefault="00DF0964" w:rsidP="00DF0964">
      <w:r>
        <w:t>D Oxygéner le cerveau</w:t>
      </w:r>
    </w:p>
    <w:p w:rsidR="00DF0964" w:rsidRPr="00DF0964" w:rsidRDefault="00DF0964" w:rsidP="00DF0964">
      <w:pPr>
        <w:rPr>
          <w:b/>
        </w:rPr>
      </w:pPr>
      <w:r w:rsidRPr="00DF0964">
        <w:rPr>
          <w:b/>
        </w:rPr>
        <w:lastRenderedPageBreak/>
        <w:t xml:space="preserve">3 Est-ce qu'un médecin généraliste peut prescrire une </w:t>
      </w:r>
      <w:proofErr w:type="gramStart"/>
      <w:r w:rsidRPr="00DF0964">
        <w:rPr>
          <w:b/>
        </w:rPr>
        <w:t>VNI?</w:t>
      </w:r>
      <w:proofErr w:type="gramEnd"/>
    </w:p>
    <w:p w:rsidR="00DF0964" w:rsidRDefault="00DF0964" w:rsidP="00DF0964">
      <w:r>
        <w:t>A OUI</w:t>
      </w:r>
    </w:p>
    <w:p w:rsidR="00DF0964" w:rsidRDefault="00DF0964" w:rsidP="00DF0964">
      <w:r>
        <w:t>B NON</w:t>
      </w:r>
    </w:p>
    <w:p w:rsidR="00DF0964" w:rsidRDefault="00DF0964" w:rsidP="00DF0964"/>
    <w:p w:rsidR="00DF0964" w:rsidRPr="00DF0964" w:rsidRDefault="00DF0964" w:rsidP="00DF0964">
      <w:pPr>
        <w:rPr>
          <w:b/>
        </w:rPr>
      </w:pPr>
      <w:r w:rsidRPr="00DF0964">
        <w:rPr>
          <w:b/>
        </w:rPr>
        <w:t xml:space="preserve">4 Quels sont les symptômes de l'hypoventilation </w:t>
      </w:r>
      <w:proofErr w:type="gramStart"/>
      <w:r w:rsidRPr="00DF0964">
        <w:rPr>
          <w:b/>
        </w:rPr>
        <w:t>alvéolaire?</w:t>
      </w:r>
      <w:proofErr w:type="gramEnd"/>
    </w:p>
    <w:p w:rsidR="00DF0964" w:rsidRDefault="00DF0964" w:rsidP="00DF0964">
      <w:r>
        <w:t>A Dyspnée</w:t>
      </w:r>
    </w:p>
    <w:p w:rsidR="00DF0964" w:rsidRDefault="00DF0964" w:rsidP="00DF0964">
      <w:r>
        <w:t>B Hypocapnie</w:t>
      </w:r>
    </w:p>
    <w:p w:rsidR="00DF0964" w:rsidRDefault="00DF0964" w:rsidP="00DF0964">
      <w:r>
        <w:t>C Céphalées</w:t>
      </w:r>
    </w:p>
    <w:p w:rsidR="00DF0964" w:rsidRDefault="00DF0964" w:rsidP="00DF0964">
      <w:r>
        <w:t>D Hypercapnie</w:t>
      </w:r>
    </w:p>
    <w:p w:rsidR="00DF0964" w:rsidRDefault="00DF0964" w:rsidP="00DF0964"/>
    <w:p w:rsidR="00DF0964" w:rsidRPr="00DF0964" w:rsidRDefault="00DF0964" w:rsidP="00DF0964">
      <w:pPr>
        <w:rPr>
          <w:b/>
        </w:rPr>
      </w:pPr>
      <w:r w:rsidRPr="00DF0964">
        <w:rPr>
          <w:b/>
        </w:rPr>
        <w:t>Questions sur la PPC (Pression Positive continue = traitement de l'apnée du sommeil)</w:t>
      </w:r>
    </w:p>
    <w:p w:rsidR="00DF0964" w:rsidRDefault="00DF0964" w:rsidP="00DF0964"/>
    <w:p w:rsidR="00DF0964" w:rsidRPr="00DF0964" w:rsidRDefault="00DF0964" w:rsidP="00DF0964">
      <w:pPr>
        <w:rPr>
          <w:b/>
        </w:rPr>
      </w:pPr>
      <w:r w:rsidRPr="00DF0964">
        <w:rPr>
          <w:b/>
        </w:rPr>
        <w:t xml:space="preserve">5 Que signifie </w:t>
      </w:r>
      <w:proofErr w:type="gramStart"/>
      <w:r w:rsidRPr="00DF0964">
        <w:rPr>
          <w:b/>
        </w:rPr>
        <w:t>SAOS?</w:t>
      </w:r>
      <w:proofErr w:type="gramEnd"/>
    </w:p>
    <w:p w:rsidR="00DF0964" w:rsidRDefault="00DF0964" w:rsidP="00DF0964">
      <w:r>
        <w:t>A Syndrome d'Apnée Obstructive du Sommeil</w:t>
      </w:r>
    </w:p>
    <w:p w:rsidR="00DF0964" w:rsidRDefault="00DF0964" w:rsidP="00DF0964">
      <w:r>
        <w:t>B Syndrome d'apnée originale simple</w:t>
      </w:r>
    </w:p>
    <w:p w:rsidR="00DF0964" w:rsidRDefault="00DF0964" w:rsidP="00DF0964">
      <w:r>
        <w:t>C Syndrome d'apnée oblitérante simple</w:t>
      </w:r>
    </w:p>
    <w:p w:rsidR="00DF0964" w:rsidRDefault="00DF0964" w:rsidP="00DF0964">
      <w:r>
        <w:t>D Syndrome d'Apnée Originale du sommeil</w:t>
      </w:r>
    </w:p>
    <w:p w:rsidR="00DF0964" w:rsidRDefault="00DF0964" w:rsidP="00DF0964"/>
    <w:p w:rsidR="00DF0964" w:rsidRPr="00DF0964" w:rsidRDefault="00DF0964" w:rsidP="00DF0964">
      <w:pPr>
        <w:rPr>
          <w:b/>
        </w:rPr>
      </w:pPr>
      <w:r w:rsidRPr="00DF0964">
        <w:rPr>
          <w:b/>
        </w:rPr>
        <w:t>6 Par quel(s) moyen(s) l'apnée du sommeil est-elle détectée ?</w:t>
      </w:r>
    </w:p>
    <w:p w:rsidR="00DF0964" w:rsidRDefault="00DF0964" w:rsidP="00DF0964">
      <w:r>
        <w:t>A Polygraphie</w:t>
      </w:r>
    </w:p>
    <w:p w:rsidR="00DF0964" w:rsidRDefault="00DF0964" w:rsidP="00DF0964">
      <w:r>
        <w:t>B Polysomnographie</w:t>
      </w:r>
    </w:p>
    <w:p w:rsidR="00DF0964" w:rsidRDefault="00DF0964" w:rsidP="00DF0964">
      <w:r>
        <w:t>C Polymétrie</w:t>
      </w:r>
    </w:p>
    <w:p w:rsidR="00DF0964" w:rsidRDefault="00DF0964" w:rsidP="00DF0964">
      <w:r>
        <w:t>D EEG</w:t>
      </w:r>
    </w:p>
    <w:p w:rsidR="00DF0964" w:rsidRDefault="00DF0964" w:rsidP="00DF0964"/>
    <w:p w:rsidR="00DF0964" w:rsidRPr="00DF0964" w:rsidRDefault="00DF0964" w:rsidP="00DF0964">
      <w:pPr>
        <w:rPr>
          <w:b/>
        </w:rPr>
      </w:pPr>
      <w:r w:rsidRPr="00DF0964">
        <w:rPr>
          <w:b/>
        </w:rPr>
        <w:t>7 A partir de combien d'événements un patient peut-il être appareillé en PPC ?</w:t>
      </w:r>
    </w:p>
    <w:p w:rsidR="00DF0964" w:rsidRDefault="00DF0964" w:rsidP="00DF0964">
      <w:r>
        <w:t>A 5</w:t>
      </w:r>
    </w:p>
    <w:p w:rsidR="00DF0964" w:rsidRDefault="00DF0964" w:rsidP="00DF0964">
      <w:r>
        <w:t>B 15</w:t>
      </w:r>
    </w:p>
    <w:p w:rsidR="00DF0964" w:rsidRDefault="00DF0964" w:rsidP="00DF0964">
      <w:r>
        <w:t>C 20</w:t>
      </w:r>
    </w:p>
    <w:p w:rsidR="00DF0964" w:rsidRDefault="00DF0964" w:rsidP="00DF0964">
      <w:r>
        <w:t>D 30</w:t>
      </w:r>
    </w:p>
    <w:p w:rsidR="00DF0964" w:rsidRDefault="00DF0964" w:rsidP="00DF0964"/>
    <w:p w:rsidR="00DF0964" w:rsidRDefault="00DF0964" w:rsidP="00DF0964"/>
    <w:p w:rsidR="00DF0964" w:rsidRPr="00DF0964" w:rsidRDefault="00DF0964" w:rsidP="00DF0964">
      <w:pPr>
        <w:rPr>
          <w:b/>
        </w:rPr>
      </w:pPr>
      <w:r w:rsidRPr="00DF0964">
        <w:rPr>
          <w:b/>
        </w:rPr>
        <w:lastRenderedPageBreak/>
        <w:t>8 Que signifie RCS ?</w:t>
      </w:r>
    </w:p>
    <w:p w:rsidR="00DF0964" w:rsidRDefault="00DF0964" w:rsidP="00DF0964">
      <w:r>
        <w:t>A Rythme constant de Sommeil</w:t>
      </w:r>
    </w:p>
    <w:p w:rsidR="00DF0964" w:rsidRDefault="00DF0964" w:rsidP="00DF0964">
      <w:r>
        <w:t>B Respiration de Cheynes Stockes</w:t>
      </w:r>
    </w:p>
    <w:p w:rsidR="00DF0964" w:rsidRDefault="00DF0964" w:rsidP="00DF0964">
      <w:r>
        <w:t>C Rythme Correcteur de Sommeil</w:t>
      </w:r>
    </w:p>
    <w:p w:rsidR="00DF0964" w:rsidRDefault="00DF0964" w:rsidP="00DF0964"/>
    <w:p w:rsidR="00DF0964" w:rsidRPr="00DF0964" w:rsidRDefault="00DF0964" w:rsidP="00DF0964">
      <w:pPr>
        <w:rPr>
          <w:b/>
        </w:rPr>
      </w:pPr>
      <w:r w:rsidRPr="00DF0964">
        <w:rPr>
          <w:b/>
        </w:rPr>
        <w:t>9 A partir de combien d'heure(s)/jour le traitement par PPC est-il efficace ?</w:t>
      </w:r>
    </w:p>
    <w:p w:rsidR="00DF0964" w:rsidRDefault="00DF0964" w:rsidP="00DF0964">
      <w:r>
        <w:t>A Peu importe</w:t>
      </w:r>
    </w:p>
    <w:p w:rsidR="00DF0964" w:rsidRDefault="00DF0964" w:rsidP="00DF0964">
      <w:r>
        <w:t>B Toute la nuit</w:t>
      </w:r>
    </w:p>
    <w:p w:rsidR="00DF0964" w:rsidRDefault="00DF0964" w:rsidP="00DF0964">
      <w:r>
        <w:t>C 1h</w:t>
      </w:r>
    </w:p>
    <w:p w:rsidR="00DF0964" w:rsidRDefault="00DF0964" w:rsidP="00DF0964">
      <w:r>
        <w:t>D 4h</w:t>
      </w:r>
    </w:p>
    <w:p w:rsidR="00DF0964" w:rsidRDefault="00DF0964" w:rsidP="00DF0964"/>
    <w:p w:rsidR="00DF0964" w:rsidRPr="0023208A" w:rsidRDefault="00DF0964" w:rsidP="00DF0964">
      <w:pPr>
        <w:rPr>
          <w:b/>
        </w:rPr>
      </w:pPr>
      <w:r w:rsidRPr="0023208A">
        <w:rPr>
          <w:b/>
        </w:rPr>
        <w:t>Questions sur l'oxygénothérapie</w:t>
      </w:r>
    </w:p>
    <w:p w:rsidR="00DF0964" w:rsidRDefault="00DF0964" w:rsidP="00DF0964"/>
    <w:p w:rsidR="00DF0964" w:rsidRPr="0023208A" w:rsidRDefault="0023208A" w:rsidP="00DF0964">
      <w:pPr>
        <w:rPr>
          <w:b/>
        </w:rPr>
      </w:pPr>
      <w:r w:rsidRPr="0023208A">
        <w:rPr>
          <w:b/>
        </w:rPr>
        <w:t xml:space="preserve">10 </w:t>
      </w:r>
      <w:r w:rsidR="00DF0964" w:rsidRPr="0023208A">
        <w:rPr>
          <w:b/>
        </w:rPr>
        <w:t>La prescription d'oxygène long terme peut-elle être réalisée par un médecin généraliste ?</w:t>
      </w:r>
    </w:p>
    <w:p w:rsidR="00DF0964" w:rsidRDefault="0023208A" w:rsidP="00DF0964">
      <w:r>
        <w:t xml:space="preserve">A </w:t>
      </w:r>
      <w:r w:rsidR="00DF0964">
        <w:t>OUI</w:t>
      </w:r>
    </w:p>
    <w:p w:rsidR="00DF0964" w:rsidRDefault="0023208A" w:rsidP="00DF0964">
      <w:r>
        <w:t xml:space="preserve">B </w:t>
      </w:r>
      <w:r w:rsidR="00DF0964">
        <w:t xml:space="preserve">NON </w:t>
      </w:r>
    </w:p>
    <w:p w:rsidR="00DF0964" w:rsidRDefault="00DF0964" w:rsidP="00DF0964"/>
    <w:p w:rsidR="00DF0964" w:rsidRPr="0023208A" w:rsidRDefault="0023208A" w:rsidP="00DF0964">
      <w:pPr>
        <w:rPr>
          <w:b/>
        </w:rPr>
      </w:pPr>
      <w:r w:rsidRPr="0023208A">
        <w:rPr>
          <w:b/>
        </w:rPr>
        <w:t xml:space="preserve">11 </w:t>
      </w:r>
      <w:r w:rsidR="00DF0964" w:rsidRPr="0023208A">
        <w:rPr>
          <w:b/>
        </w:rPr>
        <w:t xml:space="preserve">L'oxygène </w:t>
      </w:r>
      <w:proofErr w:type="gramStart"/>
      <w:r w:rsidR="00DF0964" w:rsidRPr="0023208A">
        <w:rPr>
          <w:b/>
        </w:rPr>
        <w:t>peut-être</w:t>
      </w:r>
      <w:proofErr w:type="gramEnd"/>
      <w:r w:rsidR="00DF0964" w:rsidRPr="0023208A">
        <w:rPr>
          <w:b/>
        </w:rPr>
        <w:t xml:space="preserve"> dangereux, il intervient dans le triangle du feu en tant que : </w:t>
      </w:r>
    </w:p>
    <w:p w:rsidR="00DF0964" w:rsidRDefault="0023208A" w:rsidP="00DF0964">
      <w:r>
        <w:t xml:space="preserve">A </w:t>
      </w:r>
      <w:r w:rsidR="00DF0964">
        <w:t>Comburant</w:t>
      </w:r>
    </w:p>
    <w:p w:rsidR="00DF0964" w:rsidRDefault="0023208A" w:rsidP="00DF0964">
      <w:r>
        <w:t xml:space="preserve">B </w:t>
      </w:r>
      <w:r w:rsidR="00DF0964">
        <w:t>Combustible</w:t>
      </w:r>
    </w:p>
    <w:p w:rsidR="00DF0964" w:rsidRDefault="0023208A" w:rsidP="00DF0964">
      <w:r>
        <w:t xml:space="preserve">C </w:t>
      </w:r>
      <w:r w:rsidR="00DF0964">
        <w:t>Source d'énergie</w:t>
      </w:r>
    </w:p>
    <w:p w:rsidR="00DF0964" w:rsidRDefault="00DF0964" w:rsidP="00DF0964"/>
    <w:p w:rsidR="00DF0964" w:rsidRDefault="0023208A" w:rsidP="00DF0964">
      <w:r w:rsidRPr="0023208A">
        <w:rPr>
          <w:b/>
        </w:rPr>
        <w:t xml:space="preserve">12 </w:t>
      </w:r>
      <w:r w:rsidR="00DF0964" w:rsidRPr="0023208A">
        <w:rPr>
          <w:b/>
        </w:rPr>
        <w:t>Quelle(s) pathologie(s) peuvent être prises en charge par une oxygénothérapie (selon l'AMM) ?</w:t>
      </w:r>
      <w:r w:rsidR="00DF0964">
        <w:t xml:space="preserve"> :</w:t>
      </w:r>
    </w:p>
    <w:p w:rsidR="00DF0964" w:rsidRDefault="0023208A" w:rsidP="00DF0964">
      <w:r>
        <w:t xml:space="preserve">A </w:t>
      </w:r>
      <w:r w:rsidR="00DF0964">
        <w:t>Insuffisance rénale</w:t>
      </w:r>
    </w:p>
    <w:p w:rsidR="00DF0964" w:rsidRDefault="0023208A" w:rsidP="00DF0964">
      <w:r>
        <w:t xml:space="preserve">B </w:t>
      </w:r>
      <w:r w:rsidR="00DF0964">
        <w:t>BPCO</w:t>
      </w:r>
    </w:p>
    <w:p w:rsidR="00DF0964" w:rsidRDefault="0023208A" w:rsidP="00DF0964">
      <w:r>
        <w:t xml:space="preserve">C </w:t>
      </w:r>
      <w:r w:rsidR="00DF0964">
        <w:t>Hypothyroïdie</w:t>
      </w:r>
    </w:p>
    <w:p w:rsidR="00DF0964" w:rsidRDefault="0023208A" w:rsidP="00DF0964">
      <w:r>
        <w:t xml:space="preserve">D </w:t>
      </w:r>
      <w:r w:rsidR="00DF0964">
        <w:t>Fibrose pulmonaire</w:t>
      </w:r>
    </w:p>
    <w:p w:rsidR="00DF0964" w:rsidRDefault="00DF0964" w:rsidP="00DF0964"/>
    <w:p w:rsidR="00DF0964" w:rsidRPr="0023208A" w:rsidRDefault="0023208A" w:rsidP="00DF0964">
      <w:pPr>
        <w:rPr>
          <w:b/>
        </w:rPr>
      </w:pPr>
      <w:r w:rsidRPr="0023208A">
        <w:rPr>
          <w:b/>
        </w:rPr>
        <w:t xml:space="preserve">13 </w:t>
      </w:r>
      <w:r w:rsidR="00DF0964" w:rsidRPr="0023208A">
        <w:rPr>
          <w:b/>
        </w:rPr>
        <w:t>L'oxygène issu d'un concentrateur à le statut de médicament en France ?</w:t>
      </w:r>
    </w:p>
    <w:p w:rsidR="00DF0964" w:rsidRDefault="0023208A" w:rsidP="00DF0964">
      <w:r>
        <w:t xml:space="preserve">A </w:t>
      </w:r>
      <w:r w:rsidR="00DF0964">
        <w:t>OUI</w:t>
      </w:r>
    </w:p>
    <w:p w:rsidR="00DF0964" w:rsidRDefault="0023208A" w:rsidP="00DF0964">
      <w:r>
        <w:t xml:space="preserve">B </w:t>
      </w:r>
      <w:r w:rsidR="00DF0964">
        <w:t>NON</w:t>
      </w:r>
    </w:p>
    <w:p w:rsidR="0023208A" w:rsidRDefault="0023208A" w:rsidP="00DF0964">
      <w:pPr>
        <w:rPr>
          <w:b/>
        </w:rPr>
      </w:pPr>
      <w:proofErr w:type="gramStart"/>
      <w:r>
        <w:rPr>
          <w:b/>
        </w:rPr>
        <w:lastRenderedPageBreak/>
        <w:t>Questions  sur</w:t>
      </w:r>
      <w:proofErr w:type="gramEnd"/>
      <w:r>
        <w:rPr>
          <w:b/>
        </w:rPr>
        <w:t xml:space="preserve"> la télémédecine et </w:t>
      </w:r>
      <w:proofErr w:type="spellStart"/>
      <w:r>
        <w:rPr>
          <w:b/>
        </w:rPr>
        <w:t>systergo</w:t>
      </w:r>
      <w:proofErr w:type="spellEnd"/>
    </w:p>
    <w:p w:rsidR="0023208A" w:rsidRDefault="0023208A" w:rsidP="0023208A">
      <w:pPr>
        <w:pStyle w:val="Paragraphedeliste"/>
        <w:numPr>
          <w:ilvl w:val="0"/>
          <w:numId w:val="1"/>
        </w:numPr>
        <w:rPr>
          <w:b/>
        </w:rPr>
      </w:pPr>
      <w:r w:rsidRPr="0023208A">
        <w:rPr>
          <w:b/>
        </w:rPr>
        <w:t>R</w:t>
      </w:r>
      <w:r>
        <w:rPr>
          <w:b/>
        </w:rPr>
        <w:t xml:space="preserve">épondez par oui ou non aux </w:t>
      </w:r>
      <w:r w:rsidR="00AB7EED">
        <w:rPr>
          <w:b/>
        </w:rPr>
        <w:t>énoncés</w:t>
      </w:r>
      <w:r>
        <w:rPr>
          <w:b/>
        </w:rPr>
        <w:t>  suivants</w:t>
      </w:r>
    </w:p>
    <w:p w:rsidR="0023208A" w:rsidRPr="0023208A" w:rsidRDefault="0023208A" w:rsidP="0023208A">
      <w:pPr>
        <w:spacing w:after="0" w:line="240" w:lineRule="auto"/>
        <w:ind w:left="360"/>
        <w:rPr>
          <w:color w:val="000000" w:themeColor="text1"/>
        </w:rPr>
      </w:pPr>
      <w:r w:rsidRPr="0023208A">
        <w:rPr>
          <w:color w:val="000000" w:themeColor="text1"/>
        </w:rPr>
        <w:t>La télémédecine nécessite la obligatoirement un médecin oui/non</w:t>
      </w:r>
    </w:p>
    <w:p w:rsidR="0023208A" w:rsidRPr="0023208A" w:rsidRDefault="0023208A" w:rsidP="0023208A">
      <w:pPr>
        <w:spacing w:after="0" w:line="240" w:lineRule="auto"/>
        <w:rPr>
          <w:color w:val="000000" w:themeColor="text1"/>
        </w:rPr>
      </w:pPr>
      <w:r w:rsidRPr="0023208A">
        <w:rPr>
          <w:color w:val="000000" w:themeColor="text1"/>
        </w:rPr>
        <w:t xml:space="preserve">       </w:t>
      </w:r>
    </w:p>
    <w:p w:rsidR="0023208A" w:rsidRPr="0023208A" w:rsidRDefault="0023208A" w:rsidP="0023208A">
      <w:pPr>
        <w:spacing w:after="0" w:line="240" w:lineRule="auto"/>
        <w:rPr>
          <w:color w:val="000000" w:themeColor="text1"/>
        </w:rPr>
      </w:pPr>
      <w:r w:rsidRPr="0023208A">
        <w:rPr>
          <w:color w:val="000000" w:themeColor="text1"/>
        </w:rPr>
        <w:t xml:space="preserve">        La téléconsultation peut se faire par téléphone oui/non </w:t>
      </w:r>
    </w:p>
    <w:p w:rsidR="0023208A" w:rsidRPr="0023208A" w:rsidRDefault="0023208A" w:rsidP="0023208A">
      <w:pPr>
        <w:spacing w:after="0" w:line="240" w:lineRule="auto"/>
        <w:rPr>
          <w:color w:val="000000" w:themeColor="text1"/>
        </w:rPr>
      </w:pPr>
    </w:p>
    <w:p w:rsidR="0023208A" w:rsidRPr="0023208A" w:rsidRDefault="0023208A" w:rsidP="0023208A">
      <w:pPr>
        <w:spacing w:after="0" w:line="240" w:lineRule="auto"/>
        <w:ind w:firstLine="360"/>
        <w:rPr>
          <w:rFonts w:ascii="Wingdings" w:hAnsi="Wingdings"/>
          <w:color w:val="000000" w:themeColor="text1"/>
        </w:rPr>
      </w:pPr>
      <w:r w:rsidRPr="0023208A">
        <w:rPr>
          <w:color w:val="000000" w:themeColor="text1"/>
        </w:rPr>
        <w:t xml:space="preserve">La </w:t>
      </w:r>
      <w:proofErr w:type="spellStart"/>
      <w:r w:rsidRPr="0023208A">
        <w:rPr>
          <w:color w:val="000000" w:themeColor="text1"/>
        </w:rPr>
        <w:t>téléexpertise</w:t>
      </w:r>
      <w:proofErr w:type="spellEnd"/>
      <w:r w:rsidRPr="0023208A">
        <w:rPr>
          <w:color w:val="000000" w:themeColor="text1"/>
        </w:rPr>
        <w:t xml:space="preserve">, c’est quand un patient demande un second avis à un médecin oui/non </w:t>
      </w:r>
    </w:p>
    <w:p w:rsidR="0023208A" w:rsidRPr="0023208A" w:rsidRDefault="0023208A" w:rsidP="0023208A">
      <w:pPr>
        <w:spacing w:after="0" w:line="240" w:lineRule="auto"/>
        <w:ind w:firstLine="360"/>
        <w:rPr>
          <w:color w:val="000000" w:themeColor="text1"/>
        </w:rPr>
      </w:pPr>
    </w:p>
    <w:p w:rsidR="0023208A" w:rsidRPr="0023208A" w:rsidRDefault="0023208A" w:rsidP="0023208A">
      <w:pPr>
        <w:spacing w:after="0" w:line="240" w:lineRule="auto"/>
        <w:ind w:firstLine="360"/>
        <w:rPr>
          <w:color w:val="000000" w:themeColor="text1"/>
        </w:rPr>
      </w:pPr>
      <w:r w:rsidRPr="0023208A">
        <w:rPr>
          <w:color w:val="000000" w:themeColor="text1"/>
        </w:rPr>
        <w:t xml:space="preserve">Les médecins sont généralement contre la pratique de la </w:t>
      </w:r>
      <w:proofErr w:type="gramStart"/>
      <w:r w:rsidRPr="0023208A">
        <w:rPr>
          <w:color w:val="000000" w:themeColor="text1"/>
        </w:rPr>
        <w:t>télémédecine  oui</w:t>
      </w:r>
      <w:proofErr w:type="gramEnd"/>
      <w:r w:rsidRPr="0023208A">
        <w:rPr>
          <w:color w:val="000000" w:themeColor="text1"/>
        </w:rPr>
        <w:t>/non</w:t>
      </w:r>
    </w:p>
    <w:p w:rsidR="0023208A" w:rsidRPr="0023208A" w:rsidRDefault="0023208A" w:rsidP="0023208A">
      <w:pPr>
        <w:spacing w:after="0" w:line="240" w:lineRule="auto"/>
        <w:ind w:firstLine="360"/>
        <w:rPr>
          <w:color w:val="000000" w:themeColor="text1"/>
        </w:rPr>
      </w:pPr>
      <w:r w:rsidRPr="0023208A">
        <w:rPr>
          <w:color w:val="000000" w:themeColor="text1"/>
        </w:rPr>
        <w:t xml:space="preserve"> </w:t>
      </w:r>
    </w:p>
    <w:p w:rsidR="0023208A" w:rsidRDefault="0023208A" w:rsidP="0023208A">
      <w:pPr>
        <w:spacing w:after="0" w:line="240" w:lineRule="auto"/>
        <w:ind w:firstLine="360"/>
        <w:rPr>
          <w:color w:val="000000" w:themeColor="text1"/>
        </w:rPr>
      </w:pPr>
      <w:r w:rsidRPr="0023208A">
        <w:rPr>
          <w:color w:val="000000" w:themeColor="text1"/>
        </w:rPr>
        <w:t>Dans le futur, l’intelligence artificielle aidera le médecin dans sa pratique quotidienne oui/non</w:t>
      </w:r>
    </w:p>
    <w:p w:rsidR="0023208A" w:rsidRDefault="0023208A" w:rsidP="0023208A">
      <w:pPr>
        <w:spacing w:after="0" w:line="240" w:lineRule="auto"/>
        <w:ind w:firstLine="360"/>
        <w:rPr>
          <w:color w:val="000000" w:themeColor="text1"/>
        </w:rPr>
      </w:pPr>
    </w:p>
    <w:p w:rsidR="001E76FA" w:rsidRDefault="0023208A" w:rsidP="001E76FA">
      <w:pPr>
        <w:spacing w:after="0" w:line="240" w:lineRule="auto"/>
        <w:ind w:firstLine="360"/>
        <w:rPr>
          <w:color w:val="000000" w:themeColor="text1"/>
        </w:rPr>
      </w:pPr>
      <w:r>
        <w:t xml:space="preserve">Avant d’ajouter une de ses réalisations sur son site internet, </w:t>
      </w:r>
      <w:proofErr w:type="spellStart"/>
      <w:r>
        <w:t>Systergo</w:t>
      </w:r>
      <w:proofErr w:type="spellEnd"/>
      <w:r>
        <w:t xml:space="preserve"> dépose un brevet pour protéger cette invention</w:t>
      </w:r>
      <w:proofErr w:type="gramStart"/>
      <w:r>
        <w:t>.?</w:t>
      </w:r>
      <w:proofErr w:type="gramEnd"/>
      <w:r>
        <w:t xml:space="preserve"> </w:t>
      </w:r>
      <w:r w:rsidRPr="0023208A">
        <w:rPr>
          <w:color w:val="000000" w:themeColor="text1"/>
        </w:rPr>
        <w:t>oui/non</w:t>
      </w:r>
    </w:p>
    <w:p w:rsidR="001E76FA" w:rsidRPr="001E76FA" w:rsidRDefault="001E76FA" w:rsidP="001E76FA">
      <w:pPr>
        <w:spacing w:after="0" w:line="240" w:lineRule="auto"/>
        <w:ind w:firstLine="360"/>
        <w:rPr>
          <w:color w:val="000000" w:themeColor="text1"/>
        </w:rPr>
      </w:pPr>
    </w:p>
    <w:p w:rsidR="001E76FA" w:rsidRDefault="001E76FA" w:rsidP="001E76FA">
      <w:pPr>
        <w:spacing w:after="0" w:line="240" w:lineRule="auto"/>
        <w:ind w:firstLine="360"/>
        <w:rPr>
          <w:color w:val="000000" w:themeColor="text1"/>
        </w:rPr>
      </w:pPr>
      <w:proofErr w:type="spellStart"/>
      <w:r>
        <w:t>Systergo</w:t>
      </w:r>
      <w:proofErr w:type="spellEnd"/>
      <w:r>
        <w:t xml:space="preserve"> ne réalise que des solutions uniques adaptées à une personne en particulier </w:t>
      </w:r>
      <w:r w:rsidRPr="0023208A">
        <w:rPr>
          <w:color w:val="000000" w:themeColor="text1"/>
        </w:rPr>
        <w:t>oui/non</w:t>
      </w:r>
    </w:p>
    <w:p w:rsidR="001E76FA" w:rsidRDefault="001E76FA" w:rsidP="0023208A">
      <w:pPr>
        <w:spacing w:after="0" w:line="240" w:lineRule="auto"/>
        <w:ind w:firstLine="360"/>
        <w:rPr>
          <w:color w:val="000000" w:themeColor="text1"/>
        </w:rPr>
      </w:pPr>
    </w:p>
    <w:p w:rsidR="001E76FA" w:rsidRPr="001E76FA" w:rsidRDefault="001E76FA" w:rsidP="0023208A">
      <w:pPr>
        <w:spacing w:after="0" w:line="240" w:lineRule="auto"/>
        <w:ind w:firstLine="360"/>
        <w:rPr>
          <w:b/>
          <w:color w:val="000000" w:themeColor="text1"/>
        </w:rPr>
      </w:pPr>
      <w:r w:rsidRPr="001E76FA">
        <w:rPr>
          <w:b/>
          <w:color w:val="000000" w:themeColor="text1"/>
        </w:rPr>
        <w:t xml:space="preserve">Question </w:t>
      </w:r>
      <w:proofErr w:type="spellStart"/>
      <w:r w:rsidRPr="001E76FA">
        <w:rPr>
          <w:b/>
          <w:color w:val="000000" w:themeColor="text1"/>
        </w:rPr>
        <w:t>Systergo</w:t>
      </w:r>
      <w:proofErr w:type="spellEnd"/>
    </w:p>
    <w:p w:rsidR="0023208A" w:rsidRDefault="0023208A" w:rsidP="001E76FA">
      <w:pPr>
        <w:pStyle w:val="Titre3"/>
        <w:numPr>
          <w:ilvl w:val="0"/>
          <w:numId w:val="1"/>
        </w:numPr>
      </w:pPr>
      <w:r w:rsidRPr="001E76FA">
        <w:rPr>
          <w:b/>
          <w:noProof/>
          <w:color w:val="000000" w:themeColor="text1"/>
        </w:rPr>
        <w:drawing>
          <wp:anchor distT="0" distB="0" distL="114300" distR="114300" simplePos="0" relativeHeight="251659264" behindDoc="1" locked="0" layoutInCell="1" allowOverlap="1" wp14:anchorId="0D77AD69" wp14:editId="43443BBC">
            <wp:simplePos x="0" y="0"/>
            <wp:positionH relativeFrom="margin">
              <wp:align>right</wp:align>
            </wp:positionH>
            <wp:positionV relativeFrom="paragraph">
              <wp:posOffset>411480</wp:posOffset>
            </wp:positionV>
            <wp:extent cx="2415540" cy="580390"/>
            <wp:effectExtent l="0" t="0" r="3810" b="0"/>
            <wp:wrapTight wrapText="bothSides">
              <wp:wrapPolygon edited="0">
                <wp:start x="0" y="0"/>
                <wp:lineTo x="0" y="20560"/>
                <wp:lineTo x="21464" y="20560"/>
                <wp:lineTo x="21464" y="0"/>
                <wp:lineTo x="0" y="0"/>
              </wp:wrapPolygon>
            </wp:wrapTight>
            <wp:docPr id="8" name="Image 7">
              <a:extLst xmlns:a="http://schemas.openxmlformats.org/drawingml/2006/main">
                <a:ext uri="{FF2B5EF4-FFF2-40B4-BE49-F238E27FC236}">
                  <a16:creationId xmlns:a16="http://schemas.microsoft.com/office/drawing/2014/main" id="{C2FCC016-60CF-A228-EAFD-FD2FEC6495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C2FCC016-60CF-A228-EAFD-FD2FEC6495E7}"/>
                        </a:ext>
                      </a:extLst>
                    </pic:cNvPr>
                    <pic:cNvPicPr>
                      <a:picLocks noChangeAspect="1"/>
                    </pic:cNvPicPr>
                  </pic:nvPicPr>
                  <pic:blipFill rotWithShape="1">
                    <a:blip r:embed="rId11"/>
                    <a:srcRect t="38371" b="37583"/>
                    <a:stretch/>
                  </pic:blipFill>
                  <pic:spPr bwMode="auto">
                    <a:xfrm>
                      <a:off x="0" y="0"/>
                      <a:ext cx="2415540"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76FA">
        <w:rPr>
          <w:b/>
          <w:color w:val="000000" w:themeColor="text1"/>
        </w:rPr>
        <w:t>A quoi sert cet objet :</w:t>
      </w:r>
      <w:r w:rsidRPr="001E76FA">
        <w:rPr>
          <w:color w:val="000000" w:themeColor="text1"/>
        </w:rPr>
        <w:t xml:space="preserve"> </w:t>
      </w:r>
      <w:r w:rsidRPr="001E76FA">
        <w:rPr>
          <w:color w:val="000000" w:themeColor="text1"/>
        </w:rPr>
        <w:br/>
        <w:t>a) Nettoyer le dessous des ongles</w:t>
      </w:r>
      <w:r w:rsidRPr="001E76FA">
        <w:rPr>
          <w:color w:val="000000" w:themeColor="text1"/>
        </w:rPr>
        <w:br/>
        <w:t>b) Déposer une crème de soin dans le creux de l’oreille</w:t>
      </w:r>
      <w:r w:rsidRPr="001E76FA">
        <w:rPr>
          <w:color w:val="000000" w:themeColor="text1"/>
        </w:rPr>
        <w:br/>
        <w:t>c) Fermer son bouton de pantalon</w:t>
      </w:r>
      <w:r w:rsidRPr="001E76FA">
        <w:rPr>
          <w:color w:val="000000" w:themeColor="text1"/>
        </w:rPr>
        <w:br/>
        <w:t>d) Sculpter de l’argile dans un atelier d’ESAT</w:t>
      </w:r>
      <w:r w:rsidRPr="001E76FA">
        <w:rPr>
          <w:color w:val="000000" w:themeColor="text1"/>
        </w:rPr>
        <w:br/>
        <w:t>e) Attraper des pions de jeu de société</w:t>
      </w:r>
      <w:r>
        <w:br/>
      </w:r>
      <w:r>
        <w:br/>
      </w:r>
    </w:p>
    <w:p w:rsidR="0023208A" w:rsidRPr="00F65E87" w:rsidRDefault="0023208A" w:rsidP="001E76FA">
      <w:pPr>
        <w:pStyle w:val="Titre3"/>
        <w:numPr>
          <w:ilvl w:val="0"/>
          <w:numId w:val="1"/>
        </w:numPr>
        <w:ind w:left="360"/>
      </w:pPr>
      <w:r w:rsidRPr="001E76FA">
        <w:rPr>
          <w:b/>
          <w:color w:val="000000" w:themeColor="text1"/>
        </w:rPr>
        <w:t>Quels objets de la vie quotidienne ont été réutilisés pour fabriquer l’aide technique de la question précédente ?</w:t>
      </w:r>
      <w:r w:rsidRPr="001E76FA">
        <w:rPr>
          <w:color w:val="000000" w:themeColor="text1"/>
        </w:rPr>
        <w:t xml:space="preserve"> </w:t>
      </w:r>
      <w:r>
        <w:t>………………………………………………….</w:t>
      </w:r>
      <w:r>
        <w:br/>
      </w:r>
    </w:p>
    <w:p w:rsidR="001E76FA" w:rsidRDefault="0023208A" w:rsidP="001E76FA">
      <w:pPr>
        <w:pStyle w:val="Paragraphedeliste"/>
        <w:numPr>
          <w:ilvl w:val="0"/>
          <w:numId w:val="1"/>
        </w:numPr>
      </w:pPr>
      <w:r>
        <w:t>Citez 3 aides techniques qui permettent de retrouver la communication pour un cas de tétraplégie avec perte de la parole.</w:t>
      </w:r>
      <w:r>
        <w:br/>
        <w:t>…………………………………………………………………………………………</w:t>
      </w:r>
      <w:proofErr w:type="gramStart"/>
      <w:r>
        <w:t>…….</w:t>
      </w:r>
      <w:proofErr w:type="gramEnd"/>
      <w:r>
        <w:br/>
      </w:r>
    </w:p>
    <w:p w:rsidR="0023208A" w:rsidRPr="001E76FA" w:rsidRDefault="001E76FA" w:rsidP="001E76FA">
      <w:pPr>
        <w:pStyle w:val="Paragraphedeliste"/>
        <w:numPr>
          <w:ilvl w:val="0"/>
          <w:numId w:val="1"/>
        </w:numPr>
      </w:pPr>
      <w:r>
        <w:t xml:space="preserve"> </w:t>
      </w:r>
      <w:r w:rsidR="0023208A">
        <w:t xml:space="preserve">Les différentes missions de </w:t>
      </w:r>
      <w:proofErr w:type="spellStart"/>
      <w:r w:rsidR="0023208A">
        <w:t>Systergo</w:t>
      </w:r>
      <w:proofErr w:type="spellEnd"/>
      <w:r w:rsidR="0023208A">
        <w:t xml:space="preserve"> sont : (choisissez la ou les bonnes réponses)</w:t>
      </w:r>
      <w:r w:rsidR="0023208A">
        <w:br/>
        <w:t>a) Tenir à jour un catalogue des aides techniques existantes sur le marché</w:t>
      </w:r>
      <w:r w:rsidR="0023208A">
        <w:br/>
        <w:t xml:space="preserve">b) Inventer une solution personnalisée pour une problématique liée à un handicap </w:t>
      </w:r>
      <w:r w:rsidR="0023208A">
        <w:br/>
        <w:t>c) Adapter un objet existant pour un cas particulier</w:t>
      </w:r>
      <w:r w:rsidR="0023208A">
        <w:br/>
        <w:t>d) Rechercher de nouvelles idées d’aides techniques à créer</w:t>
      </w:r>
      <w:r w:rsidR="0023208A">
        <w:br/>
        <w:t>e) Être distributeur de matériel médical de différentes entreprises</w:t>
      </w:r>
      <w:r w:rsidR="0023208A">
        <w:br/>
        <w:t>f) Vendre certaines des solutions crées à des industriels</w:t>
      </w:r>
      <w:r w:rsidR="0023208A">
        <w:br/>
      </w:r>
      <w:r w:rsidR="0023208A">
        <w:br/>
      </w:r>
    </w:p>
    <w:p w:rsidR="00823C1E" w:rsidRDefault="00823C1E">
      <w:r>
        <w:br w:type="page"/>
      </w:r>
    </w:p>
    <w:p w:rsidR="00823C1E" w:rsidRPr="00823C1E" w:rsidRDefault="00FE26D9">
      <w:pPr>
        <w:rPr>
          <w:b/>
          <w:sz w:val="23"/>
          <w:szCs w:val="23"/>
        </w:rPr>
      </w:pPr>
      <w:r>
        <w:rPr>
          <w:b/>
          <w:sz w:val="23"/>
          <w:szCs w:val="23"/>
        </w:rPr>
        <w:lastRenderedPageBreak/>
        <w:t>Exercice de rédaction (</w:t>
      </w:r>
      <w:r w:rsidR="00B12B08">
        <w:rPr>
          <w:b/>
          <w:sz w:val="23"/>
          <w:szCs w:val="23"/>
        </w:rPr>
        <w:t>5</w:t>
      </w:r>
      <w:r>
        <w:rPr>
          <w:b/>
          <w:sz w:val="23"/>
          <w:szCs w:val="23"/>
        </w:rPr>
        <w:t xml:space="preserve"> points)</w:t>
      </w:r>
    </w:p>
    <w:p w:rsidR="00B12B08" w:rsidRDefault="00B12B08" w:rsidP="00823C1E">
      <w:r>
        <w:t>Vous venez de trouver un stage dans une entreprise qui veut lancer sa propre application afin de faciliter la prise en charge de patients addicts. Quels sont éléments importants selon vous à faire figurer</w:t>
      </w:r>
      <w:proofErr w:type="gramStart"/>
      <w:r>
        <w:t> ?et</w:t>
      </w:r>
      <w:proofErr w:type="gramEnd"/>
      <w:r>
        <w:t xml:space="preserve"> les précautions à prendre? Q</w:t>
      </w:r>
      <w:r w:rsidR="00D3462F">
        <w:t xml:space="preserve">ue proposeriez vous </w:t>
      </w:r>
      <w:r w:rsidR="00AB7EED">
        <w:t>du côté de l’interface patient ? et l’interface professionnel de santé ?</w:t>
      </w: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Pr="00823C1E" w:rsidRDefault="00823C1E" w:rsidP="00823C1E">
      <w:pPr>
        <w:spacing w:after="0"/>
        <w:rPr>
          <w:sz w:val="20"/>
        </w:rPr>
      </w:pPr>
    </w:p>
    <w:p w:rsidR="00823C1E" w:rsidRPr="00823C1E" w:rsidRDefault="00823C1E" w:rsidP="00823C1E">
      <w:pPr>
        <w:pBdr>
          <w:bottom w:val="single" w:sz="4" w:space="1" w:color="auto"/>
        </w:pBdr>
        <w:spacing w:after="0"/>
        <w:rPr>
          <w:sz w:val="20"/>
        </w:rPr>
      </w:pPr>
    </w:p>
    <w:p w:rsidR="00823C1E" w:rsidRDefault="00823C1E" w:rsidP="00823C1E">
      <w:pPr>
        <w:spacing w:after="0"/>
        <w:rPr>
          <w:sz w:val="20"/>
        </w:rPr>
      </w:pPr>
    </w:p>
    <w:p w:rsidR="00B12B08" w:rsidRDefault="00B12B08" w:rsidP="00823C1E">
      <w:pPr>
        <w:pBdr>
          <w:bottom w:val="single" w:sz="4" w:space="1" w:color="auto"/>
        </w:pBdr>
        <w:spacing w:after="0"/>
        <w:rPr>
          <w:sz w:val="20"/>
        </w:rPr>
      </w:pPr>
    </w:p>
    <w:p w:rsidR="00B12B08" w:rsidRDefault="00B12B08" w:rsidP="00823C1E">
      <w:pPr>
        <w:pBdr>
          <w:bottom w:val="single" w:sz="4" w:space="1" w:color="auto"/>
        </w:pBdr>
        <w:spacing w:after="0"/>
        <w:rPr>
          <w:sz w:val="20"/>
        </w:rPr>
      </w:pPr>
    </w:p>
    <w:p w:rsidR="00B12B08" w:rsidRDefault="00B12B08" w:rsidP="00823C1E">
      <w:pPr>
        <w:pBdr>
          <w:bottom w:val="single" w:sz="4" w:space="1" w:color="auto"/>
        </w:pBdr>
        <w:spacing w:after="0"/>
        <w:rPr>
          <w:sz w:val="20"/>
        </w:rPr>
      </w:pPr>
    </w:p>
    <w:p w:rsidR="00B12B08" w:rsidRPr="00823C1E" w:rsidRDefault="00B12B08" w:rsidP="00B12B08">
      <w:pPr>
        <w:rPr>
          <w:b/>
          <w:sz w:val="23"/>
          <w:szCs w:val="23"/>
        </w:rPr>
      </w:pPr>
      <w:r>
        <w:rPr>
          <w:b/>
          <w:sz w:val="23"/>
          <w:szCs w:val="23"/>
        </w:rPr>
        <w:t>Exercice de rédaction (5 points)</w:t>
      </w:r>
    </w:p>
    <w:p w:rsidR="00B12B08" w:rsidRDefault="00B12B08" w:rsidP="00B12B08">
      <w:r>
        <w:t>Quelles sont les conditions que doit remplir une application pour être considéré</w:t>
      </w:r>
      <w:r w:rsidR="00AB7EED">
        <w:t>e</w:t>
      </w:r>
      <w:r>
        <w:t xml:space="preserve"> comme un dispositif médical ? </w:t>
      </w:r>
      <w:r w:rsidR="00AB7EED">
        <w:t>à</w:t>
      </w:r>
      <w:r>
        <w:t xml:space="preserve"> quelle classe réglementaire peut appartenir une application</w:t>
      </w:r>
      <w:r w:rsidR="00AB7EED">
        <w:t> ?</w:t>
      </w:r>
      <w:r>
        <w:t xml:space="preserve"> Donnez un type d’application pour chaque classe identifiée</w:t>
      </w: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Pr="00823C1E" w:rsidRDefault="00B12B08" w:rsidP="00B12B08">
      <w:pPr>
        <w:spacing w:after="0"/>
        <w:rPr>
          <w:sz w:val="20"/>
        </w:rPr>
      </w:pPr>
    </w:p>
    <w:p w:rsidR="00B12B08" w:rsidRPr="00823C1E" w:rsidRDefault="00B12B08" w:rsidP="00B12B08">
      <w:pPr>
        <w:pBdr>
          <w:bottom w:val="single" w:sz="4" w:space="1" w:color="auto"/>
        </w:pBdr>
        <w:spacing w:after="0"/>
        <w:rPr>
          <w:sz w:val="20"/>
        </w:rPr>
      </w:pPr>
    </w:p>
    <w:p w:rsidR="00B12B08" w:rsidRDefault="00B12B08" w:rsidP="00B12B08">
      <w:pPr>
        <w:spacing w:after="0"/>
        <w:rPr>
          <w:sz w:val="20"/>
        </w:rPr>
      </w:pPr>
    </w:p>
    <w:p w:rsidR="00B12B08" w:rsidRDefault="00B12B08" w:rsidP="00B12B08">
      <w:pPr>
        <w:pBdr>
          <w:bottom w:val="single" w:sz="4" w:space="1" w:color="auto"/>
        </w:pBdr>
        <w:spacing w:after="0"/>
        <w:rPr>
          <w:sz w:val="20"/>
        </w:rPr>
      </w:pPr>
    </w:p>
    <w:p w:rsidR="00B12B08" w:rsidRDefault="00B12B08" w:rsidP="00B12B08">
      <w:pPr>
        <w:pBdr>
          <w:bottom w:val="single" w:sz="4" w:space="1" w:color="auto"/>
        </w:pBdr>
        <w:spacing w:after="0"/>
        <w:rPr>
          <w:sz w:val="20"/>
        </w:rPr>
      </w:pPr>
    </w:p>
    <w:p w:rsidR="00B12B08" w:rsidRPr="00823C1E" w:rsidRDefault="00B12B08" w:rsidP="00823C1E">
      <w:pPr>
        <w:pBdr>
          <w:bottom w:val="single" w:sz="4" w:space="1" w:color="auto"/>
        </w:pBdr>
        <w:spacing w:after="0"/>
        <w:rPr>
          <w:sz w:val="20"/>
        </w:rPr>
      </w:pPr>
    </w:p>
    <w:sectPr w:rsidR="00B12B08" w:rsidRPr="00823C1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4C7" w:rsidRDefault="00BB64C7" w:rsidP="00823C1E">
      <w:pPr>
        <w:spacing w:after="0" w:line="240" w:lineRule="auto"/>
      </w:pPr>
      <w:r>
        <w:separator/>
      </w:r>
    </w:p>
  </w:endnote>
  <w:endnote w:type="continuationSeparator" w:id="0">
    <w:p w:rsidR="00BB64C7" w:rsidRDefault="00BB64C7" w:rsidP="0082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89689"/>
      <w:docPartObj>
        <w:docPartGallery w:val="Page Numbers (Bottom of Page)"/>
        <w:docPartUnique/>
      </w:docPartObj>
    </w:sdtPr>
    <w:sdtEndPr/>
    <w:sdtContent>
      <w:sdt>
        <w:sdtPr>
          <w:id w:val="-1769616900"/>
          <w:docPartObj>
            <w:docPartGallery w:val="Page Numbers (Top of Page)"/>
            <w:docPartUnique/>
          </w:docPartObj>
        </w:sdtPr>
        <w:sdtEndPr/>
        <w:sdtContent>
          <w:p w:rsidR="00823C1E" w:rsidRDefault="00823C1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823C1E" w:rsidRDefault="00823C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875036"/>
      <w:docPartObj>
        <w:docPartGallery w:val="Page Numbers (Bottom of Page)"/>
        <w:docPartUnique/>
      </w:docPartObj>
    </w:sdtPr>
    <w:sdtEndPr/>
    <w:sdtContent>
      <w:sdt>
        <w:sdtPr>
          <w:id w:val="-859890981"/>
          <w:docPartObj>
            <w:docPartGallery w:val="Page Numbers (Top of Page)"/>
            <w:docPartUnique/>
          </w:docPartObj>
        </w:sdtPr>
        <w:sdtEndPr/>
        <w:sdtContent>
          <w:p w:rsidR="00823C1E" w:rsidRDefault="00823C1E" w:rsidP="00823C1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4C7" w:rsidRDefault="00BB64C7" w:rsidP="00823C1E">
      <w:pPr>
        <w:spacing w:after="0" w:line="240" w:lineRule="auto"/>
      </w:pPr>
      <w:r>
        <w:separator/>
      </w:r>
    </w:p>
  </w:footnote>
  <w:footnote w:type="continuationSeparator" w:id="0">
    <w:p w:rsidR="00BB64C7" w:rsidRDefault="00BB64C7" w:rsidP="00823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C1E" w:rsidRDefault="00823C1E" w:rsidP="00823C1E">
    <w:pPr>
      <w:pStyle w:val="En-tte"/>
      <w:jc w:val="center"/>
    </w:pPr>
    <w:r>
      <w:t>BROUILLON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C1E" w:rsidRDefault="00823C1E" w:rsidP="00823C1E">
    <w:pPr>
      <w:pStyle w:val="En-tte"/>
      <w:jc w:val="center"/>
    </w:pPr>
    <w:r>
      <w:t>SUJET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65CA6"/>
    <w:multiLevelType w:val="hybridMultilevel"/>
    <w:tmpl w:val="51020BF4"/>
    <w:lvl w:ilvl="0" w:tplc="4CBC2F1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BA51D33"/>
    <w:multiLevelType w:val="hybridMultilevel"/>
    <w:tmpl w:val="B6CC5430"/>
    <w:lvl w:ilvl="0" w:tplc="B80C5D6E">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8456A7C"/>
    <w:multiLevelType w:val="hybridMultilevel"/>
    <w:tmpl w:val="801C1B26"/>
    <w:lvl w:ilvl="0" w:tplc="05F4D36E">
      <w:start w:val="1"/>
      <w:numFmt w:val="decimal"/>
      <w:pStyle w:val="Titre3"/>
      <w:lvlText w:val="%1."/>
      <w:lvlJc w:val="left"/>
      <w:pPr>
        <w:ind w:left="1635"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1389" w:hanging="180"/>
      </w:pPr>
    </w:lvl>
    <w:lvl w:ilvl="3" w:tplc="0409000F" w:tentative="1">
      <w:start w:val="1"/>
      <w:numFmt w:val="decimal"/>
      <w:lvlText w:val="%4."/>
      <w:lvlJc w:val="left"/>
      <w:pPr>
        <w:ind w:left="-669" w:hanging="360"/>
      </w:pPr>
    </w:lvl>
    <w:lvl w:ilvl="4" w:tplc="04090019" w:tentative="1">
      <w:start w:val="1"/>
      <w:numFmt w:val="lowerLetter"/>
      <w:lvlText w:val="%5."/>
      <w:lvlJc w:val="left"/>
      <w:pPr>
        <w:ind w:left="51" w:hanging="360"/>
      </w:pPr>
    </w:lvl>
    <w:lvl w:ilvl="5" w:tplc="0409001B" w:tentative="1">
      <w:start w:val="1"/>
      <w:numFmt w:val="lowerRoman"/>
      <w:lvlText w:val="%6."/>
      <w:lvlJc w:val="right"/>
      <w:pPr>
        <w:ind w:left="771" w:hanging="180"/>
      </w:pPr>
    </w:lvl>
    <w:lvl w:ilvl="6" w:tplc="0409000F" w:tentative="1">
      <w:start w:val="1"/>
      <w:numFmt w:val="decimal"/>
      <w:lvlText w:val="%7."/>
      <w:lvlJc w:val="left"/>
      <w:pPr>
        <w:ind w:left="1491" w:hanging="360"/>
      </w:pPr>
    </w:lvl>
    <w:lvl w:ilvl="7" w:tplc="04090019" w:tentative="1">
      <w:start w:val="1"/>
      <w:numFmt w:val="lowerLetter"/>
      <w:lvlText w:val="%8."/>
      <w:lvlJc w:val="left"/>
      <w:pPr>
        <w:ind w:left="2211" w:hanging="360"/>
      </w:pPr>
    </w:lvl>
    <w:lvl w:ilvl="8" w:tplc="0409001B" w:tentative="1">
      <w:start w:val="1"/>
      <w:numFmt w:val="lowerRoman"/>
      <w:lvlText w:val="%9."/>
      <w:lvlJc w:val="right"/>
      <w:pPr>
        <w:ind w:left="293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1E"/>
    <w:rsid w:val="00123FA0"/>
    <w:rsid w:val="001E76FA"/>
    <w:rsid w:val="0023208A"/>
    <w:rsid w:val="002542C3"/>
    <w:rsid w:val="002B6696"/>
    <w:rsid w:val="004A3826"/>
    <w:rsid w:val="004C1AB9"/>
    <w:rsid w:val="005A5D20"/>
    <w:rsid w:val="006D7180"/>
    <w:rsid w:val="00823C1E"/>
    <w:rsid w:val="00941971"/>
    <w:rsid w:val="00AB7EED"/>
    <w:rsid w:val="00B12B08"/>
    <w:rsid w:val="00BB64C7"/>
    <w:rsid w:val="00C741F0"/>
    <w:rsid w:val="00C92037"/>
    <w:rsid w:val="00D3462F"/>
    <w:rsid w:val="00DF0964"/>
    <w:rsid w:val="00EB5171"/>
    <w:rsid w:val="00EC07AD"/>
    <w:rsid w:val="00F327BD"/>
    <w:rsid w:val="00F6369B"/>
    <w:rsid w:val="00F73A6E"/>
    <w:rsid w:val="00FE26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E6F2"/>
  <w15:chartTrackingRefBased/>
  <w15:docId w15:val="{46498E43-E7F9-4AC6-B361-E7B96625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23208A"/>
    <w:pPr>
      <w:keepNext/>
      <w:keepLines/>
      <w:spacing w:before="240" w:after="360" w:line="276" w:lineRule="auto"/>
      <w:contextualSpacing/>
      <w:jc w:val="center"/>
      <w:outlineLvl w:val="0"/>
    </w:pPr>
    <w:rPr>
      <w:rFonts w:asciiTheme="majorHAnsi" w:eastAsiaTheme="majorEastAsia" w:hAnsiTheme="majorHAnsi" w:cstheme="majorBidi"/>
      <w:color w:val="1F3864" w:themeColor="accent1" w:themeShade="80"/>
      <w:sz w:val="32"/>
      <w:szCs w:val="32"/>
      <w:lang w:eastAsia="ja-JP"/>
    </w:rPr>
  </w:style>
  <w:style w:type="paragraph" w:styleId="Titre3">
    <w:name w:val="heading 3"/>
    <w:basedOn w:val="Normal"/>
    <w:next w:val="Normal"/>
    <w:link w:val="Titre3Car"/>
    <w:uiPriority w:val="9"/>
    <w:unhideWhenUsed/>
    <w:qFormat/>
    <w:rsid w:val="0023208A"/>
    <w:pPr>
      <w:keepNext/>
      <w:keepLines/>
      <w:numPr>
        <w:numId w:val="3"/>
      </w:numPr>
      <w:pBdr>
        <w:top w:val="single" w:sz="4" w:space="1" w:color="7F7F7F" w:themeColor="text1" w:themeTint="80"/>
      </w:pBdr>
      <w:spacing w:before="240" w:after="0" w:line="276" w:lineRule="auto"/>
      <w:ind w:left="360"/>
      <w:contextualSpacing/>
      <w:outlineLvl w:val="2"/>
    </w:pPr>
    <w:rPr>
      <w:rFonts w:asciiTheme="majorHAnsi" w:eastAsiaTheme="majorEastAsia" w:hAnsiTheme="majorHAnsi" w:cstheme="majorBidi"/>
      <w:color w:val="1F3763" w:themeColor="accent1" w:themeShade="7F"/>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3C1E"/>
    <w:pPr>
      <w:tabs>
        <w:tab w:val="center" w:pos="4536"/>
        <w:tab w:val="right" w:pos="9072"/>
      </w:tabs>
      <w:spacing w:after="0" w:line="240" w:lineRule="auto"/>
    </w:pPr>
  </w:style>
  <w:style w:type="character" w:customStyle="1" w:styleId="En-tteCar">
    <w:name w:val="En-tête Car"/>
    <w:basedOn w:val="Policepardfaut"/>
    <w:link w:val="En-tte"/>
    <w:uiPriority w:val="99"/>
    <w:rsid w:val="00823C1E"/>
  </w:style>
  <w:style w:type="paragraph" w:styleId="Pieddepage">
    <w:name w:val="footer"/>
    <w:basedOn w:val="Normal"/>
    <w:link w:val="PieddepageCar"/>
    <w:uiPriority w:val="99"/>
    <w:unhideWhenUsed/>
    <w:rsid w:val="00823C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3C1E"/>
  </w:style>
  <w:style w:type="paragraph" w:customStyle="1" w:styleId="Default">
    <w:name w:val="Default"/>
    <w:rsid w:val="00823C1E"/>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23208A"/>
    <w:pPr>
      <w:ind w:left="720"/>
      <w:contextualSpacing/>
    </w:pPr>
  </w:style>
  <w:style w:type="character" w:customStyle="1" w:styleId="Titre1Car">
    <w:name w:val="Titre 1 Car"/>
    <w:basedOn w:val="Policepardfaut"/>
    <w:link w:val="Titre1"/>
    <w:uiPriority w:val="9"/>
    <w:rsid w:val="0023208A"/>
    <w:rPr>
      <w:rFonts w:asciiTheme="majorHAnsi" w:eastAsiaTheme="majorEastAsia" w:hAnsiTheme="majorHAnsi" w:cstheme="majorBidi"/>
      <w:color w:val="1F3864" w:themeColor="accent1" w:themeShade="80"/>
      <w:sz w:val="32"/>
      <w:szCs w:val="32"/>
      <w:lang w:eastAsia="ja-JP"/>
    </w:rPr>
  </w:style>
  <w:style w:type="character" w:customStyle="1" w:styleId="Titre3Car">
    <w:name w:val="Titre 3 Car"/>
    <w:basedOn w:val="Policepardfaut"/>
    <w:link w:val="Titre3"/>
    <w:uiPriority w:val="9"/>
    <w:rsid w:val="0023208A"/>
    <w:rPr>
      <w:rFonts w:asciiTheme="majorHAnsi" w:eastAsiaTheme="majorEastAsia" w:hAnsiTheme="majorHAnsi" w:cstheme="majorBidi"/>
      <w:color w:val="1F3763" w:themeColor="accent1" w:themeShade="7F"/>
      <w:lang w:eastAsia="ja-JP"/>
    </w:rPr>
  </w:style>
  <w:style w:type="paragraph" w:customStyle="1" w:styleId="Instructions">
    <w:name w:val="Instructions"/>
    <w:basedOn w:val="Normal"/>
    <w:uiPriority w:val="10"/>
    <w:qFormat/>
    <w:rsid w:val="0023208A"/>
    <w:pPr>
      <w:spacing w:before="120" w:after="120" w:line="276" w:lineRule="auto"/>
    </w:pPr>
    <w:rPr>
      <w:rFonts w:eastAsiaTheme="minorEastAsia"/>
      <w:i/>
      <w:iCs/>
      <w:color w:val="595959" w:themeColor="text1" w:themeTint="A6"/>
      <w:lang w:eastAsia="ja-JP"/>
    </w:rPr>
  </w:style>
  <w:style w:type="paragraph" w:styleId="Textedebulles">
    <w:name w:val="Balloon Text"/>
    <w:basedOn w:val="Normal"/>
    <w:link w:val="TextedebullesCar"/>
    <w:uiPriority w:val="99"/>
    <w:semiHidden/>
    <w:unhideWhenUsed/>
    <w:rsid w:val="00F327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2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9715">
      <w:bodyDiv w:val="1"/>
      <w:marLeft w:val="0"/>
      <w:marRight w:val="0"/>
      <w:marTop w:val="0"/>
      <w:marBottom w:val="0"/>
      <w:divBdr>
        <w:top w:val="none" w:sz="0" w:space="0" w:color="auto"/>
        <w:left w:val="none" w:sz="0" w:space="0" w:color="auto"/>
        <w:bottom w:val="none" w:sz="0" w:space="0" w:color="auto"/>
        <w:right w:val="none" w:sz="0" w:space="0" w:color="auto"/>
      </w:divBdr>
    </w:div>
    <w:div w:id="932250282">
      <w:bodyDiv w:val="1"/>
      <w:marLeft w:val="0"/>
      <w:marRight w:val="0"/>
      <w:marTop w:val="0"/>
      <w:marBottom w:val="0"/>
      <w:divBdr>
        <w:top w:val="none" w:sz="0" w:space="0" w:color="auto"/>
        <w:left w:val="none" w:sz="0" w:space="0" w:color="auto"/>
        <w:bottom w:val="none" w:sz="0" w:space="0" w:color="auto"/>
        <w:right w:val="none" w:sz="0" w:space="0" w:color="auto"/>
      </w:divBdr>
    </w:div>
    <w:div w:id="180769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B27D-5320-4AE9-B217-5AC900C0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723</Words>
  <Characters>3978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HUGUES CLAIRE</dc:creator>
  <cp:keywords/>
  <dc:description/>
  <cp:lastModifiedBy>GAILLARD CLAIRE</cp:lastModifiedBy>
  <cp:revision>2</cp:revision>
  <cp:lastPrinted>2023-06-29T15:34:00Z</cp:lastPrinted>
  <dcterms:created xsi:type="dcterms:W3CDTF">2023-06-29T15:34:00Z</dcterms:created>
  <dcterms:modified xsi:type="dcterms:W3CDTF">2023-06-29T15:34:00Z</dcterms:modified>
</cp:coreProperties>
</file>