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53F6" w14:textId="48BFA444" w:rsidR="005A3A13" w:rsidRDefault="008841F1" w:rsidP="0032031D">
      <w:pPr>
        <w:pStyle w:val="Titre1"/>
      </w:pPr>
      <w:r w:rsidRPr="008841F1">
        <w:rPr>
          <w:rStyle w:val="encadrertitre"/>
        </w:rPr>
        <w:t>M1B1 SR1m École et société (approche sociologique)</w:t>
      </w:r>
    </w:p>
    <w:p w14:paraId="4FB1DDE5" w14:textId="5A122337" w:rsidR="007B5041" w:rsidRPr="00DC674E" w:rsidRDefault="005A3A13" w:rsidP="0032031D">
      <w:pPr>
        <w:pStyle w:val="Titre2"/>
      </w:pPr>
      <w:r w:rsidRPr="00DC674E">
        <w:t>Organisation générale</w:t>
      </w:r>
    </w:p>
    <w:p w14:paraId="64BADFF7" w14:textId="77777777" w:rsidR="008841F1" w:rsidRDefault="008841F1" w:rsidP="0032031D">
      <w:pPr>
        <w:pStyle w:val="Paragraphedeliste"/>
        <w:numPr>
          <w:ilvl w:val="0"/>
          <w:numId w:val="23"/>
        </w:numPr>
      </w:pPr>
      <w:r>
        <w:t>3 séances de 4h</w:t>
      </w:r>
    </w:p>
    <w:p w14:paraId="46AEF176" w14:textId="26BCAFBE" w:rsidR="008841F1" w:rsidRDefault="00716F16" w:rsidP="0032031D">
      <w:pPr>
        <w:pStyle w:val="Paragraphedeliste"/>
        <w:numPr>
          <w:ilvl w:val="0"/>
          <w:numId w:val="23"/>
        </w:numPr>
      </w:pPr>
      <w:r>
        <w:t>Textes et diaporama</w:t>
      </w:r>
      <w:r w:rsidR="008841F1">
        <w:t xml:space="preserve"> postés sur Moodle </w:t>
      </w:r>
    </w:p>
    <w:p w14:paraId="69D01B72" w14:textId="79B843BA" w:rsidR="007B5041" w:rsidRPr="00DC674E" w:rsidRDefault="007B5041" w:rsidP="0032031D">
      <w:pPr>
        <w:pStyle w:val="Titre2"/>
      </w:pPr>
      <w:r w:rsidRPr="00DC674E">
        <w:t xml:space="preserve">Validation </w:t>
      </w:r>
      <w:r w:rsidR="008841F1">
        <w:t>en contrôle continu</w:t>
      </w:r>
    </w:p>
    <w:p w14:paraId="0D933D3D" w14:textId="799EA965" w:rsidR="00D277EF" w:rsidRPr="003E0F55" w:rsidRDefault="003E0F55" w:rsidP="0032031D">
      <w:pPr>
        <w:pStyle w:val="Paragraphedeliste"/>
        <w:numPr>
          <w:ilvl w:val="0"/>
          <w:numId w:val="24"/>
        </w:numPr>
        <w:rPr>
          <w:b/>
          <w:bCs/>
        </w:rPr>
      </w:pPr>
      <w:r w:rsidRPr="003E0F55">
        <w:t>Analyse réflexive sur un dossier documentaire au cours de la dernière séance</w:t>
      </w:r>
      <w:r w:rsidRPr="003E0F55">
        <w:rPr>
          <w:b/>
          <w:bCs/>
        </w:rPr>
        <w:t xml:space="preserve"> </w:t>
      </w:r>
      <w:r w:rsidR="00D277EF" w:rsidRPr="003E0F55">
        <w:rPr>
          <w:b/>
          <w:bCs/>
        </w:rPr>
        <w:t xml:space="preserve">– </w:t>
      </w:r>
      <w:r w:rsidRPr="003E0F55">
        <w:rPr>
          <w:b/>
          <w:bCs/>
        </w:rPr>
        <w:t>2h</w:t>
      </w:r>
      <w:r w:rsidR="0012157B">
        <w:rPr>
          <w:b/>
          <w:bCs/>
        </w:rPr>
        <w:t xml:space="preserve"> – 2/3 note finale</w:t>
      </w:r>
    </w:p>
    <w:p w14:paraId="22247CE5" w14:textId="6341E6CC" w:rsidR="008841F1" w:rsidRDefault="003E0F55" w:rsidP="0032031D">
      <w:r>
        <w:t>Questions sur des documents, positionnement professionnel</w:t>
      </w:r>
    </w:p>
    <w:p w14:paraId="5FB75572" w14:textId="7A030C56" w:rsidR="0020145E" w:rsidRPr="00E034C3" w:rsidRDefault="003E0F55" w:rsidP="0032031D">
      <w:pPr>
        <w:pStyle w:val="Paragraphedeliste"/>
        <w:numPr>
          <w:ilvl w:val="0"/>
          <w:numId w:val="24"/>
        </w:numPr>
        <w:rPr>
          <w:b/>
          <w:bCs/>
        </w:rPr>
      </w:pPr>
      <w:r>
        <w:t xml:space="preserve">QCM sur les textes à lire : </w:t>
      </w:r>
      <w:r w:rsidRPr="00E034C3">
        <w:rPr>
          <w:b/>
          <w:bCs/>
        </w:rPr>
        <w:t>2 notes sur 10</w:t>
      </w:r>
      <w:r w:rsidR="0012157B">
        <w:rPr>
          <w:b/>
          <w:bCs/>
        </w:rPr>
        <w:t xml:space="preserve"> – 1/3 note finale </w:t>
      </w:r>
    </w:p>
    <w:p w14:paraId="1A7A96F3" w14:textId="5CDB5231" w:rsidR="0020145E" w:rsidRDefault="008841F1" w:rsidP="0032031D">
      <w:pPr>
        <w:pStyle w:val="Titre2"/>
      </w:pPr>
      <w:r w:rsidRPr="008841F1">
        <w:t>Séance 1</w:t>
      </w:r>
      <w:r w:rsidR="00653CFF">
        <w:t xml:space="preserve"> – Introduction et division du travail éducatif</w:t>
      </w:r>
    </w:p>
    <w:p w14:paraId="233CC317" w14:textId="77777777" w:rsidR="0004175B" w:rsidRDefault="003E0F55" w:rsidP="0032031D">
      <w:pPr>
        <w:pStyle w:val="Paragraphedeliste"/>
        <w:numPr>
          <w:ilvl w:val="0"/>
          <w:numId w:val="24"/>
        </w:numPr>
      </w:pPr>
      <w:r>
        <w:t xml:space="preserve"> Pourquoi un cours de sociologie ? </w:t>
      </w:r>
    </w:p>
    <w:p w14:paraId="75E16FCB" w14:textId="0F935BFD" w:rsidR="003E0F55" w:rsidRDefault="003E0F55" w:rsidP="0032031D">
      <w:pPr>
        <w:pStyle w:val="Paragraphedeliste"/>
        <w:numPr>
          <w:ilvl w:val="0"/>
          <w:numId w:val="24"/>
        </w:numPr>
      </w:pPr>
      <w:r>
        <w:t>Travail collectif de l’enseignant et partenariats</w:t>
      </w:r>
    </w:p>
    <w:p w14:paraId="2751A1C2" w14:textId="77777777" w:rsidR="003E0F55" w:rsidRDefault="003E0F55" w:rsidP="0032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Pour la séance 2 : Lecture du texte</w:t>
      </w:r>
    </w:p>
    <w:p w14:paraId="2B414341" w14:textId="3EFD6693" w:rsidR="008841F1" w:rsidRDefault="003E0F55" w:rsidP="0032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5134">
        <w:t xml:space="preserve">Merle, Pierre. 2004. « Mobilisation et découragement scolaires : l’expérience subjective des élèves ». </w:t>
      </w:r>
      <w:r w:rsidRPr="00E95134">
        <w:rPr>
          <w:i/>
        </w:rPr>
        <w:t>Éducation et Sociétés</w:t>
      </w:r>
      <w:r w:rsidRPr="00E95134">
        <w:t xml:space="preserve"> 13(1)</w:t>
      </w:r>
      <w:r>
        <w:t xml:space="preserve"> </w:t>
      </w:r>
      <w:r w:rsidRPr="00E95134">
        <w:t>: 193</w:t>
      </w:r>
      <w:r w:rsidRPr="00E95134">
        <w:noBreakHyphen/>
        <w:t>208.</w:t>
      </w:r>
    </w:p>
    <w:p w14:paraId="07568060" w14:textId="47EA7DBF" w:rsidR="008841F1" w:rsidRDefault="008841F1" w:rsidP="0032031D">
      <w:pPr>
        <w:pStyle w:val="Titre2"/>
        <w:spacing w:after="240"/>
      </w:pPr>
      <w:r w:rsidRPr="008841F1">
        <w:t xml:space="preserve">Séance </w:t>
      </w:r>
      <w:r>
        <w:t>2</w:t>
      </w:r>
      <w:r w:rsidR="003E0F55">
        <w:t xml:space="preserve"> - Pratiques enseignantes et inégalités éducatives</w:t>
      </w:r>
    </w:p>
    <w:p w14:paraId="60BE01C6" w14:textId="77777777" w:rsidR="003E0F55" w:rsidRDefault="003E0F55" w:rsidP="0032031D">
      <w:pPr>
        <w:pStyle w:val="Paragraphedeliste"/>
        <w:numPr>
          <w:ilvl w:val="0"/>
          <w:numId w:val="26"/>
        </w:numPr>
        <w:spacing w:before="0" w:after="240"/>
      </w:pPr>
      <w:r>
        <w:t xml:space="preserve">Quelles inégalités ? </w:t>
      </w:r>
    </w:p>
    <w:p w14:paraId="7456F38D" w14:textId="5CE970CE" w:rsidR="003E0F55" w:rsidRPr="00E95134" w:rsidRDefault="003E0F55" w:rsidP="0032031D">
      <w:pPr>
        <w:pStyle w:val="Paragraphedeliste"/>
        <w:numPr>
          <w:ilvl w:val="0"/>
          <w:numId w:val="26"/>
        </w:numPr>
        <w:spacing w:before="0" w:after="240"/>
      </w:pPr>
      <w:r w:rsidRPr="00E95134">
        <w:t xml:space="preserve">QCM sur le texte </w:t>
      </w:r>
      <w:r w:rsidR="00956AA9">
        <w:t xml:space="preserve">– Quels leviers d’action ? </w:t>
      </w:r>
    </w:p>
    <w:p w14:paraId="5B0FB20F" w14:textId="21B889F9" w:rsidR="003E0F55" w:rsidRDefault="003E0F55" w:rsidP="0032031D">
      <w:pPr>
        <w:pStyle w:val="Paragraphedeliste"/>
        <w:numPr>
          <w:ilvl w:val="0"/>
          <w:numId w:val="26"/>
        </w:numPr>
        <w:spacing w:before="0" w:after="240"/>
      </w:pPr>
      <w:r w:rsidRPr="00E95134">
        <w:t xml:space="preserve">Entraînement analyse </w:t>
      </w:r>
      <w:r>
        <w:t>réflexive</w:t>
      </w:r>
      <w:r w:rsidRPr="00E95134">
        <w:t xml:space="preserve"> </w:t>
      </w:r>
      <w:r>
        <w:t>(</w:t>
      </w:r>
      <w:r w:rsidR="00310B7F">
        <w:t>2</w:t>
      </w:r>
      <w:r>
        <w:t xml:space="preserve">h) </w:t>
      </w:r>
    </w:p>
    <w:p w14:paraId="042EBEDF" w14:textId="77777777" w:rsidR="003E0F55" w:rsidRDefault="003E0F55" w:rsidP="0032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Pour la séance 3 : Lecture du texte</w:t>
      </w:r>
    </w:p>
    <w:p w14:paraId="55B51D9B" w14:textId="1A54F5D6" w:rsidR="008841F1" w:rsidRPr="008841F1" w:rsidRDefault="003E0F55" w:rsidP="0032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E95134">
        <w:t xml:space="preserve">Couchot-Schiex, Sigolène. 2020. « Le portable : une clé genrée de l’accès à la communauté adolescente ». In </w:t>
      </w:r>
      <w:r w:rsidRPr="00E95134">
        <w:rPr>
          <w:i/>
        </w:rPr>
        <w:t>Jeunesse, genre et violences 2.0</w:t>
      </w:r>
      <w:r w:rsidRPr="00E95134">
        <w:t>, L’Harmattan, 53</w:t>
      </w:r>
      <w:r w:rsidRPr="00E95134">
        <w:noBreakHyphen/>
        <w:t xml:space="preserve">83. </w:t>
      </w:r>
    </w:p>
    <w:p w14:paraId="5415CC06" w14:textId="6390DE78" w:rsidR="009A0C51" w:rsidRDefault="009A0C51" w:rsidP="0032031D">
      <w:pPr>
        <w:pStyle w:val="Titre2"/>
        <w:spacing w:after="240"/>
      </w:pPr>
      <w:r w:rsidRPr="008841F1">
        <w:t xml:space="preserve">Séance </w:t>
      </w:r>
      <w:r>
        <w:t>3</w:t>
      </w:r>
      <w:r w:rsidR="003E0F55">
        <w:t xml:space="preserve"> - </w:t>
      </w:r>
      <w:r w:rsidR="003E0F55" w:rsidRPr="004D40CD">
        <w:t>« Nouvelles problématiques éducatives » et publics adolescents</w:t>
      </w:r>
    </w:p>
    <w:p w14:paraId="07FD1930" w14:textId="77777777" w:rsidR="003E0F55" w:rsidRDefault="003E0F55" w:rsidP="0032031D">
      <w:pPr>
        <w:pStyle w:val="Paragraphedeliste"/>
        <w:numPr>
          <w:ilvl w:val="0"/>
          <w:numId w:val="26"/>
        </w:numPr>
        <w:spacing w:before="0" w:after="240"/>
      </w:pPr>
      <w:r w:rsidRPr="00003C5B">
        <w:t xml:space="preserve">QCM sur le texte </w:t>
      </w:r>
    </w:p>
    <w:p w14:paraId="13BC0994" w14:textId="77777777" w:rsidR="003E0F55" w:rsidRPr="00003C5B" w:rsidRDefault="003E0F55" w:rsidP="0032031D">
      <w:pPr>
        <w:pStyle w:val="Paragraphedeliste"/>
        <w:numPr>
          <w:ilvl w:val="0"/>
          <w:numId w:val="26"/>
        </w:numPr>
        <w:spacing w:before="0" w:after="240"/>
      </w:pPr>
      <w:r>
        <w:t xml:space="preserve">Réflexion autour des idées reçues sur l’adolescence </w:t>
      </w:r>
    </w:p>
    <w:p w14:paraId="41050C02" w14:textId="262F5A0D" w:rsidR="008841F1" w:rsidRPr="0032031D" w:rsidRDefault="003E0F55" w:rsidP="003E0F55">
      <w:pPr>
        <w:pStyle w:val="Paragraphedeliste"/>
        <w:numPr>
          <w:ilvl w:val="0"/>
          <w:numId w:val="26"/>
        </w:numPr>
        <w:spacing w:before="0" w:after="240"/>
        <w:rPr>
          <w:b/>
          <w:bCs/>
        </w:rPr>
      </w:pPr>
      <w:r>
        <w:t>Analyse réflexive sur un dossier documentaire (2h)</w:t>
      </w:r>
      <w:r w:rsidRPr="004D40CD">
        <w:rPr>
          <w:i/>
          <w:iCs w:val="0"/>
        </w:rPr>
        <w:t xml:space="preserve"> </w:t>
      </w:r>
    </w:p>
    <w:sectPr w:rsidR="008841F1" w:rsidRPr="003203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3CC6F" w14:textId="77777777" w:rsidR="00A91379" w:rsidRDefault="00A91379" w:rsidP="00F96802">
      <w:r>
        <w:separator/>
      </w:r>
    </w:p>
  </w:endnote>
  <w:endnote w:type="continuationSeparator" w:id="0">
    <w:p w14:paraId="785E0E84" w14:textId="77777777" w:rsidR="00A91379" w:rsidRDefault="00A91379" w:rsidP="00F9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7AC6B" w14:textId="77777777" w:rsidR="00A91379" w:rsidRDefault="00A91379" w:rsidP="00F96802">
      <w:r>
        <w:separator/>
      </w:r>
    </w:p>
  </w:footnote>
  <w:footnote w:type="continuationSeparator" w:id="0">
    <w:p w14:paraId="2378A35A" w14:textId="77777777" w:rsidR="00A91379" w:rsidRDefault="00A91379" w:rsidP="00F9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1A659" w14:textId="066B8E23" w:rsidR="005A3A13" w:rsidRDefault="005A3A13" w:rsidP="00F96802">
    <w:pPr>
      <w:pStyle w:val="En-tte"/>
    </w:pPr>
    <w:r>
      <w:rPr>
        <w:noProof/>
      </w:rPr>
      <w:drawing>
        <wp:inline distT="0" distB="0" distL="0" distR="0" wp14:anchorId="67389A79" wp14:editId="2C348734">
          <wp:extent cx="5760720" cy="989965"/>
          <wp:effectExtent l="0" t="0" r="5080" b="635"/>
          <wp:docPr id="530734864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734864" name="Image 2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93FE5"/>
    <w:multiLevelType w:val="hybridMultilevel"/>
    <w:tmpl w:val="D9AC345A"/>
    <w:lvl w:ilvl="0" w:tplc="963859F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07C6"/>
    <w:multiLevelType w:val="hybridMultilevel"/>
    <w:tmpl w:val="B4F0D948"/>
    <w:lvl w:ilvl="0" w:tplc="D16EE4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7D59"/>
    <w:multiLevelType w:val="hybridMultilevel"/>
    <w:tmpl w:val="788ABBB4"/>
    <w:lvl w:ilvl="0" w:tplc="B22A65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F37CA"/>
    <w:multiLevelType w:val="hybridMultilevel"/>
    <w:tmpl w:val="7BF85BAC"/>
    <w:lvl w:ilvl="0" w:tplc="E72E6C7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9449D"/>
    <w:multiLevelType w:val="hybridMultilevel"/>
    <w:tmpl w:val="D08C4B0C"/>
    <w:lvl w:ilvl="0" w:tplc="B22A65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C3528"/>
    <w:multiLevelType w:val="hybridMultilevel"/>
    <w:tmpl w:val="2F58CD02"/>
    <w:lvl w:ilvl="0" w:tplc="B22A65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7906"/>
    <w:multiLevelType w:val="hybridMultilevel"/>
    <w:tmpl w:val="6BAABE9C"/>
    <w:lvl w:ilvl="0" w:tplc="B22A65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F1793"/>
    <w:multiLevelType w:val="multilevel"/>
    <w:tmpl w:val="3982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7A7F67"/>
    <w:multiLevelType w:val="hybridMultilevel"/>
    <w:tmpl w:val="AA307FB6"/>
    <w:lvl w:ilvl="0" w:tplc="B22A65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E5D"/>
    <w:multiLevelType w:val="hybridMultilevel"/>
    <w:tmpl w:val="A88EE350"/>
    <w:lvl w:ilvl="0" w:tplc="B22A65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82589"/>
    <w:multiLevelType w:val="hybridMultilevel"/>
    <w:tmpl w:val="F0D496B6"/>
    <w:lvl w:ilvl="0" w:tplc="ED1AB2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1481E"/>
    <w:multiLevelType w:val="hybridMultilevel"/>
    <w:tmpl w:val="2B0EFE80"/>
    <w:lvl w:ilvl="0" w:tplc="E72E6C72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0305"/>
    <w:multiLevelType w:val="hybridMultilevel"/>
    <w:tmpl w:val="CDF6D214"/>
    <w:lvl w:ilvl="0" w:tplc="8E908C1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35844"/>
    <w:multiLevelType w:val="hybridMultilevel"/>
    <w:tmpl w:val="37AE7A5C"/>
    <w:lvl w:ilvl="0" w:tplc="B6BCD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F6194"/>
    <w:multiLevelType w:val="multilevel"/>
    <w:tmpl w:val="765A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268FA"/>
    <w:multiLevelType w:val="hybridMultilevel"/>
    <w:tmpl w:val="7F9ADD40"/>
    <w:lvl w:ilvl="0" w:tplc="6FF0EBA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37E66"/>
    <w:multiLevelType w:val="multilevel"/>
    <w:tmpl w:val="CAC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42905"/>
    <w:multiLevelType w:val="hybridMultilevel"/>
    <w:tmpl w:val="A4828E2A"/>
    <w:lvl w:ilvl="0" w:tplc="963859F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84306"/>
    <w:multiLevelType w:val="hybridMultilevel"/>
    <w:tmpl w:val="D28E3BC2"/>
    <w:lvl w:ilvl="0" w:tplc="963859F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E1459"/>
    <w:multiLevelType w:val="hybridMultilevel"/>
    <w:tmpl w:val="D42E634A"/>
    <w:lvl w:ilvl="0" w:tplc="E72E6C7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D67F1"/>
    <w:multiLevelType w:val="hybridMultilevel"/>
    <w:tmpl w:val="B2A4B69E"/>
    <w:lvl w:ilvl="0" w:tplc="963859F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37B5B"/>
    <w:multiLevelType w:val="hybridMultilevel"/>
    <w:tmpl w:val="4BFEBE68"/>
    <w:lvl w:ilvl="0" w:tplc="9560FF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F56A8"/>
    <w:multiLevelType w:val="hybridMultilevel"/>
    <w:tmpl w:val="79FC3D3C"/>
    <w:lvl w:ilvl="0" w:tplc="B22A65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68016">
    <w:abstractNumId w:val="0"/>
  </w:num>
  <w:num w:numId="2" w16cid:durableId="170098583">
    <w:abstractNumId w:val="1"/>
  </w:num>
  <w:num w:numId="3" w16cid:durableId="594247084">
    <w:abstractNumId w:val="2"/>
  </w:num>
  <w:num w:numId="4" w16cid:durableId="1822380396">
    <w:abstractNumId w:val="16"/>
  </w:num>
  <w:num w:numId="5" w16cid:durableId="1897625254">
    <w:abstractNumId w:val="14"/>
  </w:num>
  <w:num w:numId="6" w16cid:durableId="1467968150">
    <w:abstractNumId w:val="8"/>
  </w:num>
  <w:num w:numId="7" w16cid:durableId="1184326254">
    <w:abstractNumId w:val="22"/>
  </w:num>
  <w:num w:numId="8" w16cid:durableId="1095899243">
    <w:abstractNumId w:val="4"/>
  </w:num>
  <w:num w:numId="9" w16cid:durableId="2053579235">
    <w:abstractNumId w:val="23"/>
  </w:num>
  <w:num w:numId="10" w16cid:durableId="906035594">
    <w:abstractNumId w:val="6"/>
  </w:num>
  <w:num w:numId="11" w16cid:durableId="301735210">
    <w:abstractNumId w:val="10"/>
  </w:num>
  <w:num w:numId="12" w16cid:durableId="503201113">
    <w:abstractNumId w:val="17"/>
  </w:num>
  <w:num w:numId="13" w16cid:durableId="1101610807">
    <w:abstractNumId w:val="19"/>
  </w:num>
  <w:num w:numId="14" w16cid:durableId="1868643014">
    <w:abstractNumId w:val="25"/>
  </w:num>
  <w:num w:numId="15" w16cid:durableId="1574506373">
    <w:abstractNumId w:val="9"/>
  </w:num>
  <w:num w:numId="16" w16cid:durableId="732505469">
    <w:abstractNumId w:val="11"/>
  </w:num>
  <w:num w:numId="17" w16cid:durableId="1965233195">
    <w:abstractNumId w:val="7"/>
  </w:num>
  <w:num w:numId="18" w16cid:durableId="1547834607">
    <w:abstractNumId w:val="5"/>
  </w:num>
  <w:num w:numId="19" w16cid:durableId="1529488994">
    <w:abstractNumId w:val="18"/>
  </w:num>
  <w:num w:numId="20" w16cid:durableId="72819324">
    <w:abstractNumId w:val="12"/>
  </w:num>
  <w:num w:numId="21" w16cid:durableId="1708486539">
    <w:abstractNumId w:val="3"/>
  </w:num>
  <w:num w:numId="22" w16cid:durableId="170875244">
    <w:abstractNumId w:val="20"/>
  </w:num>
  <w:num w:numId="23" w16cid:durableId="389620861">
    <w:abstractNumId w:val="21"/>
  </w:num>
  <w:num w:numId="24" w16cid:durableId="1813937863">
    <w:abstractNumId w:val="13"/>
  </w:num>
  <w:num w:numId="25" w16cid:durableId="847519877">
    <w:abstractNumId w:val="15"/>
  </w:num>
  <w:num w:numId="26" w16cid:durableId="21448128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96"/>
    <w:rsid w:val="00005761"/>
    <w:rsid w:val="0004175B"/>
    <w:rsid w:val="000558F6"/>
    <w:rsid w:val="00057D24"/>
    <w:rsid w:val="00062723"/>
    <w:rsid w:val="0007373A"/>
    <w:rsid w:val="00075E46"/>
    <w:rsid w:val="000967CB"/>
    <w:rsid w:val="000E59C0"/>
    <w:rsid w:val="00111524"/>
    <w:rsid w:val="0012157B"/>
    <w:rsid w:val="00134774"/>
    <w:rsid w:val="0015359C"/>
    <w:rsid w:val="00153E3C"/>
    <w:rsid w:val="00154C6F"/>
    <w:rsid w:val="00190732"/>
    <w:rsid w:val="001A6254"/>
    <w:rsid w:val="001A696E"/>
    <w:rsid w:val="001C0509"/>
    <w:rsid w:val="001C2438"/>
    <w:rsid w:val="001D02C6"/>
    <w:rsid w:val="001E058F"/>
    <w:rsid w:val="001F364F"/>
    <w:rsid w:val="001F3FDF"/>
    <w:rsid w:val="001F55C7"/>
    <w:rsid w:val="001F6F8F"/>
    <w:rsid w:val="0020145E"/>
    <w:rsid w:val="00221393"/>
    <w:rsid w:val="002809AB"/>
    <w:rsid w:val="00290651"/>
    <w:rsid w:val="002E634F"/>
    <w:rsid w:val="00301E51"/>
    <w:rsid w:val="00305D24"/>
    <w:rsid w:val="00306F99"/>
    <w:rsid w:val="00310B7F"/>
    <w:rsid w:val="0032031D"/>
    <w:rsid w:val="00327BBC"/>
    <w:rsid w:val="00341D35"/>
    <w:rsid w:val="003427AC"/>
    <w:rsid w:val="0035649A"/>
    <w:rsid w:val="00356A71"/>
    <w:rsid w:val="0036161B"/>
    <w:rsid w:val="003658AA"/>
    <w:rsid w:val="00374D00"/>
    <w:rsid w:val="00382773"/>
    <w:rsid w:val="0038444D"/>
    <w:rsid w:val="0038479B"/>
    <w:rsid w:val="00396FF2"/>
    <w:rsid w:val="003A73FD"/>
    <w:rsid w:val="003E0F55"/>
    <w:rsid w:val="003F3AAE"/>
    <w:rsid w:val="003F62BD"/>
    <w:rsid w:val="00402EC2"/>
    <w:rsid w:val="00423BBF"/>
    <w:rsid w:val="0043708E"/>
    <w:rsid w:val="00443327"/>
    <w:rsid w:val="00445C41"/>
    <w:rsid w:val="00461BA5"/>
    <w:rsid w:val="004846B1"/>
    <w:rsid w:val="004A71DF"/>
    <w:rsid w:val="004F69EB"/>
    <w:rsid w:val="00502363"/>
    <w:rsid w:val="00502CA5"/>
    <w:rsid w:val="005316D3"/>
    <w:rsid w:val="0053369D"/>
    <w:rsid w:val="005355F6"/>
    <w:rsid w:val="00535B2D"/>
    <w:rsid w:val="00574036"/>
    <w:rsid w:val="00576E96"/>
    <w:rsid w:val="00594A40"/>
    <w:rsid w:val="00596549"/>
    <w:rsid w:val="005A3A13"/>
    <w:rsid w:val="005E2450"/>
    <w:rsid w:val="005E413B"/>
    <w:rsid w:val="005F4E3F"/>
    <w:rsid w:val="00633654"/>
    <w:rsid w:val="00653CFF"/>
    <w:rsid w:val="00654796"/>
    <w:rsid w:val="006578A1"/>
    <w:rsid w:val="006774B3"/>
    <w:rsid w:val="006909A1"/>
    <w:rsid w:val="006925BB"/>
    <w:rsid w:val="006A7596"/>
    <w:rsid w:val="006D7751"/>
    <w:rsid w:val="006E0A0A"/>
    <w:rsid w:val="006F1645"/>
    <w:rsid w:val="00716F16"/>
    <w:rsid w:val="00753BC8"/>
    <w:rsid w:val="007B1374"/>
    <w:rsid w:val="007B5041"/>
    <w:rsid w:val="007C1D0A"/>
    <w:rsid w:val="007C34BE"/>
    <w:rsid w:val="007C388C"/>
    <w:rsid w:val="007F154D"/>
    <w:rsid w:val="00822E54"/>
    <w:rsid w:val="00823AAE"/>
    <w:rsid w:val="00823D4E"/>
    <w:rsid w:val="0085470C"/>
    <w:rsid w:val="0087140A"/>
    <w:rsid w:val="00874F96"/>
    <w:rsid w:val="008841F1"/>
    <w:rsid w:val="008851FA"/>
    <w:rsid w:val="00897BB4"/>
    <w:rsid w:val="00905E38"/>
    <w:rsid w:val="00915D80"/>
    <w:rsid w:val="00933FE0"/>
    <w:rsid w:val="009457D2"/>
    <w:rsid w:val="00956AA9"/>
    <w:rsid w:val="00962F58"/>
    <w:rsid w:val="0097103E"/>
    <w:rsid w:val="00985FBD"/>
    <w:rsid w:val="00991E20"/>
    <w:rsid w:val="00996DD1"/>
    <w:rsid w:val="009A0C51"/>
    <w:rsid w:val="009A6EC1"/>
    <w:rsid w:val="009B42A5"/>
    <w:rsid w:val="009C629B"/>
    <w:rsid w:val="009E1E08"/>
    <w:rsid w:val="00A00016"/>
    <w:rsid w:val="00A12848"/>
    <w:rsid w:val="00A25AAA"/>
    <w:rsid w:val="00A27527"/>
    <w:rsid w:val="00A30EBD"/>
    <w:rsid w:val="00A34F8E"/>
    <w:rsid w:val="00A40092"/>
    <w:rsid w:val="00A44F61"/>
    <w:rsid w:val="00A609D8"/>
    <w:rsid w:val="00A90B66"/>
    <w:rsid w:val="00A91379"/>
    <w:rsid w:val="00AA42D8"/>
    <w:rsid w:val="00AB4F67"/>
    <w:rsid w:val="00AE2866"/>
    <w:rsid w:val="00AF3918"/>
    <w:rsid w:val="00B002B9"/>
    <w:rsid w:val="00B20874"/>
    <w:rsid w:val="00B247C5"/>
    <w:rsid w:val="00B247ED"/>
    <w:rsid w:val="00B41277"/>
    <w:rsid w:val="00B54864"/>
    <w:rsid w:val="00B6768C"/>
    <w:rsid w:val="00B7667C"/>
    <w:rsid w:val="00B8448F"/>
    <w:rsid w:val="00BB242D"/>
    <w:rsid w:val="00BC1288"/>
    <w:rsid w:val="00BC3C7F"/>
    <w:rsid w:val="00BE53E3"/>
    <w:rsid w:val="00BE6AD5"/>
    <w:rsid w:val="00BE75B6"/>
    <w:rsid w:val="00BF0A55"/>
    <w:rsid w:val="00C001A3"/>
    <w:rsid w:val="00C04489"/>
    <w:rsid w:val="00C05B5D"/>
    <w:rsid w:val="00C1785C"/>
    <w:rsid w:val="00C46DFD"/>
    <w:rsid w:val="00C516D8"/>
    <w:rsid w:val="00C706D7"/>
    <w:rsid w:val="00C770E5"/>
    <w:rsid w:val="00C8489B"/>
    <w:rsid w:val="00C87975"/>
    <w:rsid w:val="00C95D47"/>
    <w:rsid w:val="00CC26EF"/>
    <w:rsid w:val="00CF4E2B"/>
    <w:rsid w:val="00D1535C"/>
    <w:rsid w:val="00D22343"/>
    <w:rsid w:val="00D277EF"/>
    <w:rsid w:val="00D6250E"/>
    <w:rsid w:val="00D62B7C"/>
    <w:rsid w:val="00D87063"/>
    <w:rsid w:val="00DB300F"/>
    <w:rsid w:val="00DC674E"/>
    <w:rsid w:val="00DC7180"/>
    <w:rsid w:val="00DC7A4B"/>
    <w:rsid w:val="00DD69D4"/>
    <w:rsid w:val="00E034C3"/>
    <w:rsid w:val="00E066A6"/>
    <w:rsid w:val="00E12FC9"/>
    <w:rsid w:val="00E14F5D"/>
    <w:rsid w:val="00E169D3"/>
    <w:rsid w:val="00E25207"/>
    <w:rsid w:val="00E27EF8"/>
    <w:rsid w:val="00E339FD"/>
    <w:rsid w:val="00E51A04"/>
    <w:rsid w:val="00E5371E"/>
    <w:rsid w:val="00E61354"/>
    <w:rsid w:val="00E64B49"/>
    <w:rsid w:val="00E72F25"/>
    <w:rsid w:val="00E8764B"/>
    <w:rsid w:val="00E90F51"/>
    <w:rsid w:val="00EA08DF"/>
    <w:rsid w:val="00EA0B11"/>
    <w:rsid w:val="00EA3A43"/>
    <w:rsid w:val="00EC7373"/>
    <w:rsid w:val="00ED2729"/>
    <w:rsid w:val="00ED48E4"/>
    <w:rsid w:val="00EE4FF5"/>
    <w:rsid w:val="00EE53BF"/>
    <w:rsid w:val="00EF1146"/>
    <w:rsid w:val="00EF6F0D"/>
    <w:rsid w:val="00EF7ECF"/>
    <w:rsid w:val="00F00426"/>
    <w:rsid w:val="00F006B9"/>
    <w:rsid w:val="00F02FCB"/>
    <w:rsid w:val="00F0599E"/>
    <w:rsid w:val="00F140FF"/>
    <w:rsid w:val="00F153F2"/>
    <w:rsid w:val="00F31C48"/>
    <w:rsid w:val="00F6676D"/>
    <w:rsid w:val="00F9489D"/>
    <w:rsid w:val="00F96802"/>
    <w:rsid w:val="00FE6608"/>
    <w:rsid w:val="00FE7748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D351"/>
  <w15:chartTrackingRefBased/>
  <w15:docId w15:val="{BA596CE0-8F39-4248-B070-A49AF4D2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kern w:val="2"/>
        <w:sz w:val="24"/>
        <w:szCs w:val="18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02"/>
    <w:pPr>
      <w:spacing w:before="120" w:line="276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A3A13"/>
    <w:pPr>
      <w:keepNext/>
      <w:keepLines/>
      <w:spacing w:before="240"/>
      <w:jc w:val="center"/>
      <w:outlineLvl w:val="0"/>
    </w:pPr>
    <w:rPr>
      <w:rFonts w:ascii="Garamond" w:eastAsiaTheme="majorEastAsia" w:hAnsi="Garamond" w:cstheme="majorBidi"/>
      <w:b/>
      <w:bCs/>
      <w:color w:val="C45911" w:themeColor="accent2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41F1"/>
    <w:pPr>
      <w:keepNext/>
      <w:keepLines/>
      <w:shd w:val="clear" w:color="auto" w:fill="FBE5D5"/>
      <w:spacing w:before="40"/>
      <w:jc w:val="center"/>
      <w:outlineLvl w:val="1"/>
    </w:pPr>
    <w:rPr>
      <w:rFonts w:ascii="Garamond" w:eastAsiaTheme="majorEastAsia" w:hAnsi="Garamond" w:cstheme="majorBidi"/>
      <w:b/>
      <w:bCs/>
      <w:color w:val="00206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41F1"/>
    <w:pPr>
      <w:keepNext/>
      <w:keepLines/>
      <w:spacing w:before="40" w:after="240"/>
      <w:outlineLvl w:val="2"/>
    </w:pPr>
    <w:rPr>
      <w:rFonts w:ascii="Garamond" w:eastAsiaTheme="majorEastAsia" w:hAnsi="Garamond" w:cstheme="majorBidi"/>
      <w:color w:val="C45911" w:themeColor="accent2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C7180"/>
    <w:pPr>
      <w:keepNext/>
      <w:keepLines/>
      <w:spacing w:before="40"/>
      <w:outlineLvl w:val="3"/>
    </w:pPr>
    <w:rPr>
      <w:rFonts w:ascii="Garamond" w:eastAsiaTheme="majorEastAsia" w:hAnsi="Garamond" w:cstheme="majorBidi"/>
      <w:i/>
      <w:iCs w:val="0"/>
      <w:color w:val="2F5496" w:themeColor="accent1" w:themeShade="BF"/>
      <w:sz w:val="28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044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43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A3A13"/>
    <w:rPr>
      <w:rFonts w:ascii="Garamond" w:eastAsiaTheme="majorEastAsia" w:hAnsi="Garamond" w:cstheme="majorBidi"/>
      <w:b/>
      <w:bCs/>
      <w:color w:val="C45911" w:themeColor="accent2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841F1"/>
    <w:rPr>
      <w:rFonts w:ascii="Garamond" w:eastAsiaTheme="majorEastAsia" w:hAnsi="Garamond" w:cstheme="majorBidi"/>
      <w:b/>
      <w:bCs/>
      <w:color w:val="002060"/>
      <w:sz w:val="28"/>
      <w:szCs w:val="28"/>
      <w:shd w:val="clear" w:color="auto" w:fill="FBE5D5"/>
    </w:rPr>
  </w:style>
  <w:style w:type="character" w:customStyle="1" w:styleId="Titre3Car">
    <w:name w:val="Titre 3 Car"/>
    <w:basedOn w:val="Policepardfaut"/>
    <w:link w:val="Titre3"/>
    <w:uiPriority w:val="9"/>
    <w:rsid w:val="008841F1"/>
    <w:rPr>
      <w:rFonts w:ascii="Garamond" w:eastAsiaTheme="majorEastAsia" w:hAnsi="Garamond" w:cstheme="majorBidi"/>
      <w:color w:val="C45911" w:themeColor="accent2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844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444D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DC7180"/>
    <w:rPr>
      <w:rFonts w:ascii="Garamond" w:eastAsiaTheme="majorEastAsia" w:hAnsi="Garamond" w:cstheme="majorBidi"/>
      <w:i/>
      <w:iCs w:val="0"/>
      <w:color w:val="2F5496" w:themeColor="accent1" w:themeShade="BF"/>
      <w:sz w:val="28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C0448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6F164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25AAA"/>
    <w:pPr>
      <w:spacing w:before="100" w:beforeAutospacing="1" w:after="100" w:afterAutospacing="1"/>
    </w:pPr>
    <w:rPr>
      <w:rFonts w:eastAsia="Times New Roman"/>
      <w:iCs w:val="0"/>
      <w:kern w:val="0"/>
      <w:szCs w:val="24"/>
      <w:lang w:eastAsia="fr-FR"/>
      <w14:ligatures w14:val="none"/>
    </w:rPr>
  </w:style>
  <w:style w:type="character" w:customStyle="1" w:styleId="uppercase">
    <w:name w:val="uppercase"/>
    <w:basedOn w:val="Policepardfaut"/>
    <w:rsid w:val="00933FE0"/>
  </w:style>
  <w:style w:type="character" w:customStyle="1" w:styleId="apple-converted-space">
    <w:name w:val="apple-converted-space"/>
    <w:basedOn w:val="Policepardfaut"/>
    <w:rsid w:val="00933FE0"/>
  </w:style>
  <w:style w:type="character" w:styleId="Marquedecommentaire">
    <w:name w:val="annotation reference"/>
    <w:basedOn w:val="Policepardfaut"/>
    <w:uiPriority w:val="99"/>
    <w:semiHidden/>
    <w:unhideWhenUsed/>
    <w:rsid w:val="009E1E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1E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1E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1E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1E0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7373"/>
  </w:style>
  <w:style w:type="paragraph" w:styleId="Pieddepage">
    <w:name w:val="footer"/>
    <w:basedOn w:val="Normal"/>
    <w:link w:val="PieddepageCar"/>
    <w:uiPriority w:val="99"/>
    <w:unhideWhenUsed/>
    <w:rsid w:val="00EC7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7373"/>
  </w:style>
  <w:style w:type="character" w:styleId="Textedelespacerserv">
    <w:name w:val="Placeholder Text"/>
    <w:basedOn w:val="Policepardfaut"/>
    <w:uiPriority w:val="99"/>
    <w:semiHidden/>
    <w:rsid w:val="00E72F25"/>
    <w:rPr>
      <w:color w:val="808080"/>
    </w:rPr>
  </w:style>
  <w:style w:type="character" w:styleId="Accentuationintense">
    <w:name w:val="Intense Emphasis"/>
    <w:basedOn w:val="Policepardfaut"/>
    <w:uiPriority w:val="21"/>
    <w:qFormat/>
    <w:rsid w:val="003427AC"/>
    <w:rPr>
      <w:i/>
      <w:iCs w:val="0"/>
      <w:color w:val="4472C4" w:themeColor="accent1"/>
    </w:rPr>
  </w:style>
  <w:style w:type="character" w:customStyle="1" w:styleId="encadrertitre">
    <w:name w:val="encadrer_titre"/>
    <w:basedOn w:val="Policepardfaut"/>
    <w:rsid w:val="008841F1"/>
  </w:style>
  <w:style w:type="paragraph" w:styleId="Sansinterligne">
    <w:name w:val="No Spacing"/>
    <w:uiPriority w:val="1"/>
    <w:qFormat/>
    <w:rsid w:val="008841F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AGNOUX</dc:creator>
  <cp:keywords/>
  <dc:description/>
  <cp:lastModifiedBy>PERRINE AGNOUX</cp:lastModifiedBy>
  <cp:revision>28</cp:revision>
  <cp:lastPrinted>2023-08-23T07:04:00Z</cp:lastPrinted>
  <dcterms:created xsi:type="dcterms:W3CDTF">2023-08-21T10:22:00Z</dcterms:created>
  <dcterms:modified xsi:type="dcterms:W3CDTF">2024-10-08T09:45:00Z</dcterms:modified>
</cp:coreProperties>
</file>